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b/>
          <w:bCs/>
          <w:color w:val="282828"/>
        </w:rPr>
        <w:t>Финансовое управление Администрации города Элисты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b/>
          <w:bCs/>
          <w:color w:val="282828"/>
        </w:rPr>
        <w:t>Общая информация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b/>
          <w:bCs/>
          <w:color w:val="282828"/>
        </w:rPr>
        <w:t>Полное официальное наименование:</w:t>
      </w:r>
      <w:r>
        <w:rPr>
          <w:rStyle w:val="apple-converted-space"/>
          <w:b/>
          <w:bCs/>
          <w:color w:val="282828"/>
        </w:rPr>
        <w:t> </w:t>
      </w:r>
      <w:r>
        <w:rPr>
          <w:color w:val="282828"/>
        </w:rPr>
        <w:t>Финансовое управление Администрации города Элисты.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Финансовое управление Администрации города Элисты (далее - Управление) является обособленным функциональным органом Администрации города Элисты (далее - Администрация), осуществляющим выработку и реализацию единой финансовой, налоговой и бюджетной политики в городе Элисте, организацию бюджетного процесса, а также координацию деятельности в этой сфере обособленных органов и структурных подразделений Администрации. Управление является финансовым органом города Элисты.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b/>
          <w:bCs/>
          <w:color w:val="282828"/>
        </w:rPr>
        <w:t>Основными задачами Управления являются: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составление проекта бюджета города Элисты;</w:t>
      </w:r>
      <w:r>
        <w:rPr>
          <w:b/>
          <w:bCs/>
          <w:color w:val="282828"/>
        </w:rPr>
        <w:t> 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организация исполнения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осуществление в пределах своей компетенции муниципального финансового контроля;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иные задачи в сфере проведения единой финансовой, налоговой и бюджетной политики в городе Элисте.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b/>
          <w:bCs/>
          <w:color w:val="282828"/>
        </w:rPr>
        <w:t>Управление в соответствии с возложенными на него задачами выполняет следующие функции: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составляет проект бюджета города Элисты в соответствии с действующим законодательством, прогнозом социально-экономического развития города Элисты, среднесрочным финансовым планом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в пределах своей компетенции муниципальный финансовый контроль;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порядок составления и ведения сводной бюджетной росписи, составляет и ведет сводную бюджетную роспись бюджета города Элисты, вносит в нее изменения;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организует в пределах своей компетенции исполнение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составляет проект среднесрочного финансового плана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представляет Главе Администрации для внесения в </w:t>
      </w:r>
      <w:proofErr w:type="spellStart"/>
      <w:r>
        <w:rPr>
          <w:color w:val="282828"/>
        </w:rPr>
        <w:t>Элистинское</w:t>
      </w:r>
      <w:proofErr w:type="spellEnd"/>
      <w:r>
        <w:rPr>
          <w:color w:val="282828"/>
        </w:rPr>
        <w:t xml:space="preserve"> городское Собрание проекты решений о бюджете города Элисты, о внесении изменений в бюджет города Элисты, об исполнении бюджета города Элисты за соответствующий финансовый год, проект среднесрочного финансового плана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порядок составления и ведения кассового плана, состав и сроки представления сведений, необходимых для составления и ведения кассового плана, составляет и ведет кассовый план;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составляет и представляет  отчет о кассовом исполнении бюджета города Элисты в порядке, установленном Министерством финансов Российской Федерации;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порядок составления бюджетной отчетности в пределах своей компетенции;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составляет и представляет Главе Администрации бюджетную отчетность города Элисты на основании сводной бюджетной отчетности соответствующих главных администраторов бюджетных средств;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представляет бюджетную отчетность об исполнении бюджета города Элисты в Министерство финансов Республики Калмыкия;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контролирует в пределах своей компетенции в установленном порядке целевое и эффективное использование средств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участвует в пределах своей компетенции в разработке целевых и инвестиционных программ города Элисты, обеспечивает в установленном порядке их финансирование за счет средств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lastRenderedPageBreak/>
        <w:t xml:space="preserve">осуществляет подготовку предложений и реализацию мер, направленных  на совершенствование </w:t>
      </w:r>
      <w:proofErr w:type="gramStart"/>
      <w:r>
        <w:rPr>
          <w:color w:val="282828"/>
        </w:rPr>
        <w:t>структуры расходов бюджета города Элисты</w:t>
      </w:r>
      <w:proofErr w:type="gramEnd"/>
      <w:r>
        <w:rPr>
          <w:color w:val="282828"/>
        </w:rPr>
        <w:t>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участвует в разработке предложений по совершенствованию системы органов и структурных подразделений Мэрии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подготовку предложений о размере ассигнований на содержание органов местного самоуправления города Элисты с учетом предельной численности их работников;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участвует в подготовке предложений по совершенствованию системы оплаты труда муниципальных служащих и работников бюджетной сферы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обеспечивает эффективность функционирования автоматизированной системы бюджетного процесса с использованием современных информационных компьютерных технологий;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совершенствует методы бюджетного планирования и порядок бюджетного финансирования, осуществляет методическое руководство деятельностью главных распорядителей и получателей средств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составляет прогноз и ведет учет доходов, расходов и источников </w:t>
      </w:r>
      <w:proofErr w:type="gramStart"/>
      <w:r>
        <w:rPr>
          <w:color w:val="282828"/>
        </w:rPr>
        <w:t>финансирования дефицита бюджета города Элисты</w:t>
      </w:r>
      <w:proofErr w:type="gramEnd"/>
      <w:r>
        <w:rPr>
          <w:color w:val="282828"/>
        </w:rPr>
        <w:t>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участвует в разработке порядка и осуществлении контроля поступления доходов от имущества, находящегося в муниципальной собственности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ведет муниципальную долговую книгу города Элисты, устанавливает состав, порядок внесения информации в муниципальную долговую книгу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разрабатывает проекты программ муниципальных заимствований города Элисты, проекты генеральных условий эмиссии, условий эмиссии и обращения, решений об эмиссии муниципальных ценных бумаг, подготавливает отчеты об эмиссии муниципальных ценных бумаг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проводит анализ финансового состояния принципала для предоставления муниципальной гарантии города Элисты, ведет учет выданных муниципальных гарантий города Элисты, исполнение получателями муниципальных гарантий города Элисты своих обязательств, обеспеченных указанными гарантиями, а также учет осуществления гарантом платежей по выданным муниципальным гарантиям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непосредственно организует обслуживание и погашение муниципального долга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проводит согласование инвестиционных проектов и целевых программ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осуществляет </w:t>
      </w:r>
      <w:proofErr w:type="gramStart"/>
      <w:r>
        <w:rPr>
          <w:color w:val="282828"/>
        </w:rPr>
        <w:t>контроль за</w:t>
      </w:r>
      <w:proofErr w:type="gramEnd"/>
      <w:r>
        <w:rPr>
          <w:color w:val="282828"/>
        </w:rPr>
        <w:t xml:space="preserve"> соблюдением установленного порядка ведения бюджетного учета и составления отчетности в органах и структурных подразделениях Администрации города Элисты и организациях, финансируемых из бюджета города Элисты, оказывает практическую помощь по вопросам, касающимся бюджетного учета и отчетности в сфере исполнения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мероприятия по управлению ликвидностью активов (муниципальных ценных бумаг города Элисты) и рисками при исполнении бюджета города Элисты для своевременного и полного выполнения финансовых обязательств перед получателями средств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ведет в установленном порядке реестр расходных обязательств города Элисты и представляет его в Министерство финансов Республики Калмыкия;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утверждает перечень кодов подвидов по видам доходов, главными администраторами которых являются органы и структурные подразделения Администрации города Элисты и (или) находящиеся в их ведении бюджетные учреждения;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proofErr w:type="gramStart"/>
      <w:r>
        <w:rPr>
          <w:color w:val="282828"/>
        </w:rPr>
        <w:t xml:space="preserve">запрашивает в Министерстве финансов Республики Калмыкия, в территориальных органах Федеральной налоговой службы, Федерального казначейства, Федеральной регистрационной службы, Федерального агентства кадастра объектов недвижимости, Федеральной службы государственной статистики, у главных распорядителей средств бюджета города Элисты и у иных юридических лиц информацию, документы и </w:t>
      </w:r>
      <w:r>
        <w:rPr>
          <w:color w:val="282828"/>
        </w:rPr>
        <w:lastRenderedPageBreak/>
        <w:t>материалы, необходимые для составления проекта бюджета города Элисты, составления среднесрочного финансового плана города Элисты, составления отчета об исполнении бюджета</w:t>
      </w:r>
      <w:proofErr w:type="gramEnd"/>
      <w:r>
        <w:rPr>
          <w:color w:val="282828"/>
        </w:rPr>
        <w:t xml:space="preserve"> города Элисты, составления и уточнения сводной бюджетной росписи бюджета города Элисты, составления и ведения реестра расходных обязательств города Элисты, ведения муниципальной долговой книги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запрашивает у главных распорядителей средств бюджета города Элисты документы и данные, необходимые для осуществления </w:t>
      </w:r>
      <w:proofErr w:type="gramStart"/>
      <w:r>
        <w:rPr>
          <w:color w:val="282828"/>
        </w:rPr>
        <w:t>контроля за</w:t>
      </w:r>
      <w:proofErr w:type="gramEnd"/>
      <w:r>
        <w:rPr>
          <w:color w:val="282828"/>
        </w:rPr>
        <w:t xml:space="preserve"> целевым расходованием средств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взыскивает в установленном действующим законодательством порядке с организацией средства бюджета города Элисты, израсходованные ими не по целевому назначению;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исполнение судебных актов по обращению взыскания на средства бюджета города Элисты в порядке, предусмотренном бюджетным законодательством;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согласовывает решения о предоставлении отсрочки или рассрочки по уплате налога или об отказе в ее предоставлении, инвестиционных налоговых кредитов с налоговыми органами в соответствии с налоговым законодательством;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принимает в соответствии с бюджетным законодательством в пределах своей компетенции правовые акты, регулирующие бюджетные правоотношения;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организует и проводит в установленном порядке плановые и тематические проверки (ревизии) финансово-хозяйственной деятельности, ведения бухгалтерского учета  и отчетности главных распорядителей, получателей средств бюджета города Элисты. Внеплановые проверки проводятся по поручению Главы Администрации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в случае установления в решении о бюджете условий предоставления средств из бюджета города Элисты устанавливает порядок доведения бюджетных ассигнований и (или) лимитов бюджетных обязательств до главных распорядителей бюджетных средств;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принимает решения о заключении мировых соглашений, </w:t>
      </w:r>
      <w:proofErr w:type="gramStart"/>
      <w:r>
        <w:rPr>
          <w:color w:val="282828"/>
        </w:rPr>
        <w:t>устанавливая условия</w:t>
      </w:r>
      <w:proofErr w:type="gramEnd"/>
      <w:r>
        <w:rPr>
          <w:color w:val="282828"/>
        </w:rPr>
        <w:t xml:space="preserve"> урегулирования задолженности должников по денежным обязательствам перед городом Элистой способами, предусмотренными решением о бюджете города Элисты в порядке и случаях, предусмотренными законодательством Российской Федерации о судопроизводстве, об исполнительном производстве и о несостоятельности (банкротстве);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порядок учета бюджетных обязательств;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управляет средствами на едином счете бюджета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порядок и методику планирования бюджетных ассигнований;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порядок исполнения бюджета города Элисты по расходам с соблюдением требований Бюджетного кодекса Российской Федерации;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устанавливает порядок исполнения бюджета города Элисты по источникам </w:t>
      </w:r>
      <w:proofErr w:type="gramStart"/>
      <w:r>
        <w:rPr>
          <w:color w:val="282828"/>
        </w:rPr>
        <w:t>финансирования дефицита бюджета города Элисты</w:t>
      </w:r>
      <w:proofErr w:type="gramEnd"/>
      <w:r>
        <w:rPr>
          <w:color w:val="282828"/>
        </w:rPr>
        <w:t xml:space="preserve"> в соответствии с положениями Бюджетного кодекса Российской Федерации;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устанавливает порядок санкционирования оплаты денежных обязательств, в том числе обязательств, подлежащих исполнению за счет бюджетных ассигнований по источникам </w:t>
      </w:r>
      <w:proofErr w:type="gramStart"/>
      <w:r>
        <w:rPr>
          <w:color w:val="282828"/>
        </w:rPr>
        <w:t>финансирования дефицита бюджета города Элисты</w:t>
      </w:r>
      <w:proofErr w:type="gramEnd"/>
      <w:r>
        <w:rPr>
          <w:color w:val="282828"/>
        </w:rPr>
        <w:t>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устанавливает случаи и порядок утверждения и доведения до главных распорядителей и получателей бюджетных сре</w:t>
      </w:r>
      <w:proofErr w:type="gramStart"/>
      <w:r>
        <w:rPr>
          <w:color w:val="282828"/>
        </w:rPr>
        <w:t>дств пр</w:t>
      </w:r>
      <w:proofErr w:type="gramEnd"/>
      <w:r>
        <w:rPr>
          <w:color w:val="282828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обеспечивает подготовку проектов правовых актов Мэрии по вопросам, относящимся к ведению Управления;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участвует в установленном порядке в разработке, рассмотрении и согласовании </w:t>
      </w:r>
      <w:proofErr w:type="gramStart"/>
      <w:r>
        <w:rPr>
          <w:color w:val="282828"/>
        </w:rPr>
        <w:t>вопросов финансового обеспечения социально-экономического развития города Элисты</w:t>
      </w:r>
      <w:proofErr w:type="gramEnd"/>
      <w:r>
        <w:rPr>
          <w:color w:val="282828"/>
        </w:rPr>
        <w:t>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lastRenderedPageBreak/>
        <w:t>организует в установленном порядке совещания по вопросам, входящим в его компетенцию, с привлечением специалистов предприятий и организацией, при этом имеет право получать от них статистическое и информационно-аналитические материалы, необходимые для проведения этих совещаний;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в установленном порядке управление находящимся в его ведении имуществом;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контроль в сфере размещения заказов на поставки товаров, выполнение работ, оказание услуг для муниципальных нужд города Элисты;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осуществляет иные функции, определенные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proofErr w:type="gramStart"/>
      <w:r>
        <w:rPr>
          <w:b/>
          <w:bCs/>
          <w:color w:val="282828"/>
        </w:rPr>
        <w:t>Контактные</w:t>
      </w:r>
      <w:proofErr w:type="gramEnd"/>
      <w:r>
        <w:rPr>
          <w:b/>
          <w:bCs/>
          <w:color w:val="282828"/>
        </w:rPr>
        <w:t xml:space="preserve"> информация: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Юридический адрес Управления: 358000, Республика Калмыкия, город Элиста, улица Ленина, 249;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Адрес электронной почты:</w:t>
      </w:r>
      <w:r>
        <w:rPr>
          <w:rStyle w:val="apple-converted-space"/>
          <w:color w:val="282828"/>
        </w:rPr>
        <w:t> </w:t>
      </w:r>
      <w:hyperlink r:id="rId5" w:history="1">
        <w:r>
          <w:rPr>
            <w:rStyle w:val="a4"/>
            <w:color w:val="187BB1"/>
          </w:rPr>
          <w:t>finupr@elista.ru</w:t>
        </w:r>
      </w:hyperlink>
      <w:r>
        <w:rPr>
          <w:color w:val="282828"/>
        </w:rPr>
        <w:t>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Телефоны: 8(84722)40149,40223,40151;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Факс: 8(84722)40149.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b/>
          <w:bCs/>
          <w:color w:val="282828"/>
        </w:rPr>
        <w:t>Перечни информационных систем, находящихся в ведении Управления: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ППО «СЭД»;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ППО «СУФД-онлайн»;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Информационная система «Свод-КС»;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Информационная система «Свод-</w:t>
      </w:r>
      <w:proofErr w:type="gramStart"/>
      <w:r>
        <w:rPr>
          <w:color w:val="282828"/>
        </w:rPr>
        <w:t>WEB</w:t>
      </w:r>
      <w:proofErr w:type="gramEnd"/>
      <w:r>
        <w:rPr>
          <w:color w:val="282828"/>
        </w:rPr>
        <w:t>»;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Электронный периодический справочник «Система ГАРАНТ»;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1С: Бухгалтерия государственного учреждения 8;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1С: Зарплата и кадры бюджетного учреждения 8;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 xml:space="preserve">Электронная отчетность </w:t>
      </w:r>
      <w:proofErr w:type="spellStart"/>
      <w:r>
        <w:rPr>
          <w:color w:val="282828"/>
        </w:rPr>
        <w:t>СБиС</w:t>
      </w:r>
      <w:proofErr w:type="spellEnd"/>
      <w:r>
        <w:rPr>
          <w:color w:val="282828"/>
        </w:rPr>
        <w:t>++;</w:t>
      </w:r>
    </w:p>
    <w:p w:rsidR="002C0E43" w:rsidRDefault="002C0E43" w:rsidP="002C0E4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82828"/>
          <w:sz w:val="21"/>
          <w:szCs w:val="21"/>
        </w:rPr>
      </w:pPr>
      <w:r>
        <w:rPr>
          <w:color w:val="282828"/>
        </w:rPr>
        <w:t>Автоматизированная система «Бюджет».</w:t>
      </w:r>
    </w:p>
    <w:p w:rsidR="001C0554" w:rsidRDefault="001C0554">
      <w:bookmarkStart w:id="0" w:name="_GoBack"/>
      <w:bookmarkEnd w:id="0"/>
    </w:p>
    <w:sectPr w:rsidR="001C0554" w:rsidSect="001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43"/>
    <w:rsid w:val="001C0554"/>
    <w:rsid w:val="002C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E43"/>
  </w:style>
  <w:style w:type="character" w:styleId="a4">
    <w:name w:val="Hyperlink"/>
    <w:basedOn w:val="a0"/>
    <w:uiPriority w:val="99"/>
    <w:semiHidden/>
    <w:unhideWhenUsed/>
    <w:rsid w:val="002C0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E43"/>
  </w:style>
  <w:style w:type="character" w:styleId="a4">
    <w:name w:val="Hyperlink"/>
    <w:basedOn w:val="a0"/>
    <w:uiPriority w:val="99"/>
    <w:semiHidden/>
    <w:unhideWhenUsed/>
    <w:rsid w:val="002C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upr@eli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I.T</dc:creator>
  <cp:lastModifiedBy>Александр I.T</cp:lastModifiedBy>
  <cp:revision>1</cp:revision>
  <dcterms:created xsi:type="dcterms:W3CDTF">2016-06-01T14:17:00Z</dcterms:created>
  <dcterms:modified xsi:type="dcterms:W3CDTF">2016-06-01T14:18:00Z</dcterms:modified>
</cp:coreProperties>
</file>