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A0" w:rsidRDefault="00A76435" w:rsidP="003076A0">
      <w:pPr>
        <w:widowControl w:val="0"/>
        <w:overflowPunct w:val="0"/>
        <w:autoSpaceDE w:val="0"/>
        <w:spacing w:after="0"/>
        <w:ind w:left="5245" w:right="-6"/>
        <w:jc w:val="center"/>
        <w:rPr>
          <w:sz w:val="28"/>
          <w:szCs w:val="28"/>
          <w:lang w:eastAsia="en-US"/>
        </w:rPr>
      </w:pPr>
      <w:r>
        <w:rPr>
          <w:i/>
          <w:noProof/>
          <w:sz w:val="28"/>
          <w:szCs w:val="28"/>
        </w:rPr>
        <w:pict>
          <v:rect id="_x0000_s1030" style="position:absolute;left:0;text-align:left;margin-left:-70.85pt;margin-top:-64.85pt;width:155.8pt;height:84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" fillcolor="#360" stroked="f" strokeweight="2pt">
            <v:fill color2="#360" o:opacity2="22937f" rotate="t" angle="90" focus="100%" type="gradient">
              <o:fill v:ext="view" type="gradientUnscaled"/>
            </v:fill>
          </v:rect>
        </w:pict>
      </w:r>
      <w:r w:rsidR="003076A0" w:rsidRPr="008951B5">
        <w:rPr>
          <w:sz w:val="28"/>
          <w:szCs w:val="28"/>
          <w:lang w:eastAsia="en-US"/>
        </w:rPr>
        <w:t xml:space="preserve">Приложение </w:t>
      </w:r>
    </w:p>
    <w:p w:rsidR="003076A0" w:rsidRDefault="003076A0" w:rsidP="003076A0">
      <w:pPr>
        <w:widowControl w:val="0"/>
        <w:overflowPunct w:val="0"/>
        <w:autoSpaceDE w:val="0"/>
        <w:spacing w:after="0"/>
        <w:ind w:left="5245" w:right="-6"/>
        <w:jc w:val="center"/>
        <w:rPr>
          <w:sz w:val="28"/>
          <w:szCs w:val="28"/>
          <w:lang w:eastAsia="en-US"/>
        </w:rPr>
      </w:pPr>
      <w:r w:rsidRPr="008951B5">
        <w:rPr>
          <w:sz w:val="28"/>
          <w:szCs w:val="28"/>
          <w:lang w:eastAsia="en-US"/>
        </w:rPr>
        <w:t xml:space="preserve">к решению Элистинского городского Собрания </w:t>
      </w:r>
    </w:p>
    <w:p w:rsidR="003076A0" w:rsidRPr="008951B5" w:rsidRDefault="009C51FC" w:rsidP="003076A0">
      <w:pPr>
        <w:widowControl w:val="0"/>
        <w:overflowPunct w:val="0"/>
        <w:autoSpaceDE w:val="0"/>
        <w:spacing w:after="0"/>
        <w:ind w:left="5245" w:right="-6"/>
        <w:jc w:val="center"/>
        <w:rPr>
          <w:rFonts w:ascii="Calibri" w:hAnsi="Calibri"/>
          <w:color w:val="595959" w:themeColor="text1" w:themeTint="A6"/>
          <w:sz w:val="32"/>
          <w:szCs w:val="32"/>
          <w:lang w:eastAsia="en-US"/>
        </w:rPr>
      </w:pPr>
      <w:r>
        <w:rPr>
          <w:sz w:val="28"/>
          <w:szCs w:val="28"/>
          <w:lang w:eastAsia="en-US"/>
        </w:rPr>
        <w:t>от 9</w:t>
      </w:r>
      <w:r w:rsidR="003076A0" w:rsidRPr="008951B5">
        <w:rPr>
          <w:sz w:val="28"/>
          <w:szCs w:val="28"/>
          <w:lang w:eastAsia="en-US"/>
        </w:rPr>
        <w:t xml:space="preserve"> </w:t>
      </w:r>
      <w:r w:rsidR="003076A0">
        <w:rPr>
          <w:sz w:val="28"/>
          <w:szCs w:val="28"/>
          <w:lang w:eastAsia="en-US"/>
        </w:rPr>
        <w:t xml:space="preserve">февраля </w:t>
      </w:r>
      <w:r w:rsidR="003076A0" w:rsidRPr="008951B5">
        <w:rPr>
          <w:sz w:val="28"/>
          <w:szCs w:val="28"/>
          <w:lang w:eastAsia="en-US"/>
        </w:rPr>
        <w:t>202</w:t>
      </w:r>
      <w:r w:rsidR="003076A0">
        <w:rPr>
          <w:sz w:val="28"/>
          <w:szCs w:val="28"/>
          <w:lang w:eastAsia="en-US"/>
        </w:rPr>
        <w:t>3</w:t>
      </w:r>
      <w:r>
        <w:rPr>
          <w:sz w:val="28"/>
          <w:szCs w:val="28"/>
          <w:lang w:eastAsia="en-US"/>
        </w:rPr>
        <w:t xml:space="preserve"> года № 1</w:t>
      </w:r>
    </w:p>
    <w:p w:rsidR="00640843" w:rsidRDefault="00A76435" w:rsidP="003076A0">
      <w:pPr>
        <w:widowControl w:val="0"/>
        <w:shd w:val="clear" w:color="auto" w:fill="FFFFFF"/>
        <w:spacing w:after="0"/>
        <w:ind w:left="6096"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pict>
          <v:shape id="Прямоугольник 2" o:spid="_x0000_s1028" style="position:absolute;left:0;text-align:left;margin-left:-70.85pt;margin-top:-64.85pt;width:155.75pt;height:842.45pt;z-index:251658752;mso-wrap-style:none;v-text-anchor:middle" coordsize="" o:allowincell="f" path="m,l-127,r,-127l,-127xe" fillcolor="#360" stroked="f" strokecolor="#3465a4" strokeweight=".71mm">
            <v:fill color2="#360" o:detectmouseclick="t"/>
          </v:shape>
        </w:pict>
      </w:r>
    </w:p>
    <w:p w:rsidR="00640843" w:rsidRDefault="00A76435">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pict>
          <v:shape id="Овал 10" o:spid="_x0000_s1026" style="position:absolute;left:0;text-align:left;margin-left:17.85pt;margin-top:.35pt;width:132.7pt;height:134.95pt;z-index:251660800;mso-wrap-style:none;v-text-anchor:middle" coordsize="" o:allowincell="f" path="m,l-127,-127r,l-127,-127r,xe" strokecolor="gray" strokeweight=".09mm">
            <v:fill color2="black" o:detectmouseclick="t"/>
            <v:shadow on="t" color="black"/>
          </v:shape>
        </w:pict>
      </w:r>
    </w:p>
    <w:p w:rsidR="00640843" w:rsidRDefault="003076A0">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noProof/>
          <w:color w:val="595959" w:themeColor="text1" w:themeTint="A6"/>
          <w:sz w:val="32"/>
          <w:szCs w:val="32"/>
        </w:rPr>
        <w:drawing>
          <wp:anchor distT="0" distB="0" distL="0" distR="0" simplePos="0" relativeHeight="251656704" behindDoc="0" locked="0" layoutInCell="0" allowOverlap="1">
            <wp:simplePos x="0" y="0"/>
            <wp:positionH relativeFrom="column">
              <wp:posOffset>432435</wp:posOffset>
            </wp:positionH>
            <wp:positionV relativeFrom="paragraph">
              <wp:posOffset>-2540</wp:posOffset>
            </wp:positionV>
            <wp:extent cx="1293495" cy="1242060"/>
            <wp:effectExtent l="0" t="0" r="0" b="0"/>
            <wp:wrapNone/>
            <wp:docPr id="3" name="Рисунок 7" descr="F:\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F:\gerb.png"/>
                    <pic:cNvPicPr>
                      <a:picLocks noChangeAspect="1" noChangeArrowheads="1"/>
                    </pic:cNvPicPr>
                  </pic:nvPicPr>
                  <pic:blipFill>
                    <a:blip r:embed="rId8" cstate="print"/>
                    <a:stretch>
                      <a:fillRect/>
                    </a:stretch>
                  </pic:blipFill>
                  <pic:spPr bwMode="auto">
                    <a:xfrm>
                      <a:off x="0" y="0"/>
                      <a:ext cx="1293495" cy="1242060"/>
                    </a:xfrm>
                    <a:prstGeom prst="rect">
                      <a:avLst/>
                    </a:prstGeom>
                  </pic:spPr>
                </pic:pic>
              </a:graphicData>
            </a:graphic>
          </wp:anchor>
        </w:drawing>
      </w: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3076A0">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 xml:space="preserve">ПРАВИЛА ЗЕМЛЕПОЛЬЗОВАНИЯ </w:t>
      </w:r>
    </w:p>
    <w:p w:rsidR="00640843" w:rsidRDefault="003076A0">
      <w:pPr>
        <w:widowControl w:val="0"/>
        <w:shd w:val="clear" w:color="auto" w:fill="FFFFFF"/>
        <w:spacing w:after="0"/>
        <w:ind w:left="2268" w:right="-6"/>
        <w:jc w:val="left"/>
        <w:rPr>
          <w:rFonts w:ascii="Calibri" w:hAnsi="Calibri"/>
          <w:b/>
          <w:color w:val="595959" w:themeColor="text1" w:themeTint="A6"/>
          <w:sz w:val="32"/>
          <w:szCs w:val="32"/>
          <w:lang w:eastAsia="en-US"/>
        </w:rPr>
      </w:pPr>
      <w:r>
        <w:rPr>
          <w:rFonts w:ascii="Calibri" w:hAnsi="Calibri"/>
          <w:b/>
          <w:color w:val="595959" w:themeColor="text1" w:themeTint="A6"/>
          <w:sz w:val="32"/>
          <w:szCs w:val="32"/>
          <w:lang w:eastAsia="en-US"/>
        </w:rPr>
        <w:t>И ЗАСТРОЙКИ ГОРОДА ЭЛИСТЫ</w:t>
      </w: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p w:rsidR="00640843" w:rsidRDefault="00640843">
      <w:pPr>
        <w:widowControl w:val="0"/>
        <w:shd w:val="clear" w:color="auto" w:fill="FFFFFF"/>
        <w:spacing w:after="0"/>
        <w:ind w:left="2268" w:right="-6"/>
        <w:jc w:val="left"/>
        <w:rPr>
          <w:rFonts w:ascii="Calibri" w:hAnsi="Calibri"/>
          <w:b/>
          <w:color w:val="595959" w:themeColor="text1" w:themeTint="A6"/>
          <w:sz w:val="32"/>
          <w:szCs w:val="32"/>
          <w:lang w:eastAsia="en-US"/>
        </w:rPr>
      </w:pPr>
    </w:p>
    <w:tbl>
      <w:tblPr>
        <w:tblW w:w="7655" w:type="dxa"/>
        <w:tblInd w:w="2235" w:type="dxa"/>
        <w:tblLayout w:type="fixed"/>
        <w:tblLook w:val="04A0" w:firstRow="1" w:lastRow="0" w:firstColumn="1" w:lastColumn="0" w:noHBand="0" w:noVBand="1"/>
      </w:tblPr>
      <w:tblGrid>
        <w:gridCol w:w="1475"/>
        <w:gridCol w:w="6180"/>
      </w:tblGrid>
      <w:tr w:rsidR="00640843">
        <w:tc>
          <w:tcPr>
            <w:tcW w:w="1475" w:type="dxa"/>
            <w:shd w:val="clear" w:color="auto" w:fill="auto"/>
            <w:vAlign w:val="center"/>
          </w:tcPr>
          <w:p w:rsidR="00640843" w:rsidRDefault="00640843">
            <w:pPr>
              <w:widowControl w:val="0"/>
              <w:spacing w:after="0"/>
              <w:rPr>
                <w:sz w:val="20"/>
                <w:szCs w:val="20"/>
              </w:rPr>
            </w:pPr>
          </w:p>
        </w:tc>
        <w:tc>
          <w:tcPr>
            <w:tcW w:w="6179" w:type="dxa"/>
            <w:shd w:val="clear" w:color="auto" w:fill="auto"/>
            <w:vAlign w:val="center"/>
          </w:tcPr>
          <w:p w:rsidR="00640843" w:rsidRDefault="00640843">
            <w:pPr>
              <w:widowControl w:val="0"/>
              <w:spacing w:after="0"/>
              <w:rPr>
                <w:sz w:val="20"/>
                <w:szCs w:val="20"/>
              </w:rPr>
            </w:pPr>
          </w:p>
        </w:tc>
      </w:tr>
    </w:tbl>
    <w:p w:rsidR="00640843" w:rsidRDefault="00640843">
      <w:pPr>
        <w:spacing w:before="200"/>
        <w:rPr>
          <w:sz w:val="20"/>
          <w:szCs w:val="20"/>
          <w:highlight w:val="yellow"/>
        </w:rPr>
        <w:sectPr w:rsidR="00640843">
          <w:pgSz w:w="11906" w:h="16838"/>
          <w:pgMar w:top="1276" w:right="851" w:bottom="1276" w:left="1418" w:header="0" w:footer="0" w:gutter="0"/>
          <w:cols w:space="720"/>
          <w:formProt w:val="0"/>
          <w:docGrid w:linePitch="360"/>
        </w:sectPr>
      </w:pP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0" w:name="_Toc124334610"/>
      <w:bookmarkStart w:id="1" w:name="_GoBack"/>
      <w:bookmarkEnd w:id="1"/>
      <w:r>
        <w:rPr>
          <w:rFonts w:ascii="Times New Roman" w:hAnsi="Times New Roman"/>
          <w:caps w:val="0"/>
          <w:color w:val="auto"/>
          <w:sz w:val="28"/>
          <w:szCs w:val="28"/>
        </w:rPr>
        <w:lastRenderedPageBreak/>
        <w:t>Положение о регулировании землепользования и застройки органами местного самоуправления</w:t>
      </w:r>
      <w:bookmarkEnd w:id="0"/>
    </w:p>
    <w:p w:rsidR="00640843" w:rsidRDefault="003076A0">
      <w:pPr>
        <w:pStyle w:val="ac"/>
        <w:numPr>
          <w:ilvl w:val="0"/>
          <w:numId w:val="2"/>
        </w:numPr>
        <w:spacing w:before="60" w:line="360" w:lineRule="auto"/>
        <w:ind w:left="709" w:firstLine="0"/>
        <w:outlineLvl w:val="2"/>
        <w:rPr>
          <w:sz w:val="28"/>
          <w:szCs w:val="28"/>
        </w:rPr>
      </w:pPr>
      <w:bookmarkStart w:id="2" w:name="_Toc124334611"/>
      <w:r>
        <w:rPr>
          <w:sz w:val="28"/>
          <w:szCs w:val="28"/>
        </w:rPr>
        <w:t>Общие положения</w:t>
      </w:r>
      <w:bookmarkEnd w:id="2"/>
    </w:p>
    <w:p w:rsidR="00640843" w:rsidRDefault="003076A0">
      <w:pPr>
        <w:pStyle w:val="ac"/>
        <w:numPr>
          <w:ilvl w:val="0"/>
          <w:numId w:val="5"/>
        </w:numPr>
        <w:spacing w:before="60" w:line="360" w:lineRule="auto"/>
        <w:ind w:left="0" w:firstLine="709"/>
        <w:rPr>
          <w:sz w:val="28"/>
          <w:szCs w:val="28"/>
        </w:rPr>
      </w:pPr>
      <w:r>
        <w:rPr>
          <w:sz w:val="28"/>
          <w:szCs w:val="28"/>
        </w:rPr>
        <w:t>Правила землепользования и застройки применительно к территории города Элисты (далее – Правила) являются документом градостроительного зонирования города Элисты, принятым в соответствии с Градостроительным кодексом Российской Федерации, Земельным кодексом Российской Федерации, федеральными и республиканскими законами и иными нормативными правовыми актами Российской Федерации, Республики Калмыкия, Уставом города Элисты, Генеральным планом города Элисты,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города Элисты, охраны культурного наследия, окружающей среды и рационального использования природных ресурсов.</w:t>
      </w:r>
    </w:p>
    <w:p w:rsidR="00640843" w:rsidRDefault="003076A0">
      <w:pPr>
        <w:pStyle w:val="ac"/>
        <w:numPr>
          <w:ilvl w:val="0"/>
          <w:numId w:val="5"/>
        </w:numPr>
        <w:spacing w:before="60" w:line="360" w:lineRule="auto"/>
        <w:ind w:left="0" w:firstLine="709"/>
        <w:rPr>
          <w:sz w:val="28"/>
          <w:szCs w:val="28"/>
        </w:rPr>
      </w:pPr>
      <w:r>
        <w:rPr>
          <w:sz w:val="28"/>
          <w:szCs w:val="28"/>
        </w:rPr>
        <w:t>Предметом регулирования Правил являются отношения по вопросам землепользования и застройки на территории города Элисты, установление границ территориальных зон, градостроительных регламентов, порядка применения Правил и порядка внесения в них изменений.</w:t>
      </w:r>
    </w:p>
    <w:p w:rsidR="00640843" w:rsidRDefault="003076A0">
      <w:pPr>
        <w:pStyle w:val="ac"/>
        <w:numPr>
          <w:ilvl w:val="0"/>
          <w:numId w:val="5"/>
        </w:numPr>
        <w:spacing w:before="60" w:line="360" w:lineRule="auto"/>
        <w:ind w:left="0" w:firstLine="709"/>
        <w:rPr>
          <w:sz w:val="28"/>
          <w:szCs w:val="28"/>
        </w:rPr>
      </w:pPr>
      <w:r>
        <w:rPr>
          <w:sz w:val="28"/>
          <w:szCs w:val="28"/>
        </w:rPr>
        <w:t>Порядок проведения публичных слушаний на территории города Элисты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настоящими Правилами, Положением о публичных слушаниях и общественных обсуждениях в городе Элисте, иными нормативными актами.</w:t>
      </w:r>
    </w:p>
    <w:p w:rsidR="00640843" w:rsidRDefault="003076A0">
      <w:pPr>
        <w:pStyle w:val="ac"/>
        <w:numPr>
          <w:ilvl w:val="0"/>
          <w:numId w:val="5"/>
        </w:numPr>
        <w:spacing w:before="60" w:line="360" w:lineRule="auto"/>
        <w:ind w:left="0" w:firstLine="709"/>
        <w:rPr>
          <w:sz w:val="28"/>
          <w:szCs w:val="28"/>
        </w:rPr>
      </w:pPr>
      <w:r>
        <w:rPr>
          <w:sz w:val="28"/>
          <w:szCs w:val="28"/>
        </w:rPr>
        <w:t xml:space="preserve">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w:t>
      </w:r>
      <w:r>
        <w:rPr>
          <w:sz w:val="28"/>
          <w:szCs w:val="28"/>
        </w:rPr>
        <w:lastRenderedPageBreak/>
        <w:t>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640843" w:rsidRDefault="003076A0">
      <w:pPr>
        <w:pStyle w:val="ac"/>
        <w:numPr>
          <w:ilvl w:val="0"/>
          <w:numId w:val="5"/>
        </w:numPr>
        <w:spacing w:before="60" w:line="360" w:lineRule="auto"/>
        <w:ind w:left="0" w:firstLine="709"/>
        <w:rPr>
          <w:sz w:val="28"/>
          <w:szCs w:val="28"/>
        </w:rPr>
      </w:pPr>
      <w:r>
        <w:rPr>
          <w:sz w:val="28"/>
          <w:szCs w:val="28"/>
        </w:rPr>
        <w:t>Положения настоящих Правил являются обязательными для всех субъектов градостроительной деятельности на территории города Элисты.</w:t>
      </w:r>
    </w:p>
    <w:p w:rsidR="00640843" w:rsidRDefault="003076A0">
      <w:pPr>
        <w:pStyle w:val="ac"/>
        <w:numPr>
          <w:ilvl w:val="0"/>
          <w:numId w:val="5"/>
        </w:numPr>
        <w:spacing w:before="60" w:line="360" w:lineRule="auto"/>
        <w:ind w:left="0" w:firstLine="709"/>
        <w:rPr>
          <w:sz w:val="28"/>
          <w:szCs w:val="28"/>
        </w:rPr>
      </w:pPr>
      <w:r>
        <w:rPr>
          <w:sz w:val="28"/>
          <w:szCs w:val="28"/>
        </w:rPr>
        <w:t>Действие Правил распространяется на всю территорию города Элисты.</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3" w:name="_Toc124334612"/>
      <w:r>
        <w:rPr>
          <w:sz w:val="28"/>
          <w:szCs w:val="28"/>
        </w:rPr>
        <w:t>Термины и определения</w:t>
      </w:r>
      <w:bookmarkEnd w:id="3"/>
    </w:p>
    <w:p w:rsidR="00640843" w:rsidRDefault="003076A0">
      <w:pPr>
        <w:pStyle w:val="ac"/>
        <w:spacing w:before="60" w:line="360" w:lineRule="auto"/>
        <w:ind w:left="0" w:firstLine="709"/>
        <w:rPr>
          <w:sz w:val="28"/>
          <w:szCs w:val="28"/>
        </w:rPr>
      </w:pPr>
      <w:r>
        <w:rPr>
          <w:sz w:val="28"/>
          <w:szCs w:val="28"/>
        </w:rPr>
        <w:t>Основные термины и определения, используемые в настоящих Правилах:</w:t>
      </w:r>
    </w:p>
    <w:p w:rsidR="00640843" w:rsidRDefault="003076A0">
      <w:pPr>
        <w:pStyle w:val="ac"/>
        <w:numPr>
          <w:ilvl w:val="0"/>
          <w:numId w:val="6"/>
        </w:numPr>
        <w:spacing w:before="60" w:line="360" w:lineRule="auto"/>
        <w:ind w:left="0" w:firstLine="709"/>
        <w:rPr>
          <w:sz w:val="28"/>
          <w:szCs w:val="28"/>
        </w:rPr>
      </w:pPr>
      <w:r>
        <w:rPr>
          <w:b/>
          <w:sz w:val="28"/>
          <w:szCs w:val="28"/>
        </w:rPr>
        <w:t>Высота здания</w:t>
      </w:r>
      <w:r>
        <w:rPr>
          <w:sz w:val="28"/>
          <w:szCs w:val="28"/>
        </w:rPr>
        <w:t xml:space="preserve"> –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 Высота здания измеряется в метрах.</w:t>
      </w:r>
    </w:p>
    <w:p w:rsidR="00640843" w:rsidRDefault="003076A0">
      <w:pPr>
        <w:pStyle w:val="ac"/>
        <w:numPr>
          <w:ilvl w:val="0"/>
          <w:numId w:val="6"/>
        </w:numPr>
        <w:spacing w:before="60" w:line="360" w:lineRule="auto"/>
        <w:ind w:left="0" w:firstLine="709"/>
        <w:rPr>
          <w:sz w:val="28"/>
          <w:szCs w:val="28"/>
        </w:rPr>
      </w:pPr>
      <w:r>
        <w:rPr>
          <w:b/>
          <w:sz w:val="28"/>
          <w:szCs w:val="28"/>
        </w:rPr>
        <w:t>Высота ограждения земельного участка</w:t>
      </w:r>
      <w:r>
        <w:rPr>
          <w:sz w:val="28"/>
          <w:szCs w:val="28"/>
        </w:rPr>
        <w:t xml:space="preserve"> – высота между отметкой земли и верхней отметкой конструкций ограждения. Высота ограждения измеряется в метрах.</w:t>
      </w:r>
    </w:p>
    <w:p w:rsidR="00640843" w:rsidRDefault="003076A0">
      <w:pPr>
        <w:pStyle w:val="ac"/>
        <w:numPr>
          <w:ilvl w:val="0"/>
          <w:numId w:val="6"/>
        </w:numPr>
        <w:spacing w:before="60" w:line="360" w:lineRule="auto"/>
        <w:ind w:left="0" w:firstLine="709"/>
        <w:rPr>
          <w:sz w:val="28"/>
          <w:szCs w:val="28"/>
        </w:rPr>
      </w:pPr>
      <w:r>
        <w:rPr>
          <w:b/>
          <w:sz w:val="28"/>
          <w:szCs w:val="28"/>
        </w:rPr>
        <w:t>Комплексное развитие территорий</w:t>
      </w:r>
      <w:r>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rsidR="00640843" w:rsidRDefault="003076A0">
      <w:pPr>
        <w:pStyle w:val="ac"/>
        <w:numPr>
          <w:ilvl w:val="0"/>
          <w:numId w:val="6"/>
        </w:numPr>
        <w:spacing w:before="60" w:line="360" w:lineRule="auto"/>
        <w:ind w:left="0" w:firstLine="709"/>
        <w:rPr>
          <w:sz w:val="28"/>
          <w:szCs w:val="28"/>
        </w:rPr>
      </w:pPr>
      <w:r>
        <w:rPr>
          <w:b/>
          <w:sz w:val="28"/>
          <w:szCs w:val="28"/>
        </w:rPr>
        <w:t>Контур территориальной зоны</w:t>
      </w:r>
      <w:r>
        <w:rPr>
          <w:sz w:val="28"/>
          <w:szCs w:val="28"/>
        </w:rPr>
        <w:t xml:space="preserve"> – часть территориальной зоны, подзоны, состоящая из земельных участков, территорий общего пользования, прочих территорий, имеющих смежные границы, которая может быть смежной с другими контурами этой же территориальной зоны, либо отделена от них территориями общего пользования либо контурами других территориальных зон.</w:t>
      </w:r>
    </w:p>
    <w:p w:rsidR="00640843" w:rsidRDefault="003076A0">
      <w:pPr>
        <w:pStyle w:val="ac"/>
        <w:numPr>
          <w:ilvl w:val="0"/>
          <w:numId w:val="6"/>
        </w:numPr>
        <w:spacing w:before="60" w:line="360" w:lineRule="auto"/>
        <w:ind w:left="0" w:firstLine="709"/>
        <w:rPr>
          <w:sz w:val="28"/>
          <w:szCs w:val="28"/>
        </w:rPr>
      </w:pPr>
      <w:r>
        <w:rPr>
          <w:b/>
          <w:sz w:val="28"/>
          <w:szCs w:val="28"/>
        </w:rPr>
        <w:lastRenderedPageBreak/>
        <w:t>Многофункциональный объект капитального строительства</w:t>
      </w:r>
      <w:r>
        <w:rPr>
          <w:sz w:val="28"/>
          <w:szCs w:val="28"/>
        </w:rPr>
        <w:t xml:space="preserve"> (многофункциональный объект) – объект капитального строительства, включающий в себя два и более вида разрешённого использования объектов капитального строительства (кроме вспомогательных видов использования).</w:t>
      </w:r>
    </w:p>
    <w:p w:rsidR="00640843" w:rsidRDefault="003076A0">
      <w:pPr>
        <w:pStyle w:val="ac"/>
        <w:numPr>
          <w:ilvl w:val="0"/>
          <w:numId w:val="6"/>
        </w:numPr>
        <w:spacing w:before="60" w:line="360" w:lineRule="auto"/>
        <w:ind w:left="0" w:firstLine="709"/>
        <w:rPr>
          <w:sz w:val="28"/>
          <w:szCs w:val="28"/>
        </w:rPr>
      </w:pPr>
      <w:r>
        <w:rPr>
          <w:b/>
          <w:sz w:val="28"/>
          <w:szCs w:val="28"/>
        </w:rPr>
        <w:t>Отступ от границы земельного участка</w:t>
      </w:r>
      <w:r>
        <w:rPr>
          <w:sz w:val="28"/>
          <w:szCs w:val="28"/>
        </w:rPr>
        <w:t xml:space="preserve"> – это расстояние, измеренное по перпендикуляру от вертикальной плоскости, образуемой границей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rsidR="00640843" w:rsidRDefault="003076A0">
      <w:pPr>
        <w:pStyle w:val="ac"/>
        <w:numPr>
          <w:ilvl w:val="0"/>
          <w:numId w:val="6"/>
        </w:numPr>
        <w:spacing w:before="60" w:line="360" w:lineRule="auto"/>
        <w:ind w:left="0" w:firstLine="709"/>
        <w:rPr>
          <w:sz w:val="28"/>
          <w:szCs w:val="28"/>
        </w:rPr>
      </w:pPr>
      <w:r>
        <w:rPr>
          <w:b/>
          <w:sz w:val="28"/>
          <w:szCs w:val="28"/>
        </w:rPr>
        <w:t>Площадь земельного участка</w:t>
      </w:r>
      <w:r>
        <w:rPr>
          <w:sz w:val="28"/>
          <w:szCs w:val="28"/>
        </w:rPr>
        <w:t xml:space="preserve">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гектарах,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640843" w:rsidRDefault="003076A0">
      <w:pPr>
        <w:pStyle w:val="ac"/>
        <w:numPr>
          <w:ilvl w:val="0"/>
          <w:numId w:val="6"/>
        </w:numPr>
        <w:spacing w:before="60" w:line="360" w:lineRule="auto"/>
        <w:ind w:left="0" w:firstLine="709"/>
        <w:rPr>
          <w:sz w:val="28"/>
          <w:szCs w:val="28"/>
        </w:rPr>
      </w:pPr>
      <w:r>
        <w:rPr>
          <w:b/>
          <w:sz w:val="28"/>
          <w:szCs w:val="28"/>
        </w:rPr>
        <w:t xml:space="preserve">Подзона территориальной зоны (подзона) </w:t>
      </w:r>
      <w:r>
        <w:rPr>
          <w:sz w:val="28"/>
          <w:szCs w:val="28"/>
        </w:rPr>
        <w:t>– территория, которая может быть выделена в составе территориальной зоны по схожести характеристик застройки в ее пределах и одинаковым параметрам использования земельных участков и объектов капитального строительства. Подзона состоит из одного или нескольких контуров территориальных зон.</w:t>
      </w:r>
    </w:p>
    <w:p w:rsidR="00640843" w:rsidRDefault="003076A0">
      <w:pPr>
        <w:pStyle w:val="ac"/>
        <w:numPr>
          <w:ilvl w:val="0"/>
          <w:numId w:val="6"/>
        </w:numPr>
        <w:spacing w:before="60" w:line="360" w:lineRule="auto"/>
        <w:ind w:left="0" w:firstLine="709"/>
        <w:rPr>
          <w:sz w:val="28"/>
          <w:szCs w:val="28"/>
        </w:rPr>
      </w:pPr>
      <w:r>
        <w:rPr>
          <w:b/>
          <w:sz w:val="28"/>
          <w:szCs w:val="28"/>
        </w:rPr>
        <w:lastRenderedPageBreak/>
        <w:t>Процент застройки в границах земельного участка</w:t>
      </w:r>
      <w:r>
        <w:rPr>
          <w:sz w:val="28"/>
          <w:szCs w:val="28"/>
        </w:rPr>
        <w:t xml:space="preserve"> – это соотношение площади части территории земельного участка, которую возможно застроить, к общей площади земельного участка.</w:t>
      </w:r>
    </w:p>
    <w:p w:rsidR="00640843" w:rsidRDefault="003076A0">
      <w:pPr>
        <w:pStyle w:val="ac"/>
        <w:numPr>
          <w:ilvl w:val="0"/>
          <w:numId w:val="6"/>
        </w:numPr>
        <w:spacing w:before="60" w:line="360" w:lineRule="auto"/>
        <w:ind w:left="0" w:firstLine="709"/>
        <w:rPr>
          <w:sz w:val="28"/>
          <w:szCs w:val="28"/>
        </w:rPr>
      </w:pPr>
      <w:r>
        <w:rPr>
          <w:b/>
          <w:sz w:val="28"/>
          <w:szCs w:val="28"/>
        </w:rPr>
        <w:t>Процент озеленения земельного участка</w:t>
      </w:r>
      <w:r>
        <w:rPr>
          <w:sz w:val="28"/>
          <w:szCs w:val="28"/>
        </w:rPr>
        <w:t xml:space="preserve"> – соотношение площади озеленения земельного участка и площади участка в целом, измеряемое в процентах. Под площадью озеленения понимается площадь, занятая посадками многолетних насаждений, трав, прочих растений. Дорожно-тропиночная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решётчатом покрытии, если площадь отверстий решётки, используемых для посадки, составляет 50 процентов и более от общей площади такой стоянки.</w:t>
      </w:r>
    </w:p>
    <w:p w:rsidR="00640843" w:rsidRDefault="003076A0">
      <w:pPr>
        <w:pStyle w:val="ac"/>
        <w:numPr>
          <w:ilvl w:val="0"/>
          <w:numId w:val="6"/>
        </w:numPr>
        <w:spacing w:before="60" w:line="360" w:lineRule="auto"/>
        <w:ind w:left="0" w:firstLine="709"/>
        <w:rPr>
          <w:sz w:val="28"/>
          <w:szCs w:val="28"/>
        </w:rPr>
      </w:pPr>
      <w:r>
        <w:rPr>
          <w:b/>
          <w:sz w:val="28"/>
          <w:szCs w:val="28"/>
        </w:rPr>
        <w:t>Территории общего пользования</w:t>
      </w:r>
      <w:r>
        <w:rPr>
          <w:sz w:val="28"/>
          <w:szCs w:val="28"/>
        </w:rPr>
        <w:t xml:space="preserve">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0843" w:rsidRDefault="003076A0">
      <w:pPr>
        <w:pStyle w:val="ac"/>
        <w:numPr>
          <w:ilvl w:val="0"/>
          <w:numId w:val="6"/>
        </w:numPr>
        <w:spacing w:before="60" w:line="360" w:lineRule="auto"/>
        <w:ind w:left="0" w:firstLine="709"/>
        <w:rPr>
          <w:sz w:val="28"/>
          <w:szCs w:val="28"/>
        </w:rPr>
      </w:pPr>
      <w:r>
        <w:rPr>
          <w:b/>
          <w:sz w:val="28"/>
          <w:szCs w:val="28"/>
        </w:rPr>
        <w:t>Этажность</w:t>
      </w:r>
      <w:r>
        <w:rPr>
          <w:sz w:val="28"/>
          <w:szCs w:val="28"/>
        </w:rPr>
        <w:t xml:space="preserve"> – количество надземных этажей здания.</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 w:name="_Toc124334613"/>
      <w:r>
        <w:rPr>
          <w:sz w:val="28"/>
          <w:szCs w:val="28"/>
        </w:rPr>
        <w:t>Полномочия Элистинского городского Собрания в области регулирования отношений по вопросам землепользования и застройки</w:t>
      </w:r>
      <w:bookmarkEnd w:id="4"/>
    </w:p>
    <w:p w:rsidR="00640843" w:rsidRDefault="003076A0">
      <w:pPr>
        <w:pStyle w:val="ac"/>
        <w:spacing w:before="60" w:line="360" w:lineRule="auto"/>
        <w:ind w:left="0" w:firstLine="709"/>
        <w:rPr>
          <w:sz w:val="28"/>
          <w:szCs w:val="28"/>
        </w:rPr>
      </w:pPr>
      <w:r>
        <w:rPr>
          <w:sz w:val="28"/>
          <w:szCs w:val="28"/>
        </w:rPr>
        <w:t>К полномочиям Элистинского городского Собрания (далее – Собрание) в области регулирования отношений по вопросам землепользования и застройки относятся:</w:t>
      </w:r>
    </w:p>
    <w:p w:rsidR="00640843" w:rsidRDefault="003076A0">
      <w:pPr>
        <w:pStyle w:val="ac"/>
        <w:numPr>
          <w:ilvl w:val="0"/>
          <w:numId w:val="7"/>
        </w:numPr>
        <w:spacing w:before="60" w:line="360" w:lineRule="auto"/>
        <w:ind w:left="0" w:firstLine="709"/>
        <w:rPr>
          <w:sz w:val="28"/>
          <w:szCs w:val="28"/>
        </w:rPr>
      </w:pPr>
      <w:r>
        <w:rPr>
          <w:sz w:val="28"/>
          <w:szCs w:val="28"/>
        </w:rPr>
        <w:t>утверждение Правил землепользования и застройки города Элисты;</w:t>
      </w:r>
    </w:p>
    <w:p w:rsidR="00640843" w:rsidRDefault="003076A0">
      <w:pPr>
        <w:pStyle w:val="ac"/>
        <w:numPr>
          <w:ilvl w:val="0"/>
          <w:numId w:val="7"/>
        </w:numPr>
        <w:spacing w:before="60" w:line="360" w:lineRule="auto"/>
        <w:ind w:left="0" w:firstLine="709"/>
        <w:rPr>
          <w:sz w:val="28"/>
          <w:szCs w:val="28"/>
        </w:rPr>
      </w:pPr>
      <w:r>
        <w:rPr>
          <w:sz w:val="28"/>
          <w:szCs w:val="28"/>
        </w:rPr>
        <w:t>утверждение Генерального плана города Элисты;</w:t>
      </w:r>
    </w:p>
    <w:p w:rsidR="00B02C0F" w:rsidRDefault="00B02C0F">
      <w:pPr>
        <w:pStyle w:val="ac"/>
        <w:numPr>
          <w:ilvl w:val="0"/>
          <w:numId w:val="7"/>
        </w:numPr>
        <w:spacing w:before="60" w:line="360" w:lineRule="auto"/>
        <w:ind w:left="0" w:firstLine="709"/>
        <w:rPr>
          <w:sz w:val="28"/>
          <w:szCs w:val="28"/>
        </w:rPr>
      </w:pPr>
      <w:r>
        <w:rPr>
          <w:sz w:val="28"/>
          <w:szCs w:val="28"/>
        </w:rPr>
        <w:t>утверждение местных нормативов градостроительного проектирования города Элисты;</w:t>
      </w:r>
    </w:p>
    <w:p w:rsidR="00640843" w:rsidRDefault="003076A0">
      <w:pPr>
        <w:pStyle w:val="ac"/>
        <w:numPr>
          <w:ilvl w:val="0"/>
          <w:numId w:val="7"/>
        </w:numPr>
        <w:spacing w:before="60" w:line="360" w:lineRule="auto"/>
        <w:ind w:left="0" w:firstLine="709"/>
        <w:rPr>
          <w:sz w:val="28"/>
          <w:szCs w:val="28"/>
        </w:rPr>
      </w:pPr>
      <w:r>
        <w:rPr>
          <w:sz w:val="28"/>
          <w:szCs w:val="28"/>
        </w:rPr>
        <w:lastRenderedPageBreak/>
        <w:t>внесение в органы государственной власти Республики Калмыкия инициатив, оформленных в виде решений Элистинского городского Собрания об изменении границ, преобразовании города Элисты;</w:t>
      </w:r>
    </w:p>
    <w:p w:rsidR="00640843" w:rsidRDefault="003076A0">
      <w:pPr>
        <w:pStyle w:val="ac"/>
        <w:numPr>
          <w:ilvl w:val="0"/>
          <w:numId w:val="7"/>
        </w:numPr>
        <w:spacing w:before="60" w:line="360" w:lineRule="auto"/>
        <w:ind w:left="0" w:firstLine="709"/>
        <w:rPr>
          <w:sz w:val="28"/>
          <w:szCs w:val="28"/>
        </w:rPr>
      </w:pPr>
      <w:r>
        <w:rPr>
          <w:sz w:val="28"/>
          <w:szCs w:val="28"/>
        </w:rPr>
        <w:t>иные полномочия, определенные федеральными законами, законами Республики Калмыкия и Уставом города Элисты.</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 w:name="_Toc124334614"/>
      <w:r>
        <w:rPr>
          <w:sz w:val="28"/>
          <w:szCs w:val="28"/>
        </w:rPr>
        <w:t>Полномочия Администрации города Элисты в области регулирования отношений по вопросам землепользования и застройки</w:t>
      </w:r>
      <w:bookmarkEnd w:id="5"/>
    </w:p>
    <w:p w:rsidR="00640843" w:rsidRDefault="003076A0">
      <w:pPr>
        <w:pStyle w:val="ac"/>
        <w:spacing w:before="60" w:line="360" w:lineRule="auto"/>
        <w:ind w:left="0" w:firstLine="709"/>
        <w:rPr>
          <w:sz w:val="28"/>
          <w:szCs w:val="28"/>
        </w:rPr>
      </w:pPr>
      <w:r>
        <w:rPr>
          <w:sz w:val="28"/>
          <w:szCs w:val="28"/>
        </w:rPr>
        <w:t>К полномочиям Администрации города Элисты (далее - Администрации) в области регулирования отношений по вопросам землепользования и застройки относятся:</w:t>
      </w:r>
    </w:p>
    <w:p w:rsidR="00640843" w:rsidRDefault="00760879">
      <w:pPr>
        <w:pStyle w:val="ac"/>
        <w:numPr>
          <w:ilvl w:val="0"/>
          <w:numId w:val="8"/>
        </w:numPr>
        <w:spacing w:before="60" w:line="360" w:lineRule="auto"/>
        <w:ind w:left="0" w:firstLine="709"/>
        <w:rPr>
          <w:sz w:val="28"/>
          <w:szCs w:val="28"/>
        </w:rPr>
      </w:pPr>
      <w:r>
        <w:rPr>
          <w:sz w:val="28"/>
          <w:szCs w:val="28"/>
        </w:rPr>
        <w:t xml:space="preserve">разработка проектов Генерального плана и Правил и внесения </w:t>
      </w:r>
      <w:r w:rsidR="003076A0">
        <w:rPr>
          <w:sz w:val="28"/>
          <w:szCs w:val="28"/>
        </w:rPr>
        <w:t xml:space="preserve">изменений </w:t>
      </w:r>
      <w:r>
        <w:rPr>
          <w:sz w:val="28"/>
          <w:szCs w:val="28"/>
        </w:rPr>
        <w:t>в них</w:t>
      </w:r>
      <w:r w:rsidR="003076A0">
        <w:rPr>
          <w:sz w:val="28"/>
          <w:szCs w:val="28"/>
        </w:rPr>
        <w:t>;</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подготовке документации по планировке территорий;</w:t>
      </w:r>
    </w:p>
    <w:p w:rsidR="00640843" w:rsidRDefault="003076A0">
      <w:pPr>
        <w:pStyle w:val="ac"/>
        <w:numPr>
          <w:ilvl w:val="0"/>
          <w:numId w:val="8"/>
        </w:numPr>
        <w:spacing w:before="60" w:line="360" w:lineRule="auto"/>
        <w:ind w:left="0" w:firstLine="709"/>
        <w:rPr>
          <w:sz w:val="28"/>
          <w:szCs w:val="28"/>
        </w:rPr>
      </w:pPr>
      <w:r>
        <w:rPr>
          <w:sz w:val="28"/>
          <w:szCs w:val="28"/>
        </w:rPr>
        <w:t>утверждение подготовленной на основе Генерального плана города Элисты документации по планировке территории;</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развитии застроенных территорий;</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предоставлении земельных участков из состава земель, находящихся в муниципальной собственности;</w:t>
      </w:r>
    </w:p>
    <w:p w:rsidR="00640843" w:rsidRDefault="003076A0">
      <w:pPr>
        <w:pStyle w:val="ac"/>
        <w:numPr>
          <w:ilvl w:val="0"/>
          <w:numId w:val="8"/>
        </w:numPr>
        <w:spacing w:before="60" w:line="360" w:lineRule="auto"/>
        <w:ind w:left="0" w:firstLine="709"/>
        <w:rPr>
          <w:sz w:val="28"/>
          <w:szCs w:val="28"/>
        </w:rPr>
      </w:pPr>
      <w:r>
        <w:rPr>
          <w:sz w:val="28"/>
          <w:szCs w:val="28"/>
        </w:rPr>
        <w:t>принятие решений о резервировании земель и изъятии земельных участков в границах города Элисты для муниципальных нужд;</w:t>
      </w:r>
    </w:p>
    <w:p w:rsidR="00640843" w:rsidRDefault="003076A0">
      <w:pPr>
        <w:pStyle w:val="ac"/>
        <w:numPr>
          <w:ilvl w:val="0"/>
          <w:numId w:val="8"/>
        </w:numPr>
        <w:spacing w:before="60" w:line="360" w:lineRule="auto"/>
        <w:ind w:left="0" w:firstLine="709"/>
        <w:rPr>
          <w:sz w:val="28"/>
          <w:szCs w:val="28"/>
        </w:rPr>
      </w:pPr>
      <w:r>
        <w:rPr>
          <w:sz w:val="28"/>
          <w:szCs w:val="28"/>
          <w:shd w:val="clear" w:color="auto" w:fill="FFFFFF"/>
        </w:rPr>
        <w:lastRenderedPageBreak/>
        <w:t>принятие решений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640843" w:rsidRDefault="003076A0">
      <w:pPr>
        <w:pStyle w:val="ac"/>
        <w:numPr>
          <w:ilvl w:val="0"/>
          <w:numId w:val="8"/>
        </w:numPr>
        <w:spacing w:before="60" w:line="360" w:lineRule="auto"/>
        <w:ind w:left="0" w:firstLine="709"/>
        <w:rPr>
          <w:sz w:val="28"/>
          <w:szCs w:val="28"/>
        </w:rPr>
      </w:pPr>
      <w:r>
        <w:rPr>
          <w:sz w:val="28"/>
          <w:szCs w:val="28"/>
          <w:shd w:val="clear" w:color="auto" w:fill="FFFFFF"/>
        </w:rPr>
        <w:t>выдача</w:t>
      </w:r>
      <w:r>
        <w:rPr>
          <w:sz w:val="28"/>
          <w:szCs w:val="28"/>
        </w:rPr>
        <w:t xml:space="preserve"> разрешений на строительство (за исключением случаев, предусмотренных </w:t>
      </w:r>
      <w:hyperlink r:id="rId9">
        <w:r>
          <w:rPr>
            <w:rStyle w:val="aa"/>
            <w:color w:val="auto"/>
            <w:sz w:val="28"/>
            <w:szCs w:val="28"/>
            <w:u w:val="none"/>
          </w:rPr>
          <w:t>Градостроительным кодексом</w:t>
        </w:r>
      </w:hyperlink>
      <w:r>
        <w:rPr>
          <w:sz w:val="28"/>
          <w:szCs w:val="28"/>
        </w:rPr>
        <w:t xml:space="preserve"> Российской Федерации, иными федеральными законами);</w:t>
      </w:r>
    </w:p>
    <w:p w:rsidR="00640843" w:rsidRDefault="003076A0">
      <w:pPr>
        <w:pStyle w:val="ac"/>
        <w:numPr>
          <w:ilvl w:val="0"/>
          <w:numId w:val="8"/>
        </w:numPr>
        <w:spacing w:before="60" w:line="360" w:lineRule="auto"/>
        <w:ind w:left="0" w:firstLine="709"/>
        <w:rPr>
          <w:sz w:val="28"/>
          <w:szCs w:val="28"/>
        </w:rPr>
      </w:pPr>
      <w:r>
        <w:rPr>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Элисты;</w:t>
      </w:r>
    </w:p>
    <w:p w:rsidR="00640843" w:rsidRDefault="003076A0">
      <w:pPr>
        <w:pStyle w:val="ac"/>
        <w:numPr>
          <w:ilvl w:val="0"/>
          <w:numId w:val="8"/>
        </w:numPr>
        <w:spacing w:before="60" w:line="360" w:lineRule="auto"/>
        <w:ind w:left="0" w:firstLine="709"/>
        <w:rPr>
          <w:sz w:val="28"/>
          <w:szCs w:val="28"/>
        </w:rPr>
      </w:pPr>
      <w:r>
        <w:rPr>
          <w:sz w:val="28"/>
          <w:szCs w:val="28"/>
        </w:rPr>
        <w:t xml:space="preserve">выдача </w:t>
      </w:r>
      <w:r>
        <w:rPr>
          <w:sz w:val="28"/>
          <w:szCs w:val="28"/>
          <w:shd w:val="clear" w:color="auto" w:fill="FFFFFF"/>
        </w:rPr>
        <w:t>градостроительного плана земельного участка, расположенного в границах города Элисты;</w:t>
      </w:r>
    </w:p>
    <w:p w:rsidR="00640843" w:rsidRDefault="003076A0">
      <w:pPr>
        <w:pStyle w:val="ac"/>
        <w:numPr>
          <w:ilvl w:val="0"/>
          <w:numId w:val="8"/>
        </w:numPr>
        <w:spacing w:before="60" w:line="360" w:lineRule="auto"/>
        <w:ind w:left="0" w:firstLine="709"/>
        <w:rPr>
          <w:sz w:val="28"/>
          <w:szCs w:val="28"/>
        </w:rPr>
      </w:pPr>
      <w:r>
        <w:rPr>
          <w:sz w:val="28"/>
          <w:szCs w:val="28"/>
        </w:rPr>
        <w:t>иные вопросы землепользования и застройки, не относящиеся к ведению Элистинского городского Собрания.</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 w:name="_Toc124334615"/>
      <w:r>
        <w:rPr>
          <w:sz w:val="28"/>
          <w:szCs w:val="28"/>
        </w:rPr>
        <w:t>Комиссия по подготовке Генерального плана города Элисты и Правил землепользования и застройки города Элисты</w:t>
      </w:r>
      <w:bookmarkEnd w:id="6"/>
    </w:p>
    <w:p w:rsidR="00640843" w:rsidRDefault="003076A0">
      <w:pPr>
        <w:pStyle w:val="ac"/>
        <w:numPr>
          <w:ilvl w:val="0"/>
          <w:numId w:val="9"/>
        </w:numPr>
        <w:spacing w:before="60" w:line="360" w:lineRule="auto"/>
        <w:ind w:left="0" w:firstLine="709"/>
        <w:rPr>
          <w:sz w:val="28"/>
          <w:szCs w:val="28"/>
        </w:rPr>
      </w:pPr>
      <w:r>
        <w:rPr>
          <w:sz w:val="28"/>
          <w:szCs w:val="28"/>
        </w:rPr>
        <w:t>Комиссия по подготовке Генерального плана города Элисты и Правил землепользования и застройки города Элисты (далее – Комиссия) является постоянно действующим консультативным органом при Администрации. Комиссия создана в целях обеспечения применения и реализации Генерального плана города Элисты и Правил землепользования и застройки города Элисты, а также организации и проведения публичных слушаний по вопросам градостроительной деятельности.</w:t>
      </w:r>
    </w:p>
    <w:p w:rsidR="00640843" w:rsidRDefault="003076A0">
      <w:pPr>
        <w:pStyle w:val="ac"/>
        <w:numPr>
          <w:ilvl w:val="0"/>
          <w:numId w:val="9"/>
        </w:numPr>
        <w:spacing w:before="60" w:line="360" w:lineRule="auto"/>
        <w:ind w:left="0" w:firstLine="709"/>
        <w:rPr>
          <w:sz w:val="28"/>
          <w:szCs w:val="28"/>
        </w:rPr>
      </w:pPr>
      <w:r>
        <w:rPr>
          <w:sz w:val="28"/>
          <w:szCs w:val="28"/>
        </w:rPr>
        <w:t>Комиссия формируется на основании постановления Администрации и осуществляет свою деятельность в соответствии с Градостроительным кодексом Российской Федерации, Земельным Кодексом Российской Федерации, Правилами, Генеральным планом, Положением о Комиссии, регламентом, принимаемом на первом заседании и иными нормативными правовыми актами Элистинского городского Собрания и Администрации города Элисты.</w:t>
      </w:r>
    </w:p>
    <w:p w:rsidR="00640843" w:rsidRDefault="003076A0">
      <w:pPr>
        <w:pStyle w:val="ac"/>
        <w:numPr>
          <w:ilvl w:val="0"/>
          <w:numId w:val="9"/>
        </w:numPr>
        <w:spacing w:before="60" w:line="360" w:lineRule="auto"/>
        <w:ind w:left="0" w:firstLine="709"/>
        <w:rPr>
          <w:sz w:val="28"/>
          <w:szCs w:val="28"/>
        </w:rPr>
      </w:pPr>
      <w:r>
        <w:rPr>
          <w:sz w:val="28"/>
          <w:szCs w:val="28"/>
        </w:rPr>
        <w:lastRenderedPageBreak/>
        <w:t>К полномочиям Комиссии в области регулирования отношений по вопросам землепользования и застройки относятся:</w:t>
      </w:r>
    </w:p>
    <w:p w:rsidR="00640843" w:rsidRDefault="003076A0">
      <w:pPr>
        <w:pStyle w:val="ac"/>
        <w:numPr>
          <w:ilvl w:val="0"/>
          <w:numId w:val="10"/>
        </w:numPr>
        <w:spacing w:before="60" w:line="360" w:lineRule="auto"/>
        <w:ind w:left="0" w:firstLine="709"/>
        <w:rPr>
          <w:sz w:val="28"/>
          <w:szCs w:val="28"/>
        </w:rPr>
      </w:pPr>
      <w:r>
        <w:rPr>
          <w:sz w:val="28"/>
          <w:szCs w:val="28"/>
        </w:rPr>
        <w:t>рассмотрение вопросов, связанных с внесением изменений в Генеральный план города Элисты;</w:t>
      </w:r>
    </w:p>
    <w:p w:rsidR="00640843" w:rsidRDefault="003076A0">
      <w:pPr>
        <w:pStyle w:val="ac"/>
        <w:numPr>
          <w:ilvl w:val="0"/>
          <w:numId w:val="10"/>
        </w:numPr>
        <w:spacing w:before="60" w:line="360" w:lineRule="auto"/>
        <w:ind w:left="0" w:firstLine="709"/>
        <w:rPr>
          <w:sz w:val="28"/>
          <w:szCs w:val="28"/>
        </w:rPr>
      </w:pPr>
      <w:r>
        <w:rPr>
          <w:sz w:val="28"/>
          <w:szCs w:val="28"/>
        </w:rPr>
        <w:t>рассмотрение вопросов, связанных с внесением изменений и дополнений в Правила в связи с их несоответствием Генеральному плану, схеме территориального планирования Российской Федерации и схеме территориального планирования Республики Калмыкия, a также в соответствии с частью 3 статьи 33 Градостроительного кодекса Российской Федерации;</w:t>
      </w:r>
    </w:p>
    <w:p w:rsidR="00640843" w:rsidRDefault="003076A0">
      <w:pPr>
        <w:pStyle w:val="ac"/>
        <w:numPr>
          <w:ilvl w:val="0"/>
          <w:numId w:val="10"/>
        </w:numPr>
        <w:spacing w:before="60" w:line="360" w:lineRule="auto"/>
        <w:ind w:left="0" w:firstLine="709"/>
        <w:rPr>
          <w:sz w:val="28"/>
          <w:szCs w:val="28"/>
        </w:rPr>
      </w:pPr>
      <w:r>
        <w:rPr>
          <w:sz w:val="28"/>
          <w:szCs w:val="28"/>
        </w:rPr>
        <w:t>рассмотрение заявлений на предоставление разрешения на условно разрешённый вид использования земельных участков и объектов капитального строительства;</w:t>
      </w:r>
    </w:p>
    <w:p w:rsidR="00640843" w:rsidRDefault="003076A0">
      <w:pPr>
        <w:pStyle w:val="ac"/>
        <w:numPr>
          <w:ilvl w:val="0"/>
          <w:numId w:val="10"/>
        </w:numPr>
        <w:spacing w:before="60" w:line="360" w:lineRule="auto"/>
        <w:ind w:left="0" w:firstLine="709"/>
        <w:rPr>
          <w:sz w:val="28"/>
          <w:szCs w:val="28"/>
        </w:rPr>
      </w:pPr>
      <w:r>
        <w:rPr>
          <w:sz w:val="28"/>
          <w:szCs w:val="28"/>
        </w:rPr>
        <w:t>рассмотрение вопросов об утверждении проектов планировок территорий и проектов межевания территорий;</w:t>
      </w:r>
    </w:p>
    <w:p w:rsidR="00640843" w:rsidRDefault="003076A0">
      <w:pPr>
        <w:pStyle w:val="ac"/>
        <w:numPr>
          <w:ilvl w:val="0"/>
          <w:numId w:val="10"/>
        </w:numPr>
        <w:spacing w:before="60" w:line="360" w:lineRule="auto"/>
        <w:ind w:left="0" w:firstLine="709"/>
        <w:rPr>
          <w:sz w:val="28"/>
          <w:szCs w:val="28"/>
        </w:rPr>
      </w:pPr>
      <w:r>
        <w:rPr>
          <w:sz w:val="28"/>
          <w:szCs w:val="28"/>
        </w:rPr>
        <w:t>рассмотрение заявлений на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40843" w:rsidRDefault="003076A0">
      <w:pPr>
        <w:pStyle w:val="ac"/>
        <w:numPr>
          <w:ilvl w:val="0"/>
          <w:numId w:val="10"/>
        </w:numPr>
        <w:spacing w:before="60" w:line="360" w:lineRule="auto"/>
        <w:ind w:left="0" w:firstLine="709"/>
        <w:rPr>
          <w:sz w:val="28"/>
          <w:szCs w:val="28"/>
        </w:rPr>
      </w:pPr>
      <w:r>
        <w:rPr>
          <w:sz w:val="28"/>
          <w:szCs w:val="28"/>
        </w:rPr>
        <w:t>проведение публичных слушаний по вопросам, указанным в пунктах 1-5 части 3 статьи 5 настоящих Правил;</w:t>
      </w:r>
    </w:p>
    <w:p w:rsidR="00640843" w:rsidRDefault="003076A0">
      <w:pPr>
        <w:pStyle w:val="ac"/>
        <w:numPr>
          <w:ilvl w:val="0"/>
          <w:numId w:val="10"/>
        </w:numPr>
        <w:spacing w:before="60" w:line="360" w:lineRule="auto"/>
        <w:ind w:left="0" w:firstLine="709"/>
        <w:rPr>
          <w:sz w:val="28"/>
          <w:szCs w:val="28"/>
        </w:rPr>
      </w:pPr>
      <w:r>
        <w:rPr>
          <w:sz w:val="28"/>
          <w:szCs w:val="28"/>
        </w:rPr>
        <w:t>подготовка для Главы Администрации заключения по результатам публичных слушаний;</w:t>
      </w:r>
    </w:p>
    <w:p w:rsidR="00640843" w:rsidRDefault="003076A0">
      <w:pPr>
        <w:pStyle w:val="ac"/>
        <w:numPr>
          <w:ilvl w:val="0"/>
          <w:numId w:val="10"/>
        </w:numPr>
        <w:spacing w:before="60" w:line="360" w:lineRule="auto"/>
        <w:ind w:left="0" w:firstLine="709"/>
        <w:rPr>
          <w:sz w:val="28"/>
          <w:szCs w:val="28"/>
        </w:rPr>
      </w:pPr>
      <w:r>
        <w:rPr>
          <w:sz w:val="28"/>
          <w:szCs w:val="28"/>
        </w:rPr>
        <w:t>осуществление иных функций в соответствии с Правилами и иными нормативными правовыми актами Администрации.</w:t>
      </w:r>
    </w:p>
    <w:p w:rsidR="00640843" w:rsidRDefault="003076A0">
      <w:pPr>
        <w:pStyle w:val="ac"/>
        <w:numPr>
          <w:ilvl w:val="0"/>
          <w:numId w:val="9"/>
        </w:numPr>
        <w:spacing w:before="60" w:line="360" w:lineRule="auto"/>
        <w:ind w:left="0" w:firstLine="709"/>
        <w:rPr>
          <w:sz w:val="28"/>
          <w:szCs w:val="28"/>
        </w:rPr>
      </w:pPr>
      <w:r>
        <w:rPr>
          <w:sz w:val="28"/>
          <w:szCs w:val="28"/>
        </w:rPr>
        <w:t>Персональный состав членов Комиссии устанавливается Главой Администрации. При этом не менее трети от членов Комиссии должны составлять представители общественности, не связанные трудовыми отношениями с Администрацией города Элисты.</w:t>
      </w:r>
    </w:p>
    <w:p w:rsidR="00640843" w:rsidRDefault="003076A0">
      <w:pPr>
        <w:pStyle w:val="ac"/>
        <w:numPr>
          <w:ilvl w:val="0"/>
          <w:numId w:val="9"/>
        </w:numPr>
        <w:spacing w:before="60" w:line="360" w:lineRule="auto"/>
        <w:ind w:left="0" w:firstLine="709"/>
        <w:rPr>
          <w:sz w:val="28"/>
          <w:szCs w:val="28"/>
        </w:rPr>
      </w:pPr>
      <w:r>
        <w:rPr>
          <w:sz w:val="28"/>
          <w:szCs w:val="28"/>
        </w:rPr>
        <w:t>Протоколы заседаний Комиссии являются открытыми для всех заинтересованных лиц.</w:t>
      </w:r>
    </w:p>
    <w:p w:rsidR="00640843" w:rsidRDefault="003076A0">
      <w:pPr>
        <w:pStyle w:val="ac"/>
        <w:numPr>
          <w:ilvl w:val="0"/>
          <w:numId w:val="9"/>
        </w:numPr>
        <w:spacing w:before="60" w:line="360" w:lineRule="auto"/>
        <w:ind w:left="0" w:firstLine="709"/>
        <w:rPr>
          <w:sz w:val="28"/>
          <w:szCs w:val="28"/>
        </w:rPr>
      </w:pPr>
      <w:r>
        <w:rPr>
          <w:sz w:val="28"/>
          <w:szCs w:val="28"/>
        </w:rPr>
        <w:lastRenderedPageBreak/>
        <w:t>При Администрации действует Градостроительный совет Администрации города Элисты (далее – Совет), являющийся постоянно действующим коллегиальным совещательным органом, созданным для рассмотрения вопросов в сфере градостроительной и архитектурной деятельности на территории города Элисты, повышения уровня подготовки решений органов местного самоуправления города Элисты в сфере архитектуры и градостроительства. Решение Совета носят рекомендательный характер и учитываются органами местного самоуправления при принятии решений по вопросам градостроительной деятельности.</w:t>
      </w:r>
    </w:p>
    <w:p w:rsidR="00640843" w:rsidRDefault="003076A0">
      <w:pPr>
        <w:spacing w:before="60" w:line="360" w:lineRule="auto"/>
        <w:ind w:firstLine="709"/>
        <w:rPr>
          <w:sz w:val="28"/>
          <w:szCs w:val="28"/>
        </w:rPr>
      </w:pP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7" w:name="_Toc124334616"/>
      <w:r>
        <w:rPr>
          <w:rFonts w:ascii="Times New Roman" w:hAnsi="Times New Roman"/>
          <w:caps w:val="0"/>
          <w:color w:val="auto"/>
          <w:sz w:val="28"/>
          <w:szCs w:val="28"/>
        </w:rPr>
        <w:lastRenderedPageBreak/>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
    </w:p>
    <w:p w:rsidR="00640843" w:rsidRDefault="003076A0">
      <w:pPr>
        <w:pStyle w:val="ac"/>
        <w:numPr>
          <w:ilvl w:val="0"/>
          <w:numId w:val="2"/>
        </w:numPr>
        <w:spacing w:before="60" w:line="360" w:lineRule="auto"/>
        <w:ind w:left="709" w:firstLine="0"/>
        <w:outlineLvl w:val="2"/>
        <w:rPr>
          <w:sz w:val="28"/>
          <w:szCs w:val="28"/>
        </w:rPr>
      </w:pPr>
      <w:bookmarkStart w:id="8" w:name="_Toc124334617"/>
      <w:r>
        <w:rPr>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8"/>
    </w:p>
    <w:p w:rsidR="00640843" w:rsidRDefault="003076A0">
      <w:pPr>
        <w:pStyle w:val="ac"/>
        <w:numPr>
          <w:ilvl w:val="0"/>
          <w:numId w:val="11"/>
        </w:numPr>
        <w:spacing w:before="60" w:line="360" w:lineRule="auto"/>
        <w:ind w:left="0" w:firstLine="709"/>
        <w:rPr>
          <w:sz w:val="28"/>
          <w:szCs w:val="28"/>
        </w:rPr>
      </w:pPr>
      <w:r>
        <w:rPr>
          <w:sz w:val="28"/>
          <w:szCs w:val="28"/>
        </w:rPr>
        <w:t>Изменение одного вида разрешённого использования земельных участков и объектов капитального строительства на другой вид разрешённого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0843" w:rsidRDefault="003076A0">
      <w:pPr>
        <w:pStyle w:val="ac"/>
        <w:numPr>
          <w:ilvl w:val="0"/>
          <w:numId w:val="11"/>
        </w:numPr>
        <w:spacing w:before="60" w:line="360" w:lineRule="auto"/>
        <w:ind w:left="0" w:firstLine="709"/>
        <w:rPr>
          <w:sz w:val="28"/>
          <w:szCs w:val="28"/>
        </w:rPr>
      </w:pPr>
      <w:r>
        <w:rPr>
          <w:sz w:val="28"/>
          <w:szCs w:val="28"/>
        </w:rPr>
        <w:t>Изменение одного основного вида разрешённого использования земельного участка и объекта капитального строительства на другой основной вид разрешённого использования земельного участка и объекта капитального строительства осуществляется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rsidR="00640843" w:rsidRDefault="003076A0">
      <w:pPr>
        <w:pStyle w:val="ac"/>
        <w:numPr>
          <w:ilvl w:val="0"/>
          <w:numId w:val="11"/>
        </w:numPr>
        <w:spacing w:before="60" w:line="360" w:lineRule="auto"/>
        <w:ind w:left="0" w:firstLine="709"/>
        <w:rPr>
          <w:sz w:val="28"/>
          <w:szCs w:val="28"/>
        </w:rPr>
      </w:pPr>
      <w:r>
        <w:rPr>
          <w:sz w:val="28"/>
          <w:szCs w:val="28"/>
        </w:rPr>
        <w:t>Для изменения основного вида разрешённого использования земельного участка и объекта капитального строительства на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rsidR="00640843" w:rsidRDefault="003076A0">
      <w:pPr>
        <w:pStyle w:val="ac"/>
        <w:numPr>
          <w:ilvl w:val="0"/>
          <w:numId w:val="11"/>
        </w:numPr>
        <w:spacing w:before="60" w:line="360" w:lineRule="auto"/>
        <w:ind w:left="0" w:firstLine="709"/>
        <w:rPr>
          <w:sz w:val="28"/>
          <w:szCs w:val="28"/>
        </w:rPr>
      </w:pPr>
      <w:r>
        <w:rPr>
          <w:sz w:val="28"/>
          <w:szCs w:val="28"/>
        </w:rPr>
        <w:t>Для изменения одного условно разрешённого вида использования земельного участка и объекта капитального строительства на другой условно разрешённый вид использования земельного участка и объекта капитального строительства необходимо получение разрешения в порядке, предусмотренном статьёй 39 Градостроительного кодекса Российской Федерации и статьёй 7 настоящих Правил.</w:t>
      </w:r>
    </w:p>
    <w:p w:rsidR="00640843" w:rsidRDefault="003076A0">
      <w:pPr>
        <w:pStyle w:val="ac"/>
        <w:numPr>
          <w:ilvl w:val="0"/>
          <w:numId w:val="11"/>
        </w:numPr>
        <w:spacing w:before="60" w:line="360" w:lineRule="auto"/>
        <w:ind w:left="0" w:firstLine="709"/>
        <w:rPr>
          <w:sz w:val="28"/>
          <w:szCs w:val="28"/>
        </w:rPr>
      </w:pPr>
      <w:r>
        <w:rPr>
          <w:sz w:val="28"/>
          <w:szCs w:val="28"/>
        </w:rPr>
        <w:lastRenderedPageBreak/>
        <w:t>Изменение условно разрешённого вида использования земельного участка и объекта капитального строительства на основной вид разрешённого использования земельного участка и объекта капитального строительства осуществляется правообладателем самостоятельно.</w:t>
      </w:r>
    </w:p>
    <w:p w:rsidR="00640843" w:rsidRDefault="003076A0">
      <w:pPr>
        <w:pStyle w:val="ac"/>
        <w:numPr>
          <w:ilvl w:val="0"/>
          <w:numId w:val="11"/>
        </w:numPr>
        <w:spacing w:before="60" w:line="360" w:lineRule="auto"/>
        <w:ind w:left="0" w:firstLine="709"/>
        <w:rPr>
          <w:sz w:val="28"/>
          <w:szCs w:val="28"/>
        </w:rPr>
      </w:pPr>
      <w:r>
        <w:rPr>
          <w:sz w:val="28"/>
          <w:szCs w:val="28"/>
        </w:rPr>
        <w:t>Действия, указанные в частях 2-5 настоящей статьи, должны завершаться последующим внесением сведений об изменении вида разрешённого использования земельного участка и объекта капитального строительства в Единый государственный реестр недвижимости в порядке, установленном для учёта изменений сведений об объектах недвижимости.</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9" w:name="_Toc124334618"/>
      <w:r>
        <w:rPr>
          <w:sz w:val="28"/>
          <w:szCs w:val="28"/>
        </w:rPr>
        <w:t>Предоставление разрешений на условно разрешённый вид использования земельного участка или объекта капитального строительства</w:t>
      </w:r>
      <w:bookmarkEnd w:id="9"/>
    </w:p>
    <w:p w:rsidR="00640843" w:rsidRDefault="003076A0">
      <w:pPr>
        <w:pStyle w:val="ac"/>
        <w:numPr>
          <w:ilvl w:val="0"/>
          <w:numId w:val="12"/>
        </w:numPr>
        <w:spacing w:before="60" w:line="360" w:lineRule="auto"/>
        <w:ind w:left="0" w:firstLine="709"/>
        <w:rPr>
          <w:sz w:val="28"/>
          <w:szCs w:val="28"/>
        </w:rPr>
      </w:pPr>
      <w:r>
        <w:rPr>
          <w:sz w:val="28"/>
          <w:szCs w:val="28"/>
        </w:rPr>
        <w:t>Физические или юридические лица, заинтересованные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640843" w:rsidRDefault="003076A0">
      <w:pPr>
        <w:pStyle w:val="ac"/>
        <w:numPr>
          <w:ilvl w:val="0"/>
          <w:numId w:val="12"/>
        </w:numPr>
        <w:spacing w:before="60" w:line="360" w:lineRule="auto"/>
        <w:ind w:left="0" w:firstLine="709"/>
        <w:rPr>
          <w:sz w:val="28"/>
          <w:szCs w:val="28"/>
        </w:rPr>
      </w:pPr>
      <w:r>
        <w:rPr>
          <w:sz w:val="28"/>
          <w:szCs w:val="28"/>
        </w:rPr>
        <w:t>Проекты решений о предоставлении разрешения на условно разрешённый вид использования подлежит рассмотрению на публичных слушаниях. Порядок организации и проведения публичных слушаний определяется нормативными правовыми актами Элистинского городского Собрания с учётом положений Градостроительного кодекса Российской Федерации и настоящей статьи.</w:t>
      </w:r>
    </w:p>
    <w:p w:rsidR="00640843" w:rsidRDefault="003076A0">
      <w:pPr>
        <w:pStyle w:val="ac"/>
        <w:numPr>
          <w:ilvl w:val="0"/>
          <w:numId w:val="12"/>
        </w:numPr>
        <w:spacing w:before="60" w:line="360" w:lineRule="auto"/>
        <w:ind w:left="0" w:firstLine="709"/>
        <w:rPr>
          <w:sz w:val="28"/>
          <w:szCs w:val="28"/>
        </w:rPr>
      </w:pPr>
      <w:r>
        <w:rPr>
          <w:sz w:val="28"/>
          <w:szCs w:val="28"/>
        </w:rPr>
        <w:t xml:space="preserve">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w:t>
      </w:r>
      <w:r>
        <w:rPr>
          <w:sz w:val="28"/>
          <w:szCs w:val="28"/>
        </w:rPr>
        <w:lastRenderedPageBreak/>
        <w:t>капитального строительства, подверженных риску такого негативного воздействия.</w:t>
      </w:r>
    </w:p>
    <w:p w:rsidR="00640843" w:rsidRDefault="003076A0">
      <w:pPr>
        <w:pStyle w:val="ac"/>
        <w:numPr>
          <w:ilvl w:val="0"/>
          <w:numId w:val="12"/>
        </w:numPr>
        <w:spacing w:before="60" w:line="360" w:lineRule="auto"/>
        <w:ind w:left="0" w:firstLine="709"/>
        <w:rPr>
          <w:sz w:val="28"/>
          <w:szCs w:val="28"/>
        </w:rPr>
      </w:pPr>
      <w:r>
        <w:rPr>
          <w:sz w:val="28"/>
          <w:szCs w:val="28"/>
        </w:rPr>
        <w:t>Срок проведения публичных слушаний со дня оповещения жителей городского округа об их проведении до дня опубликования заключения о результатах публичных слушаний определяется уставом города и (или) нормативным правовым актом представительного органа города и не может быть более одного месяца.</w:t>
      </w:r>
    </w:p>
    <w:p w:rsidR="00640843" w:rsidRDefault="003076A0">
      <w:pPr>
        <w:pStyle w:val="ac"/>
        <w:numPr>
          <w:ilvl w:val="0"/>
          <w:numId w:val="12"/>
        </w:numPr>
        <w:spacing w:before="60" w:line="360" w:lineRule="auto"/>
        <w:ind w:left="0" w:firstLine="709"/>
        <w:rPr>
          <w:sz w:val="28"/>
          <w:szCs w:val="28"/>
        </w:rPr>
      </w:pPr>
      <w:r>
        <w:rPr>
          <w:sz w:val="28"/>
          <w:szCs w:val="28"/>
        </w:rPr>
        <w:t>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640843" w:rsidRDefault="003076A0">
      <w:pPr>
        <w:pStyle w:val="ac"/>
        <w:numPr>
          <w:ilvl w:val="0"/>
          <w:numId w:val="12"/>
        </w:numPr>
        <w:spacing w:before="60" w:line="360" w:lineRule="auto"/>
        <w:ind w:left="0" w:firstLine="709"/>
        <w:rPr>
          <w:sz w:val="28"/>
          <w:szCs w:val="28"/>
        </w:rPr>
      </w:pPr>
      <w:r>
        <w:rPr>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10" w:name="_Toc124334619"/>
      <w:r>
        <w:rPr>
          <w:sz w:val="28"/>
          <w:szCs w:val="28"/>
        </w:rPr>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10"/>
    </w:p>
    <w:p w:rsidR="00640843" w:rsidRDefault="003076A0">
      <w:pPr>
        <w:pStyle w:val="ac"/>
        <w:numPr>
          <w:ilvl w:val="0"/>
          <w:numId w:val="13"/>
        </w:numPr>
        <w:spacing w:before="60" w:line="360" w:lineRule="auto"/>
        <w:ind w:left="0" w:firstLine="709"/>
        <w:rPr>
          <w:sz w:val="28"/>
          <w:szCs w:val="28"/>
        </w:rPr>
      </w:pPr>
      <w:r>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w:t>
      </w:r>
    </w:p>
    <w:p w:rsidR="00640843" w:rsidRDefault="003076A0">
      <w:pPr>
        <w:pStyle w:val="ac"/>
        <w:numPr>
          <w:ilvl w:val="0"/>
          <w:numId w:val="13"/>
        </w:numPr>
        <w:spacing w:before="60" w:line="360" w:lineRule="auto"/>
        <w:ind w:left="0" w:firstLine="709"/>
        <w:rPr>
          <w:sz w:val="28"/>
          <w:szCs w:val="28"/>
        </w:rPr>
      </w:pPr>
      <w:r>
        <w:rPr>
          <w:sz w:val="28"/>
          <w:szCs w:val="28"/>
        </w:rPr>
        <w:lastRenderedPageBreak/>
        <w:t>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40843" w:rsidRDefault="003076A0">
      <w:pPr>
        <w:pStyle w:val="ac"/>
        <w:numPr>
          <w:ilvl w:val="0"/>
          <w:numId w:val="13"/>
        </w:numPr>
        <w:spacing w:before="60" w:line="360" w:lineRule="auto"/>
        <w:ind w:left="0" w:firstLine="709"/>
        <w:rPr>
          <w:sz w:val="28"/>
          <w:szCs w:val="28"/>
        </w:rPr>
      </w:pPr>
      <w:r>
        <w:rPr>
          <w:sz w:val="28"/>
          <w:szCs w:val="28"/>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0843" w:rsidRDefault="003076A0">
      <w:pPr>
        <w:pStyle w:val="ac"/>
        <w:numPr>
          <w:ilvl w:val="0"/>
          <w:numId w:val="13"/>
        </w:numPr>
        <w:spacing w:before="60" w:line="360" w:lineRule="auto"/>
        <w:ind w:left="0" w:firstLine="709"/>
        <w:rPr>
          <w:sz w:val="28"/>
          <w:szCs w:val="28"/>
        </w:rPr>
      </w:pPr>
      <w:r>
        <w:rPr>
          <w:sz w:val="28"/>
          <w:szCs w:val="28"/>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0843" w:rsidRDefault="003076A0">
      <w:pPr>
        <w:pStyle w:val="ac"/>
        <w:numPr>
          <w:ilvl w:val="0"/>
          <w:numId w:val="13"/>
        </w:numPr>
        <w:spacing w:before="60" w:line="360" w:lineRule="auto"/>
        <w:ind w:left="0" w:firstLine="709"/>
        <w:rPr>
          <w:sz w:val="28"/>
          <w:szCs w:val="28"/>
        </w:rPr>
      </w:pPr>
      <w:r>
        <w:rPr>
          <w:sz w:val="28"/>
          <w:szCs w:val="28"/>
        </w:rPr>
        <w:t>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положениями Градостроительного кодекса Российской Федерации.</w:t>
      </w:r>
    </w:p>
    <w:p w:rsidR="00640843" w:rsidRDefault="003076A0">
      <w:pPr>
        <w:pStyle w:val="ac"/>
        <w:numPr>
          <w:ilvl w:val="0"/>
          <w:numId w:val="13"/>
        </w:numPr>
        <w:spacing w:before="60" w:line="360" w:lineRule="auto"/>
        <w:ind w:left="0" w:firstLine="709"/>
        <w:rPr>
          <w:sz w:val="28"/>
          <w:szCs w:val="28"/>
        </w:rPr>
      </w:pPr>
      <w:r>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640843" w:rsidRDefault="003076A0">
      <w:pPr>
        <w:pStyle w:val="ac"/>
        <w:numPr>
          <w:ilvl w:val="0"/>
          <w:numId w:val="13"/>
        </w:numPr>
        <w:spacing w:before="60" w:line="360" w:lineRule="auto"/>
        <w:ind w:left="0" w:firstLine="709"/>
        <w:rPr>
          <w:sz w:val="28"/>
          <w:szCs w:val="28"/>
        </w:rPr>
      </w:pPr>
      <w:r>
        <w:rPr>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40843" w:rsidRDefault="003076A0">
      <w:pPr>
        <w:spacing w:before="60" w:line="360" w:lineRule="auto"/>
        <w:ind w:firstLine="709"/>
        <w:rPr>
          <w:sz w:val="28"/>
          <w:szCs w:val="28"/>
        </w:rPr>
      </w:pP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1" w:name="_Toc124334620"/>
      <w:r>
        <w:rPr>
          <w:rFonts w:ascii="Times New Roman" w:hAnsi="Times New Roman"/>
          <w:caps w:val="0"/>
          <w:color w:val="auto"/>
          <w:sz w:val="28"/>
          <w:szCs w:val="28"/>
        </w:rPr>
        <w:lastRenderedPageBreak/>
        <w:t>Положение о подготовке документации по планировке территории органами местного самоуправления</w:t>
      </w:r>
      <w:bookmarkEnd w:id="11"/>
    </w:p>
    <w:p w:rsidR="00640843" w:rsidRDefault="003076A0">
      <w:pPr>
        <w:pStyle w:val="ac"/>
        <w:numPr>
          <w:ilvl w:val="0"/>
          <w:numId w:val="2"/>
        </w:numPr>
        <w:spacing w:before="60" w:line="360" w:lineRule="auto"/>
        <w:ind w:left="709" w:firstLine="0"/>
        <w:outlineLvl w:val="2"/>
        <w:rPr>
          <w:sz w:val="28"/>
          <w:szCs w:val="28"/>
        </w:rPr>
      </w:pPr>
      <w:bookmarkStart w:id="12" w:name="_Toc124334621"/>
      <w:r>
        <w:rPr>
          <w:sz w:val="28"/>
          <w:szCs w:val="28"/>
        </w:rPr>
        <w:t>Общие положения о планировке территории</w:t>
      </w:r>
      <w:bookmarkEnd w:id="12"/>
    </w:p>
    <w:p w:rsidR="00640843" w:rsidRDefault="003076A0">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0843" w:rsidRDefault="003076A0">
      <w:pPr>
        <w:pStyle w:val="ac"/>
        <w:numPr>
          <w:ilvl w:val="0"/>
          <w:numId w:val="14"/>
        </w:numPr>
        <w:spacing w:before="60" w:line="360" w:lineRule="auto"/>
        <w:ind w:left="0" w:firstLine="709"/>
        <w:rPr>
          <w:sz w:val="28"/>
          <w:szCs w:val="28"/>
        </w:rPr>
      </w:pPr>
      <w:r>
        <w:rPr>
          <w:sz w:val="28"/>
          <w:szCs w:val="28"/>
        </w:rPr>
        <w:t>Планировка территории осуществляется посредством разработки следующих видов документации по планировке территории:</w:t>
      </w:r>
    </w:p>
    <w:p w:rsidR="00640843" w:rsidRDefault="003076A0">
      <w:pPr>
        <w:pStyle w:val="ac"/>
        <w:numPr>
          <w:ilvl w:val="0"/>
          <w:numId w:val="15"/>
        </w:numPr>
        <w:spacing w:before="60" w:line="360" w:lineRule="auto"/>
        <w:ind w:left="0" w:firstLine="709"/>
        <w:rPr>
          <w:sz w:val="28"/>
          <w:szCs w:val="28"/>
        </w:rPr>
      </w:pPr>
      <w:r>
        <w:rPr>
          <w:sz w:val="28"/>
          <w:szCs w:val="28"/>
        </w:rPr>
        <w:t>проект планировки территории;</w:t>
      </w:r>
    </w:p>
    <w:p w:rsidR="00640843" w:rsidRDefault="003076A0">
      <w:pPr>
        <w:pStyle w:val="ac"/>
        <w:numPr>
          <w:ilvl w:val="0"/>
          <w:numId w:val="15"/>
        </w:numPr>
        <w:spacing w:before="60" w:line="360" w:lineRule="auto"/>
        <w:ind w:left="0" w:firstLine="709"/>
        <w:rPr>
          <w:sz w:val="28"/>
          <w:szCs w:val="28"/>
        </w:rPr>
      </w:pPr>
      <w:r>
        <w:rPr>
          <w:sz w:val="28"/>
          <w:szCs w:val="28"/>
        </w:rPr>
        <w:t>проект межевания территории.</w:t>
      </w:r>
    </w:p>
    <w:p w:rsidR="00640843" w:rsidRDefault="003076A0">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40843" w:rsidRDefault="003076A0">
      <w:pPr>
        <w:pStyle w:val="ac"/>
        <w:numPr>
          <w:ilvl w:val="0"/>
          <w:numId w:val="14"/>
        </w:numPr>
        <w:spacing w:before="60" w:line="360" w:lineRule="auto"/>
        <w:ind w:left="0" w:firstLine="709"/>
        <w:rPr>
          <w:sz w:val="28"/>
          <w:szCs w:val="28"/>
        </w:rPr>
      </w:pPr>
      <w:r>
        <w:rPr>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Pr>
          <w:sz w:val="28"/>
          <w:szCs w:val="28"/>
        </w:rPr>
        <w:lastRenderedPageBreak/>
        <w:t>определенных настоящими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развития территории.</w:t>
      </w:r>
    </w:p>
    <w:p w:rsidR="00640843" w:rsidRDefault="003076A0">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0843" w:rsidRDefault="003076A0">
      <w:pPr>
        <w:pStyle w:val="ac"/>
        <w:numPr>
          <w:ilvl w:val="0"/>
          <w:numId w:val="16"/>
        </w:numPr>
        <w:spacing w:before="60" w:line="360" w:lineRule="auto"/>
        <w:ind w:left="0" w:firstLine="709"/>
        <w:rPr>
          <w:sz w:val="28"/>
          <w:szCs w:val="28"/>
        </w:rPr>
      </w:pPr>
      <w:r>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0843" w:rsidRDefault="003076A0">
      <w:pPr>
        <w:pStyle w:val="ac"/>
        <w:numPr>
          <w:ilvl w:val="0"/>
          <w:numId w:val="16"/>
        </w:numPr>
        <w:spacing w:before="60" w:line="360" w:lineRule="auto"/>
        <w:ind w:left="0" w:firstLine="709"/>
        <w:rPr>
          <w:sz w:val="28"/>
          <w:szCs w:val="28"/>
        </w:rPr>
      </w:pPr>
      <w:r>
        <w:rPr>
          <w:sz w:val="28"/>
          <w:szCs w:val="28"/>
        </w:rPr>
        <w:t>необходимы установление, изменение или отмена красных линий;</w:t>
      </w:r>
    </w:p>
    <w:p w:rsidR="00640843" w:rsidRDefault="003076A0">
      <w:pPr>
        <w:pStyle w:val="ac"/>
        <w:numPr>
          <w:ilvl w:val="0"/>
          <w:numId w:val="16"/>
        </w:numPr>
        <w:spacing w:before="60" w:line="360" w:lineRule="auto"/>
        <w:ind w:left="0" w:firstLine="709"/>
        <w:rPr>
          <w:sz w:val="28"/>
          <w:szCs w:val="28"/>
        </w:rPr>
      </w:pPr>
      <w:r>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40843" w:rsidRDefault="003076A0">
      <w:pPr>
        <w:pStyle w:val="ac"/>
        <w:numPr>
          <w:ilvl w:val="0"/>
          <w:numId w:val="16"/>
        </w:numPr>
        <w:spacing w:before="60" w:line="360" w:lineRule="auto"/>
        <w:ind w:left="0" w:firstLine="709"/>
        <w:rPr>
          <w:sz w:val="28"/>
          <w:szCs w:val="28"/>
        </w:rPr>
      </w:pPr>
      <w:r>
        <w:rPr>
          <w:sz w:val="28"/>
          <w:szCs w:val="28"/>
        </w:rPr>
        <w:t>планируются строительство, реконструкция линейного объекта (за исключением случаев, установленных действующим законодательством в области градостроительной деятельности);</w:t>
      </w:r>
    </w:p>
    <w:p w:rsidR="00640843" w:rsidRDefault="003076A0">
      <w:pPr>
        <w:pStyle w:val="ac"/>
        <w:numPr>
          <w:ilvl w:val="0"/>
          <w:numId w:val="16"/>
        </w:numPr>
        <w:spacing w:before="60" w:line="360" w:lineRule="auto"/>
        <w:ind w:left="0" w:firstLine="709"/>
        <w:rPr>
          <w:sz w:val="28"/>
          <w:szCs w:val="28"/>
        </w:rPr>
      </w:pPr>
      <w:r>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w:t>
      </w:r>
    </w:p>
    <w:p w:rsidR="00640843" w:rsidRDefault="003076A0">
      <w:pPr>
        <w:pStyle w:val="ac"/>
        <w:numPr>
          <w:ilvl w:val="0"/>
          <w:numId w:val="16"/>
        </w:numPr>
        <w:spacing w:before="60" w:line="360" w:lineRule="auto"/>
        <w:ind w:left="0" w:firstLine="709"/>
        <w:rPr>
          <w:sz w:val="28"/>
          <w:szCs w:val="28"/>
        </w:rPr>
      </w:pPr>
      <w:r>
        <w:rPr>
          <w:sz w:val="28"/>
          <w:szCs w:val="28"/>
        </w:rPr>
        <w:t>планируется осуществление комплексного развития территории;</w:t>
      </w:r>
    </w:p>
    <w:p w:rsidR="00640843" w:rsidRDefault="003076A0">
      <w:pPr>
        <w:pStyle w:val="ac"/>
        <w:numPr>
          <w:ilvl w:val="0"/>
          <w:numId w:val="16"/>
        </w:numPr>
        <w:spacing w:before="60" w:line="360" w:lineRule="auto"/>
        <w:ind w:left="0" w:firstLine="709"/>
        <w:rPr>
          <w:sz w:val="28"/>
          <w:szCs w:val="28"/>
        </w:rPr>
      </w:pPr>
      <w:r>
        <w:rPr>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r>
          <w:rPr>
            <w:sz w:val="28"/>
            <w:szCs w:val="28"/>
          </w:rPr>
          <w:t>законом</w:t>
        </w:r>
      </w:hyperlink>
      <w:r>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0843" w:rsidRDefault="003076A0">
      <w:pPr>
        <w:pStyle w:val="ac"/>
        <w:numPr>
          <w:ilvl w:val="0"/>
          <w:numId w:val="14"/>
        </w:numPr>
        <w:spacing w:before="60" w:line="360" w:lineRule="auto"/>
        <w:ind w:left="0" w:firstLine="709"/>
        <w:rPr>
          <w:sz w:val="28"/>
          <w:szCs w:val="28"/>
        </w:rPr>
      </w:pPr>
      <w:r>
        <w:rPr>
          <w:sz w:val="28"/>
          <w:szCs w:val="28"/>
        </w:rPr>
        <w:lastRenderedPageBreak/>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территории является основой для подготовки проекта межевания территории.</w:t>
      </w:r>
    </w:p>
    <w:p w:rsidR="00640843" w:rsidRDefault="003076A0">
      <w:pPr>
        <w:pStyle w:val="ac"/>
        <w:numPr>
          <w:ilvl w:val="0"/>
          <w:numId w:val="14"/>
        </w:numPr>
        <w:spacing w:before="60" w:line="360" w:lineRule="auto"/>
        <w:ind w:left="0" w:firstLine="709"/>
        <w:rPr>
          <w:sz w:val="28"/>
          <w:szCs w:val="28"/>
        </w:rPr>
      </w:pPr>
      <w:r>
        <w:rPr>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640843" w:rsidRDefault="003076A0">
      <w:pPr>
        <w:pStyle w:val="ac"/>
        <w:numPr>
          <w:ilvl w:val="0"/>
          <w:numId w:val="14"/>
        </w:numPr>
        <w:spacing w:before="60" w:line="360" w:lineRule="auto"/>
        <w:ind w:left="0" w:firstLine="709"/>
        <w:rPr>
          <w:sz w:val="28"/>
          <w:szCs w:val="28"/>
        </w:rPr>
      </w:pPr>
      <w:r>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40843" w:rsidRDefault="003076A0">
      <w:pPr>
        <w:pStyle w:val="ac"/>
        <w:numPr>
          <w:ilvl w:val="0"/>
          <w:numId w:val="14"/>
        </w:numPr>
        <w:spacing w:before="60" w:line="360" w:lineRule="auto"/>
        <w:ind w:left="0" w:firstLine="709"/>
        <w:rPr>
          <w:sz w:val="28"/>
          <w:szCs w:val="28"/>
        </w:rPr>
      </w:pPr>
      <w:r>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w:t>
      </w:r>
    </w:p>
    <w:p w:rsidR="00640843" w:rsidRDefault="003076A0">
      <w:pPr>
        <w:pStyle w:val="ac"/>
        <w:numPr>
          <w:ilvl w:val="0"/>
          <w:numId w:val="14"/>
        </w:numPr>
        <w:spacing w:before="60" w:line="360" w:lineRule="auto"/>
        <w:ind w:left="0" w:firstLine="709"/>
        <w:rPr>
          <w:sz w:val="28"/>
          <w:szCs w:val="28"/>
        </w:rPr>
      </w:pPr>
      <w:r>
        <w:rPr>
          <w:sz w:val="28"/>
          <w:szCs w:val="28"/>
        </w:rPr>
        <w:t>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публичных слушаниях, за исключением случаев, определённых действующим законодательством.</w:t>
      </w:r>
    </w:p>
    <w:p w:rsidR="00640843" w:rsidRDefault="003076A0">
      <w:pPr>
        <w:pStyle w:val="ac"/>
        <w:numPr>
          <w:ilvl w:val="0"/>
          <w:numId w:val="14"/>
        </w:numPr>
        <w:spacing w:before="60" w:line="360" w:lineRule="auto"/>
        <w:ind w:left="0" w:firstLine="709"/>
        <w:rPr>
          <w:sz w:val="28"/>
          <w:szCs w:val="28"/>
        </w:rPr>
      </w:pPr>
      <w:r>
        <w:rPr>
          <w:sz w:val="28"/>
          <w:szCs w:val="28"/>
        </w:rPr>
        <w:lastRenderedPageBreak/>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40843" w:rsidRDefault="003076A0">
      <w:pPr>
        <w:pStyle w:val="ac"/>
        <w:numPr>
          <w:ilvl w:val="0"/>
          <w:numId w:val="14"/>
        </w:numPr>
        <w:spacing w:before="60" w:line="360" w:lineRule="auto"/>
        <w:ind w:left="0" w:firstLine="709"/>
        <w:rPr>
          <w:sz w:val="28"/>
          <w:szCs w:val="28"/>
        </w:rPr>
      </w:pPr>
      <w:r>
        <w:rPr>
          <w:sz w:val="28"/>
          <w:szCs w:val="28"/>
        </w:rPr>
        <w:t>Органы государственной власти Российской Федерации, органы государственной власти Республики Калмыкия, органы местного самоуправления, физические и юридические лица вправе оспорить в судебном порядке документацию по планировке территории.</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13" w:name="_Toc124334622"/>
      <w:r>
        <w:rPr>
          <w:sz w:val="28"/>
          <w:szCs w:val="28"/>
        </w:rPr>
        <w:t>Подготовка документации по планировке территории органами местного самоуправления города Элисты</w:t>
      </w:r>
      <w:bookmarkEnd w:id="13"/>
    </w:p>
    <w:p w:rsidR="00640843" w:rsidRDefault="003076A0">
      <w:pPr>
        <w:pStyle w:val="ac"/>
        <w:numPr>
          <w:ilvl w:val="0"/>
          <w:numId w:val="17"/>
        </w:numPr>
        <w:spacing w:before="60" w:line="360" w:lineRule="auto"/>
        <w:ind w:left="0" w:firstLine="709"/>
        <w:rPr>
          <w:sz w:val="28"/>
          <w:szCs w:val="28"/>
        </w:rPr>
      </w:pPr>
      <w:r>
        <w:rPr>
          <w:sz w:val="28"/>
          <w:szCs w:val="28"/>
        </w:rPr>
        <w:t>Решения о подготовке документации по планировке территории принимаются Главой Администрации, а также самостоятельно физическими и юридическими лицами:</w:t>
      </w:r>
    </w:p>
    <w:p w:rsidR="00640843" w:rsidRDefault="003076A0">
      <w:pPr>
        <w:pStyle w:val="ac"/>
        <w:numPr>
          <w:ilvl w:val="0"/>
          <w:numId w:val="18"/>
        </w:numPr>
        <w:spacing w:before="60" w:line="360" w:lineRule="auto"/>
        <w:ind w:left="0" w:firstLine="709"/>
        <w:rPr>
          <w:sz w:val="28"/>
          <w:szCs w:val="28"/>
        </w:rPr>
      </w:pPr>
      <w:r>
        <w:rPr>
          <w:sz w:val="28"/>
          <w:szCs w:val="28"/>
        </w:rPr>
        <w:t>лицами, с которыми заключены договоры о комплексном развитии территории;</w:t>
      </w:r>
    </w:p>
    <w:p w:rsidR="00640843" w:rsidRDefault="003076A0">
      <w:pPr>
        <w:pStyle w:val="ac"/>
        <w:numPr>
          <w:ilvl w:val="0"/>
          <w:numId w:val="18"/>
        </w:numPr>
        <w:spacing w:before="60" w:line="360" w:lineRule="auto"/>
        <w:ind w:left="0" w:firstLine="709"/>
        <w:rPr>
          <w:sz w:val="28"/>
          <w:szCs w:val="28"/>
        </w:rPr>
      </w:pPr>
      <w:r>
        <w:rPr>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случаев предусмотренных действующим законодательством;</w:t>
      </w:r>
    </w:p>
    <w:p w:rsidR="00640843" w:rsidRDefault="003076A0">
      <w:pPr>
        <w:pStyle w:val="ac"/>
        <w:numPr>
          <w:ilvl w:val="0"/>
          <w:numId w:val="18"/>
        </w:numPr>
        <w:spacing w:before="60" w:line="360" w:lineRule="auto"/>
        <w:ind w:left="0" w:firstLine="709"/>
        <w:rPr>
          <w:sz w:val="28"/>
          <w:szCs w:val="28"/>
        </w:rPr>
      </w:pPr>
      <w:r>
        <w:rPr>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случаев предусмотренных действующим законодательством;</w:t>
      </w:r>
    </w:p>
    <w:p w:rsidR="00640843" w:rsidRDefault="003076A0">
      <w:pPr>
        <w:pStyle w:val="ac"/>
        <w:numPr>
          <w:ilvl w:val="0"/>
          <w:numId w:val="18"/>
        </w:numPr>
        <w:spacing w:before="60" w:line="360" w:lineRule="auto"/>
        <w:ind w:left="0" w:firstLine="709"/>
        <w:rPr>
          <w:sz w:val="28"/>
          <w:szCs w:val="28"/>
        </w:rPr>
      </w:pPr>
      <w:r>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40843" w:rsidRDefault="003076A0">
      <w:pPr>
        <w:pStyle w:val="ac"/>
        <w:numPr>
          <w:ilvl w:val="0"/>
          <w:numId w:val="17"/>
        </w:numPr>
        <w:spacing w:before="60" w:line="360" w:lineRule="auto"/>
        <w:ind w:left="0" w:firstLine="709"/>
        <w:rPr>
          <w:sz w:val="28"/>
          <w:szCs w:val="28"/>
        </w:rPr>
      </w:pPr>
      <w:r>
        <w:rPr>
          <w:sz w:val="28"/>
          <w:szCs w:val="28"/>
        </w:rPr>
        <w:lastRenderedPageBreak/>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заинтересованное лицо, указанное в </w:t>
      </w:r>
      <w:hyperlink w:anchor="P1913">
        <w:r>
          <w:rPr>
            <w:sz w:val="28"/>
            <w:szCs w:val="28"/>
          </w:rPr>
          <w:t>части 1</w:t>
        </w:r>
      </w:hyperlink>
      <w:r>
        <w:rPr>
          <w:sz w:val="28"/>
          <w:szCs w:val="28"/>
        </w:rPr>
        <w:t xml:space="preserve"> настоящей статьи, в течение десяти дней со дня принятия такого решения направляют уведомление о принятом решении главе городского округа, применительно к территориям которых принято такое решение.</w:t>
      </w:r>
    </w:p>
    <w:p w:rsidR="00640843" w:rsidRDefault="003076A0">
      <w:pPr>
        <w:pStyle w:val="ac"/>
        <w:numPr>
          <w:ilvl w:val="0"/>
          <w:numId w:val="17"/>
        </w:numPr>
        <w:spacing w:before="60" w:line="360" w:lineRule="auto"/>
        <w:ind w:left="0" w:firstLine="709"/>
        <w:rPr>
          <w:sz w:val="28"/>
          <w:szCs w:val="28"/>
        </w:rPr>
      </w:pPr>
      <w:r>
        <w:rPr>
          <w:sz w:val="28"/>
          <w:szCs w:val="28"/>
        </w:rPr>
        <w:t>Решение о подготовке документации по планировке территории, принятое Главой Администрации,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640843" w:rsidRDefault="003076A0">
      <w:pPr>
        <w:pStyle w:val="ac"/>
        <w:numPr>
          <w:ilvl w:val="0"/>
          <w:numId w:val="17"/>
        </w:numPr>
        <w:spacing w:before="60" w:line="360" w:lineRule="auto"/>
        <w:ind w:left="0" w:firstLine="709"/>
        <w:rPr>
          <w:sz w:val="28"/>
          <w:szCs w:val="28"/>
        </w:rPr>
      </w:pPr>
      <w:r>
        <w:rPr>
          <w:sz w:val="28"/>
          <w:szCs w:val="28"/>
        </w:rPr>
        <w:t>Администрация города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городского округа, осуществляет проверку такой документации на соответствие требованиям действующего законодательства. По результатам проверки указанный орган обеспечивает рассмотрение документации по планировке территории на публичных слушаниях либо отклоняют такую документацию и направляют ее на доработку.</w:t>
      </w:r>
    </w:p>
    <w:p w:rsidR="00640843" w:rsidRDefault="003076A0">
      <w:pPr>
        <w:pStyle w:val="ac"/>
        <w:numPr>
          <w:ilvl w:val="0"/>
          <w:numId w:val="17"/>
        </w:numPr>
        <w:spacing w:before="60" w:line="360" w:lineRule="auto"/>
        <w:ind w:left="0" w:firstLine="709"/>
        <w:rPr>
          <w:sz w:val="28"/>
          <w:szCs w:val="28"/>
        </w:rPr>
      </w:pPr>
      <w:r>
        <w:rPr>
          <w:sz w:val="28"/>
          <w:szCs w:val="28"/>
        </w:rPr>
        <w:t xml:space="preserve">Проекты планировки территории и проекты межевания территории подлежат обязательному рассмотрению на публичных слушаниях. Публичные слушания не проводятся в случаях, предусмотренных </w:t>
      </w:r>
      <w:hyperlink w:anchor="P1901">
        <w:r>
          <w:rPr>
            <w:sz w:val="28"/>
            <w:szCs w:val="28"/>
          </w:rPr>
          <w:t>частью 12 статьи 43</w:t>
        </w:r>
      </w:hyperlink>
      <w:r>
        <w:rPr>
          <w:sz w:val="28"/>
          <w:szCs w:val="28"/>
        </w:rPr>
        <w:t xml:space="preserve"> и </w:t>
      </w:r>
      <w:hyperlink w:anchor="P2028">
        <w:r>
          <w:rPr>
            <w:sz w:val="28"/>
            <w:szCs w:val="28"/>
          </w:rPr>
          <w:t>частью 22 статьи 45</w:t>
        </w:r>
      </w:hyperlink>
      <w:r>
        <w:rPr>
          <w:sz w:val="28"/>
          <w:szCs w:val="28"/>
        </w:rPr>
        <w:t xml:space="preserve"> Градостроительного кодекса, а также в случае, если проект планировки территории и проект межевания территории подготовлены в отношении:</w:t>
      </w:r>
    </w:p>
    <w:p w:rsidR="00640843" w:rsidRDefault="003076A0">
      <w:pPr>
        <w:pStyle w:val="ac"/>
        <w:numPr>
          <w:ilvl w:val="0"/>
          <w:numId w:val="19"/>
        </w:numPr>
        <w:spacing w:before="60" w:line="360" w:lineRule="auto"/>
        <w:ind w:left="0" w:firstLine="709"/>
        <w:rPr>
          <w:sz w:val="28"/>
          <w:szCs w:val="28"/>
        </w:rPr>
      </w:pPr>
      <w:r>
        <w:rPr>
          <w:sz w:val="28"/>
          <w:szCs w:val="28"/>
        </w:rPr>
        <w:lastRenderedPageBreak/>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40843" w:rsidRDefault="003076A0">
      <w:pPr>
        <w:pStyle w:val="ac"/>
        <w:numPr>
          <w:ilvl w:val="0"/>
          <w:numId w:val="19"/>
        </w:numPr>
        <w:spacing w:before="60" w:line="360" w:lineRule="auto"/>
        <w:ind w:left="0" w:firstLine="709"/>
        <w:rPr>
          <w:sz w:val="28"/>
          <w:szCs w:val="28"/>
        </w:rPr>
      </w:pPr>
      <w:r>
        <w:rPr>
          <w:sz w:val="28"/>
          <w:szCs w:val="28"/>
        </w:rPr>
        <w:t>территории для размещения линейных объектов в границах земель лесного фонда.</w:t>
      </w:r>
    </w:p>
    <w:p w:rsidR="00640843" w:rsidRDefault="003076A0">
      <w:pPr>
        <w:pStyle w:val="ac"/>
        <w:numPr>
          <w:ilvl w:val="0"/>
          <w:numId w:val="17"/>
        </w:numPr>
        <w:spacing w:before="60" w:line="360" w:lineRule="auto"/>
        <w:ind w:left="0" w:firstLine="709"/>
        <w:rPr>
          <w:sz w:val="28"/>
          <w:szCs w:val="28"/>
        </w:rPr>
      </w:pPr>
      <w:r>
        <w:rPr>
          <w:sz w:val="28"/>
          <w:szCs w:val="28"/>
        </w:rPr>
        <w:t xml:space="preserve">Публичные слушания по проекту планировки территории и проекту межевания территории проводятся в порядке, установленном </w:t>
      </w:r>
      <w:hyperlink w:anchor="P215">
        <w:r>
          <w:rPr>
            <w:sz w:val="28"/>
            <w:szCs w:val="28"/>
          </w:rPr>
          <w:t>статьей 1</w:t>
        </w:r>
      </w:hyperlink>
      <w:r>
        <w:rPr>
          <w:sz w:val="28"/>
          <w:szCs w:val="28"/>
        </w:rPr>
        <w:t>1 настоящих Правил, с учетом положений статьи 46 Градостроительного кодекса.</w:t>
      </w:r>
    </w:p>
    <w:p w:rsidR="00640843" w:rsidRDefault="003076A0">
      <w:pPr>
        <w:pStyle w:val="ac"/>
        <w:numPr>
          <w:ilvl w:val="0"/>
          <w:numId w:val="17"/>
        </w:numPr>
        <w:spacing w:before="60" w:line="360" w:lineRule="auto"/>
        <w:ind w:left="0" w:firstLine="709"/>
        <w:rPr>
          <w:sz w:val="28"/>
          <w:szCs w:val="28"/>
        </w:rPr>
      </w:pPr>
      <w:r>
        <w:rPr>
          <w:sz w:val="28"/>
          <w:szCs w:val="28"/>
        </w:rPr>
        <w:t>Администрация города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
    <w:p w:rsidR="00640843" w:rsidRDefault="003076A0">
      <w:pPr>
        <w:pStyle w:val="ac"/>
        <w:numPr>
          <w:ilvl w:val="0"/>
          <w:numId w:val="17"/>
        </w:numPr>
        <w:spacing w:before="60" w:line="360" w:lineRule="auto"/>
        <w:ind w:left="0" w:firstLine="709"/>
        <w:rPr>
          <w:sz w:val="28"/>
          <w:szCs w:val="28"/>
        </w:rPr>
      </w:pPr>
      <w:r>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Элисты в сети "Интернет"</w:t>
      </w:r>
    </w:p>
    <w:p w:rsidR="00640843" w:rsidRDefault="003076A0">
      <w:pPr>
        <w:spacing w:before="60" w:line="360" w:lineRule="auto"/>
        <w:ind w:firstLine="709"/>
        <w:rPr>
          <w:sz w:val="28"/>
          <w:szCs w:val="28"/>
        </w:rPr>
      </w:pP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4" w:name="_Toc124334623"/>
      <w:r>
        <w:rPr>
          <w:rFonts w:ascii="Times New Roman" w:hAnsi="Times New Roman"/>
          <w:caps w:val="0"/>
          <w:color w:val="auto"/>
          <w:sz w:val="28"/>
          <w:szCs w:val="28"/>
        </w:rPr>
        <w:lastRenderedPageBreak/>
        <w:t>Положение о проведении общественных обсуждений или публичных слушаний по вопросам землепользования и застройки</w:t>
      </w:r>
      <w:bookmarkEnd w:id="14"/>
    </w:p>
    <w:p w:rsidR="00640843" w:rsidRDefault="003076A0">
      <w:pPr>
        <w:pStyle w:val="ac"/>
        <w:numPr>
          <w:ilvl w:val="0"/>
          <w:numId w:val="2"/>
        </w:numPr>
        <w:spacing w:before="60" w:line="360" w:lineRule="auto"/>
        <w:ind w:left="709" w:firstLine="0"/>
        <w:outlineLvl w:val="2"/>
        <w:rPr>
          <w:sz w:val="28"/>
          <w:szCs w:val="28"/>
        </w:rPr>
      </w:pPr>
      <w:bookmarkStart w:id="15" w:name="_Toc124334624"/>
      <w:r>
        <w:rPr>
          <w:sz w:val="28"/>
          <w:szCs w:val="28"/>
        </w:rPr>
        <w:t>Общие положения о порядке проведения публичных слушаний по вопросам землепользования и застройки</w:t>
      </w:r>
      <w:bookmarkEnd w:id="15"/>
    </w:p>
    <w:p w:rsidR="00640843" w:rsidRDefault="003076A0">
      <w:pPr>
        <w:pStyle w:val="ac"/>
        <w:numPr>
          <w:ilvl w:val="0"/>
          <w:numId w:val="20"/>
        </w:numPr>
        <w:spacing w:before="60" w:line="360" w:lineRule="auto"/>
        <w:ind w:left="0" w:firstLine="709"/>
        <w:rPr>
          <w:sz w:val="28"/>
          <w:szCs w:val="28"/>
        </w:rPr>
      </w:pPr>
      <w:r>
        <w:rPr>
          <w:sz w:val="28"/>
          <w:szCs w:val="28"/>
        </w:rPr>
        <w:t>Порядок проведения публичных слушаний по вопросам землепользования и застройки на территории городского округа города Элисты регламентируются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города Элисты, Положением о публичных слушаниях и общественных обсуждениях в городе Элисте, иными нормативными актами.</w:t>
      </w:r>
    </w:p>
    <w:p w:rsidR="00640843" w:rsidRDefault="003076A0">
      <w:pPr>
        <w:pStyle w:val="ac"/>
        <w:numPr>
          <w:ilvl w:val="0"/>
          <w:numId w:val="20"/>
        </w:numPr>
        <w:spacing w:before="60" w:line="360" w:lineRule="auto"/>
        <w:ind w:left="0" w:firstLine="709"/>
        <w:rPr>
          <w:sz w:val="28"/>
          <w:szCs w:val="28"/>
        </w:rPr>
      </w:pPr>
      <w:r>
        <w:rPr>
          <w:sz w:val="28"/>
          <w:szCs w:val="28"/>
        </w:rPr>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40843" w:rsidRDefault="001A2F71">
      <w:pPr>
        <w:pStyle w:val="ac"/>
        <w:numPr>
          <w:ilvl w:val="0"/>
          <w:numId w:val="20"/>
        </w:numPr>
        <w:spacing w:before="60" w:line="360" w:lineRule="auto"/>
        <w:ind w:left="0" w:firstLine="709"/>
        <w:rPr>
          <w:sz w:val="28"/>
          <w:szCs w:val="28"/>
        </w:rPr>
      </w:pPr>
      <w:r>
        <w:rPr>
          <w:sz w:val="28"/>
          <w:szCs w:val="28"/>
        </w:rPr>
        <w:t>Публичные слушания проводятся в</w:t>
      </w:r>
      <w:r w:rsidR="003076A0">
        <w:rPr>
          <w:sz w:val="28"/>
          <w:szCs w:val="28"/>
        </w:rPr>
        <w:t xml:space="preserve"> случаях</w:t>
      </w:r>
      <w:r>
        <w:rPr>
          <w:sz w:val="28"/>
          <w:szCs w:val="28"/>
        </w:rPr>
        <w:t>, установленных законодательством Российской Федерации.</w:t>
      </w:r>
    </w:p>
    <w:p w:rsidR="00640843" w:rsidRDefault="003076A0">
      <w:pPr>
        <w:pStyle w:val="ac"/>
        <w:numPr>
          <w:ilvl w:val="0"/>
          <w:numId w:val="20"/>
        </w:numPr>
        <w:spacing w:before="60" w:line="360" w:lineRule="auto"/>
        <w:ind w:left="0" w:firstLine="709"/>
        <w:rPr>
          <w:sz w:val="28"/>
          <w:szCs w:val="28"/>
        </w:rPr>
      </w:pPr>
      <w:r>
        <w:rPr>
          <w:sz w:val="28"/>
          <w:szCs w:val="28"/>
        </w:rPr>
        <w:t>Публичные слушания по вопросам землепользования и застройки, назначаются постановлением Главы города Элисты на основании обращения Администрации в срок, установленный Градостроительным кодексом Российской Федерации.</w:t>
      </w:r>
    </w:p>
    <w:p w:rsidR="00640843" w:rsidRDefault="003076A0">
      <w:pPr>
        <w:pStyle w:val="ac"/>
        <w:numPr>
          <w:ilvl w:val="0"/>
          <w:numId w:val="20"/>
        </w:numPr>
        <w:spacing w:before="60" w:line="360" w:lineRule="auto"/>
        <w:ind w:left="0" w:firstLine="709"/>
        <w:rPr>
          <w:sz w:val="28"/>
          <w:szCs w:val="28"/>
        </w:rPr>
      </w:pPr>
      <w:r>
        <w:rPr>
          <w:sz w:val="28"/>
          <w:szCs w:val="28"/>
        </w:rPr>
        <w:t>Организатором публичных слушаний по вопросам землепользования и застройки, является Администрация города Элисты в лице Комиссии по подготовке Правил землепользования и застройки города Элисты.</w:t>
      </w:r>
    </w:p>
    <w:p w:rsidR="00640843" w:rsidRDefault="00640843">
      <w:pPr>
        <w:spacing w:before="60" w:line="360" w:lineRule="auto"/>
        <w:ind w:firstLine="709"/>
        <w:rPr>
          <w:sz w:val="28"/>
          <w:szCs w:val="28"/>
        </w:rPr>
      </w:pPr>
    </w:p>
    <w:p w:rsidR="001A2F71" w:rsidRDefault="001A2F71">
      <w:pPr>
        <w:spacing w:before="60" w:line="360" w:lineRule="auto"/>
        <w:ind w:firstLine="709"/>
        <w:rPr>
          <w:sz w:val="28"/>
          <w:szCs w:val="28"/>
        </w:rPr>
      </w:pPr>
    </w:p>
    <w:p w:rsidR="001A2F71" w:rsidRDefault="001A2F71">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16" w:name="_Toc124334625"/>
      <w:r>
        <w:rPr>
          <w:sz w:val="28"/>
          <w:szCs w:val="28"/>
        </w:rPr>
        <w:lastRenderedPageBreak/>
        <w:t>Особенности публичных слушаний по вопросам принятия правил землепользования и застройки и внесения изменений в них</w:t>
      </w:r>
      <w:bookmarkEnd w:id="16"/>
    </w:p>
    <w:p w:rsidR="00640843" w:rsidRDefault="001A2F71">
      <w:pPr>
        <w:spacing w:before="60" w:line="360" w:lineRule="auto"/>
        <w:ind w:firstLine="709"/>
        <w:rPr>
          <w:sz w:val="28"/>
          <w:szCs w:val="28"/>
        </w:rPr>
      </w:pPr>
      <w:r>
        <w:rPr>
          <w:sz w:val="28"/>
          <w:szCs w:val="28"/>
        </w:rPr>
        <w:t>Публичные слушания по вопросам принятия правил землепользования и застройки и внесения изменений в них проводятся с особенностями, установленными Градостроительным кодексом Российской Федерации и Положением о публичных слушаниях и общественных обсуждениях в городе Элисте.</w:t>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17" w:name="_Toc124334626"/>
      <w:r>
        <w:rPr>
          <w:rFonts w:ascii="Times New Roman" w:hAnsi="Times New Roman"/>
          <w:caps w:val="0"/>
          <w:color w:val="auto"/>
          <w:sz w:val="28"/>
          <w:szCs w:val="28"/>
        </w:rPr>
        <w:t>Карта градостроительного зонирования</w:t>
      </w:r>
      <w:bookmarkEnd w:id="17"/>
    </w:p>
    <w:p w:rsidR="00640843" w:rsidRDefault="003076A0">
      <w:pPr>
        <w:pStyle w:val="ac"/>
        <w:numPr>
          <w:ilvl w:val="0"/>
          <w:numId w:val="2"/>
        </w:numPr>
        <w:spacing w:before="60" w:line="360" w:lineRule="auto"/>
        <w:ind w:left="709" w:firstLine="0"/>
        <w:outlineLvl w:val="2"/>
        <w:rPr>
          <w:sz w:val="28"/>
          <w:szCs w:val="28"/>
        </w:rPr>
      </w:pPr>
      <w:bookmarkStart w:id="18" w:name="_Toc124334627"/>
      <w:r>
        <w:rPr>
          <w:sz w:val="28"/>
          <w:szCs w:val="28"/>
        </w:rPr>
        <w:t>Состав и содержание карты градостроительного зонирования</w:t>
      </w:r>
      <w:bookmarkEnd w:id="18"/>
    </w:p>
    <w:p w:rsidR="00640843" w:rsidRDefault="003076A0" w:rsidP="002E1CDE">
      <w:pPr>
        <w:pStyle w:val="ac"/>
        <w:numPr>
          <w:ilvl w:val="0"/>
          <w:numId w:val="21"/>
        </w:numPr>
        <w:spacing w:before="60" w:line="360" w:lineRule="auto"/>
        <w:ind w:left="0" w:firstLine="709"/>
        <w:rPr>
          <w:sz w:val="28"/>
          <w:szCs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1">
        <w:r>
          <w:rPr>
            <w:sz w:val="28"/>
            <w:szCs w:val="28"/>
          </w:rPr>
          <w:t>законодательством</w:t>
        </w:r>
      </w:hyperlink>
      <w:r>
        <w:rPr>
          <w:sz w:val="28"/>
          <w:szCs w:val="28"/>
        </w:rPr>
        <w:t xml:space="preserve"> могут пересекать границы территориальных зон.</w:t>
      </w:r>
    </w:p>
    <w:p w:rsidR="00640843" w:rsidRDefault="003076A0" w:rsidP="002E1CDE">
      <w:pPr>
        <w:pStyle w:val="ac"/>
        <w:numPr>
          <w:ilvl w:val="0"/>
          <w:numId w:val="21"/>
        </w:numPr>
        <w:spacing w:before="60" w:line="360" w:lineRule="auto"/>
        <w:ind w:left="0" w:firstLine="709"/>
        <w:rPr>
          <w:sz w:val="28"/>
          <w:szCs w:val="28"/>
        </w:rPr>
      </w:pPr>
      <w:r>
        <w:rPr>
          <w:sz w:val="28"/>
          <w:szCs w:val="28"/>
        </w:rPr>
        <w:t>На карте градостроительного зонирования, либо на отдельных картах, которые являются приложением к Правилам, в обязательном порядке отображаются:</w:t>
      </w:r>
    </w:p>
    <w:p w:rsidR="00640843" w:rsidRDefault="003076A0" w:rsidP="002E1CDE">
      <w:pPr>
        <w:pStyle w:val="ac"/>
        <w:numPr>
          <w:ilvl w:val="0"/>
          <w:numId w:val="22"/>
        </w:numPr>
        <w:spacing w:before="60" w:line="360" w:lineRule="auto"/>
        <w:ind w:left="0" w:firstLine="709"/>
        <w:rPr>
          <w:sz w:val="28"/>
          <w:szCs w:val="28"/>
        </w:rPr>
      </w:pPr>
      <w:r>
        <w:rPr>
          <w:sz w:val="28"/>
          <w:szCs w:val="28"/>
        </w:rPr>
        <w:t>границы населенных пунктов, входящих в состав городского округа;</w:t>
      </w:r>
    </w:p>
    <w:p w:rsidR="00640843" w:rsidRDefault="003076A0" w:rsidP="002E1CDE">
      <w:pPr>
        <w:pStyle w:val="ac"/>
        <w:numPr>
          <w:ilvl w:val="0"/>
          <w:numId w:val="22"/>
        </w:numPr>
        <w:spacing w:before="60" w:line="360" w:lineRule="auto"/>
        <w:ind w:left="0" w:firstLine="709"/>
        <w:rPr>
          <w:sz w:val="28"/>
          <w:szCs w:val="28"/>
        </w:rPr>
      </w:pPr>
      <w:r>
        <w:rPr>
          <w:sz w:val="28"/>
          <w:szCs w:val="28"/>
        </w:rPr>
        <w:t>границы зон с особыми условиями использования территорий;</w:t>
      </w:r>
    </w:p>
    <w:p w:rsidR="00640843" w:rsidRDefault="003076A0" w:rsidP="002E1CDE">
      <w:pPr>
        <w:pStyle w:val="ac"/>
        <w:numPr>
          <w:ilvl w:val="0"/>
          <w:numId w:val="22"/>
        </w:numPr>
        <w:spacing w:before="60" w:line="360" w:lineRule="auto"/>
        <w:ind w:left="0" w:firstLine="709"/>
        <w:rPr>
          <w:sz w:val="28"/>
          <w:szCs w:val="28"/>
        </w:rPr>
      </w:pPr>
      <w:r>
        <w:rPr>
          <w:sz w:val="28"/>
          <w:szCs w:val="28"/>
        </w:rPr>
        <w:t>границы территорий объектов культурного наследия.</w:t>
      </w:r>
    </w:p>
    <w:p w:rsidR="00640843" w:rsidRDefault="003076A0" w:rsidP="002E1CDE">
      <w:pPr>
        <w:pStyle w:val="ac"/>
        <w:numPr>
          <w:ilvl w:val="0"/>
          <w:numId w:val="21"/>
        </w:numPr>
        <w:spacing w:before="60" w:line="360" w:lineRule="auto"/>
        <w:ind w:left="0" w:firstLine="709"/>
        <w:rPr>
          <w:sz w:val="28"/>
          <w:szCs w:val="28"/>
        </w:rPr>
      </w:pPr>
      <w:r>
        <w:rPr>
          <w:sz w:val="28"/>
          <w:szCs w:val="28"/>
        </w:rPr>
        <w:t>Карта градостроительного зонирования города Элисты</w:t>
      </w:r>
      <w:r w:rsidR="0043284A">
        <w:rPr>
          <w:sz w:val="28"/>
          <w:szCs w:val="28"/>
        </w:rPr>
        <w:t xml:space="preserve"> (приложение 1)</w:t>
      </w:r>
      <w:r>
        <w:rPr>
          <w:sz w:val="28"/>
          <w:szCs w:val="28"/>
        </w:rPr>
        <w:t xml:space="preserve"> состоит из двух частей:</w:t>
      </w:r>
    </w:p>
    <w:p w:rsidR="00640843" w:rsidRDefault="003076A0" w:rsidP="002E1CDE">
      <w:pPr>
        <w:pStyle w:val="ac"/>
        <w:numPr>
          <w:ilvl w:val="0"/>
          <w:numId w:val="23"/>
        </w:numPr>
        <w:spacing w:before="60" w:line="360" w:lineRule="auto"/>
        <w:ind w:left="0" w:firstLine="709"/>
        <w:rPr>
          <w:sz w:val="28"/>
          <w:szCs w:val="28"/>
        </w:rPr>
      </w:pPr>
      <w:r>
        <w:rPr>
          <w:sz w:val="28"/>
          <w:szCs w:val="28"/>
        </w:rPr>
        <w:t>карта градостроительного зонирования городского округа город Элиста. М 1:25000;</w:t>
      </w:r>
    </w:p>
    <w:p w:rsidR="00640843" w:rsidRDefault="003076A0" w:rsidP="002E1CDE">
      <w:pPr>
        <w:pStyle w:val="ac"/>
        <w:numPr>
          <w:ilvl w:val="0"/>
          <w:numId w:val="23"/>
        </w:numPr>
        <w:spacing w:before="60" w:line="360" w:lineRule="auto"/>
        <w:ind w:left="0" w:firstLine="709"/>
        <w:rPr>
          <w:sz w:val="28"/>
          <w:szCs w:val="28"/>
        </w:rPr>
      </w:pPr>
      <w:r>
        <w:rPr>
          <w:sz w:val="28"/>
          <w:szCs w:val="28"/>
        </w:rPr>
        <w:t>карта градостроительного зонирования городского округа город Элиста. М 1:10000.</w:t>
      </w:r>
    </w:p>
    <w:p w:rsidR="00640843" w:rsidRDefault="003076A0" w:rsidP="002E1CDE">
      <w:pPr>
        <w:pStyle w:val="ac"/>
        <w:numPr>
          <w:ilvl w:val="0"/>
          <w:numId w:val="21"/>
        </w:numPr>
        <w:spacing w:before="60" w:line="360" w:lineRule="auto"/>
        <w:ind w:left="0" w:firstLine="709"/>
        <w:rPr>
          <w:sz w:val="28"/>
          <w:szCs w:val="28"/>
        </w:rPr>
      </w:pPr>
      <w:r>
        <w:rPr>
          <w:sz w:val="28"/>
          <w:szCs w:val="28"/>
        </w:rPr>
        <w:lastRenderedPageBreak/>
        <w:t xml:space="preserve">На отдельных картах, которые являются приложением </w:t>
      </w:r>
      <w:r w:rsidR="0043284A">
        <w:rPr>
          <w:sz w:val="28"/>
          <w:szCs w:val="28"/>
        </w:rPr>
        <w:t xml:space="preserve">2 </w:t>
      </w:r>
      <w:r>
        <w:rPr>
          <w:sz w:val="28"/>
          <w:szCs w:val="28"/>
        </w:rPr>
        <w:t>к настоящим Правилам, отображены границы зон с особыми условиями использования территорий, границы территорий объектов культурного наследия:</w:t>
      </w:r>
    </w:p>
    <w:p w:rsidR="00640843" w:rsidRDefault="003076A0" w:rsidP="002E1CDE">
      <w:pPr>
        <w:pStyle w:val="ac"/>
        <w:numPr>
          <w:ilvl w:val="0"/>
          <w:numId w:val="34"/>
        </w:numPr>
        <w:spacing w:before="60" w:line="360" w:lineRule="auto"/>
        <w:ind w:left="0" w:firstLine="709"/>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1:25000;</w:t>
      </w:r>
    </w:p>
    <w:p w:rsidR="00640843" w:rsidRDefault="003076A0" w:rsidP="002E1CDE">
      <w:pPr>
        <w:pStyle w:val="ac"/>
        <w:numPr>
          <w:ilvl w:val="0"/>
          <w:numId w:val="34"/>
        </w:numPr>
        <w:spacing w:before="60" w:line="360" w:lineRule="auto"/>
        <w:ind w:left="0" w:firstLine="709"/>
        <w:rPr>
          <w:sz w:val="28"/>
          <w:szCs w:val="28"/>
        </w:rPr>
      </w:pPr>
      <w:r>
        <w:rPr>
          <w:sz w:val="28"/>
          <w:szCs w:val="28"/>
        </w:rPr>
        <w:t>карта границ зон с особыми условиями использования территорий и границ территорий объектов культурного наследия. М 1:10000.</w:t>
      </w:r>
    </w:p>
    <w:p w:rsidR="00640843" w:rsidRDefault="003076A0" w:rsidP="002E1CDE">
      <w:pPr>
        <w:pStyle w:val="ac"/>
        <w:numPr>
          <w:ilvl w:val="0"/>
          <w:numId w:val="21"/>
        </w:numPr>
        <w:spacing w:before="60" w:line="360" w:lineRule="auto"/>
        <w:ind w:left="0" w:firstLine="709"/>
        <w:rPr>
          <w:sz w:val="28"/>
          <w:szCs w:val="28"/>
        </w:rPr>
      </w:pPr>
      <w:r>
        <w:rPr>
          <w:sz w:val="28"/>
          <w:szCs w:val="28"/>
        </w:rPr>
        <w:t>Масштаб карт градостроительного зонирования установлен 1:25000 (в 1 см 250 метров) для территории всего городского округа и 1:10000 (в 1 см 100 метров) для территорий населённых пунктов.</w:t>
      </w:r>
    </w:p>
    <w:p w:rsidR="00640843" w:rsidRDefault="003076A0" w:rsidP="002E1CDE">
      <w:pPr>
        <w:pStyle w:val="ac"/>
        <w:numPr>
          <w:ilvl w:val="0"/>
          <w:numId w:val="21"/>
        </w:numPr>
        <w:spacing w:before="60" w:line="360" w:lineRule="auto"/>
        <w:ind w:left="0" w:firstLine="709"/>
        <w:rPr>
          <w:sz w:val="28"/>
          <w:szCs w:val="28"/>
        </w:rPr>
      </w:pPr>
      <w:r>
        <w:rPr>
          <w:sz w:val="28"/>
          <w:szCs w:val="28"/>
        </w:rPr>
        <w:t>На картах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поверхностных водных объектов, улично-дорожной сети, названия улиц, иные объекты.</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19" w:name="_Toc124334628"/>
      <w:r>
        <w:rPr>
          <w:sz w:val="28"/>
          <w:szCs w:val="28"/>
        </w:rPr>
        <w:t>Территориальные зоны, установленные на территории городского округа города Элисты</w:t>
      </w:r>
      <w:bookmarkEnd w:id="19"/>
    </w:p>
    <w:p w:rsidR="00640843" w:rsidRDefault="003076A0" w:rsidP="002E1CDE">
      <w:pPr>
        <w:pStyle w:val="ac"/>
        <w:numPr>
          <w:ilvl w:val="0"/>
          <w:numId w:val="25"/>
        </w:numPr>
        <w:spacing w:before="60" w:line="360" w:lineRule="auto"/>
        <w:ind w:left="0" w:firstLine="709"/>
        <w:rPr>
          <w:sz w:val="28"/>
          <w:szCs w:val="28"/>
        </w:rPr>
      </w:pPr>
      <w:r>
        <w:rPr>
          <w:sz w:val="28"/>
          <w:szCs w:val="28"/>
        </w:rPr>
        <w:t>Для целей регулирования застройки в соответствии с настоящими Правилами на территории городского округа города Элисты установлены следующие территориальные зоны:</w:t>
      </w:r>
    </w:p>
    <w:p w:rsidR="00640843" w:rsidRDefault="003076A0" w:rsidP="002E1CDE">
      <w:pPr>
        <w:pStyle w:val="ac"/>
        <w:numPr>
          <w:ilvl w:val="0"/>
          <w:numId w:val="24"/>
        </w:numPr>
        <w:spacing w:before="60" w:line="360" w:lineRule="auto"/>
        <w:ind w:left="0" w:firstLine="709"/>
        <w:rPr>
          <w:sz w:val="28"/>
          <w:szCs w:val="28"/>
        </w:rPr>
      </w:pPr>
      <w:r>
        <w:rPr>
          <w:b/>
          <w:sz w:val="28"/>
          <w:szCs w:val="28"/>
        </w:rPr>
        <w:t>Ж-1. Зона жилой застройки первого типа (подзона Ж-1/А, подзона Ж-1/Б, подзона Ж-1/В).</w:t>
      </w:r>
      <w:r>
        <w:rPr>
          <w:sz w:val="28"/>
          <w:szCs w:val="28"/>
        </w:rPr>
        <w:t xml:space="preserve"> Установлена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rsidP="002E1CDE">
      <w:pPr>
        <w:pStyle w:val="ac"/>
        <w:numPr>
          <w:ilvl w:val="0"/>
          <w:numId w:val="24"/>
        </w:numPr>
        <w:spacing w:before="60" w:line="360" w:lineRule="auto"/>
        <w:ind w:left="0" w:firstLine="709"/>
        <w:rPr>
          <w:sz w:val="28"/>
          <w:szCs w:val="28"/>
        </w:rPr>
      </w:pPr>
      <w:r>
        <w:rPr>
          <w:b/>
          <w:sz w:val="28"/>
          <w:szCs w:val="28"/>
        </w:rPr>
        <w:lastRenderedPageBreak/>
        <w:t>Ж-2. Зона жилой застройки второго типа.</w:t>
      </w:r>
      <w:r>
        <w:rPr>
          <w:sz w:val="28"/>
          <w:szCs w:val="28"/>
        </w:rPr>
        <w:t xml:space="preserve"> Установлена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rsidP="002E1CDE">
      <w:pPr>
        <w:pStyle w:val="ac"/>
        <w:numPr>
          <w:ilvl w:val="0"/>
          <w:numId w:val="24"/>
        </w:numPr>
        <w:spacing w:before="60" w:line="360" w:lineRule="auto"/>
        <w:ind w:left="0" w:firstLine="709"/>
        <w:rPr>
          <w:sz w:val="28"/>
          <w:szCs w:val="28"/>
        </w:rPr>
      </w:pPr>
      <w:r>
        <w:rPr>
          <w:b/>
          <w:sz w:val="28"/>
          <w:szCs w:val="28"/>
        </w:rPr>
        <w:t xml:space="preserve">Ж-3. Зона жилой застройки третьего типа (подзона Ж-3/А, подзона Ж-3/Б). </w:t>
      </w:r>
      <w:r>
        <w:rPr>
          <w:sz w:val="28"/>
          <w:szCs w:val="28"/>
        </w:rPr>
        <w:t>Установлена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rsidP="002E1CDE">
      <w:pPr>
        <w:pStyle w:val="ac"/>
        <w:numPr>
          <w:ilvl w:val="0"/>
          <w:numId w:val="24"/>
        </w:numPr>
        <w:spacing w:before="60" w:line="360" w:lineRule="auto"/>
        <w:ind w:left="0" w:firstLine="709"/>
        <w:rPr>
          <w:sz w:val="28"/>
          <w:szCs w:val="28"/>
        </w:rPr>
      </w:pPr>
      <w:r>
        <w:rPr>
          <w:b/>
          <w:sz w:val="28"/>
          <w:szCs w:val="28"/>
        </w:rPr>
        <w:t xml:space="preserve">Ж-4. Зона жилой застройки четвертого типа. </w:t>
      </w:r>
      <w:r>
        <w:rPr>
          <w:sz w:val="28"/>
          <w:szCs w:val="28"/>
        </w:rPr>
        <w:t>Установлена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rsidP="002E1CDE">
      <w:pPr>
        <w:pStyle w:val="ac"/>
        <w:numPr>
          <w:ilvl w:val="0"/>
          <w:numId w:val="24"/>
        </w:numPr>
        <w:spacing w:before="60" w:line="360" w:lineRule="auto"/>
        <w:ind w:left="0" w:firstLine="709"/>
        <w:rPr>
          <w:sz w:val="28"/>
          <w:szCs w:val="28"/>
        </w:rPr>
      </w:pPr>
      <w:r>
        <w:rPr>
          <w:b/>
          <w:sz w:val="28"/>
          <w:szCs w:val="28"/>
        </w:rPr>
        <w:t>ОЖ. Зона многофункциональной застройки (подзона ОЖ/А, подзона ОЖ/Б).</w:t>
      </w:r>
      <w:r>
        <w:rPr>
          <w:sz w:val="28"/>
          <w:szCs w:val="28"/>
        </w:rPr>
        <w:t xml:space="preserve"> Установлена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640843" w:rsidRDefault="003076A0" w:rsidP="002E1CDE">
      <w:pPr>
        <w:pStyle w:val="ac"/>
        <w:numPr>
          <w:ilvl w:val="0"/>
          <w:numId w:val="24"/>
        </w:numPr>
        <w:spacing w:before="60" w:line="360" w:lineRule="auto"/>
        <w:ind w:left="0" w:firstLine="709"/>
        <w:rPr>
          <w:sz w:val="28"/>
          <w:szCs w:val="28"/>
        </w:rPr>
      </w:pPr>
      <w:r>
        <w:rPr>
          <w:b/>
          <w:sz w:val="28"/>
          <w:szCs w:val="28"/>
        </w:rPr>
        <w:t>ОД. Зона общественно-деловой и коммерческой застройки (подзона ОД/А, подзона ОД/Б).</w:t>
      </w:r>
      <w:r>
        <w:rPr>
          <w:sz w:val="28"/>
          <w:szCs w:val="28"/>
        </w:rPr>
        <w:t xml:space="preserve"> Установлена для обеспечения правовых условий строительства, реконструкции и эксплуатации административных </w:t>
      </w:r>
      <w:r>
        <w:rPr>
          <w:sz w:val="28"/>
          <w:szCs w:val="28"/>
        </w:rPr>
        <w:lastRenderedPageBreak/>
        <w:t>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640843" w:rsidRDefault="003076A0" w:rsidP="002E1CDE">
      <w:pPr>
        <w:pStyle w:val="ac"/>
        <w:numPr>
          <w:ilvl w:val="0"/>
          <w:numId w:val="24"/>
        </w:numPr>
        <w:spacing w:before="60" w:line="360" w:lineRule="auto"/>
        <w:ind w:left="0" w:firstLine="709"/>
        <w:rPr>
          <w:sz w:val="28"/>
          <w:szCs w:val="28"/>
        </w:rPr>
      </w:pPr>
      <w:r>
        <w:rPr>
          <w:b/>
          <w:sz w:val="28"/>
          <w:szCs w:val="28"/>
        </w:rPr>
        <w:t>ОС. Зона размещения объектов социальной сферы.</w:t>
      </w:r>
      <w:r>
        <w:rPr>
          <w:sz w:val="28"/>
          <w:szCs w:val="28"/>
        </w:rPr>
        <w:t xml:space="preserve"> Установлена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rsidR="00640843" w:rsidRDefault="003076A0" w:rsidP="002E1CDE">
      <w:pPr>
        <w:pStyle w:val="ac"/>
        <w:numPr>
          <w:ilvl w:val="0"/>
          <w:numId w:val="24"/>
        </w:numPr>
        <w:spacing w:before="60" w:line="360" w:lineRule="auto"/>
        <w:ind w:left="0" w:firstLine="709"/>
        <w:rPr>
          <w:sz w:val="28"/>
          <w:szCs w:val="28"/>
        </w:rPr>
      </w:pPr>
      <w:r>
        <w:rPr>
          <w:b/>
          <w:sz w:val="28"/>
          <w:szCs w:val="28"/>
        </w:rPr>
        <w:t>П. Производственная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rsidR="00640843" w:rsidRDefault="003076A0" w:rsidP="002E1CDE">
      <w:pPr>
        <w:pStyle w:val="ac"/>
        <w:numPr>
          <w:ilvl w:val="0"/>
          <w:numId w:val="24"/>
        </w:numPr>
        <w:spacing w:before="60" w:line="360" w:lineRule="auto"/>
        <w:ind w:left="0" w:firstLine="709"/>
        <w:rPr>
          <w:sz w:val="28"/>
          <w:szCs w:val="28"/>
        </w:rPr>
      </w:pPr>
      <w:r>
        <w:rPr>
          <w:b/>
          <w:sz w:val="28"/>
          <w:szCs w:val="28"/>
        </w:rPr>
        <w:t>ПК. Производственно-коммунальная зона.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rsidR="00640843" w:rsidRDefault="003076A0" w:rsidP="002E1CDE">
      <w:pPr>
        <w:pStyle w:val="ac"/>
        <w:numPr>
          <w:ilvl w:val="0"/>
          <w:numId w:val="24"/>
        </w:numPr>
        <w:spacing w:before="60" w:line="360" w:lineRule="auto"/>
        <w:ind w:left="0" w:firstLine="709"/>
        <w:rPr>
          <w:sz w:val="28"/>
          <w:szCs w:val="28"/>
        </w:rPr>
      </w:pPr>
      <w:r>
        <w:rPr>
          <w:b/>
          <w:sz w:val="28"/>
          <w:szCs w:val="28"/>
        </w:rPr>
        <w:t>СХП. Производственная зона сельскохозяйственных предприятий.</w:t>
      </w:r>
      <w:r>
        <w:rPr>
          <w:sz w:val="28"/>
          <w:szCs w:val="28"/>
        </w:rPr>
        <w:t xml:space="preserve"> Установлена для обеспечения правовых условий строительства, реконструкции и эксплуатации объектов капитального </w:t>
      </w:r>
      <w:r>
        <w:rPr>
          <w:sz w:val="28"/>
          <w:szCs w:val="28"/>
        </w:rPr>
        <w:lastRenderedPageBreak/>
        <w:t>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rsidR="00640843" w:rsidRDefault="003076A0" w:rsidP="002E1CDE">
      <w:pPr>
        <w:pStyle w:val="ac"/>
        <w:numPr>
          <w:ilvl w:val="0"/>
          <w:numId w:val="24"/>
        </w:numPr>
        <w:spacing w:before="60" w:line="360" w:lineRule="auto"/>
        <w:ind w:left="0" w:firstLine="709"/>
        <w:rPr>
          <w:sz w:val="28"/>
          <w:szCs w:val="28"/>
        </w:rPr>
      </w:pPr>
      <w:r>
        <w:rPr>
          <w:b/>
          <w:sz w:val="28"/>
          <w:szCs w:val="28"/>
        </w:rPr>
        <w:t>ВТ. Зона внешнего транспорта.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rsidR="00640843" w:rsidRDefault="003076A0" w:rsidP="002E1CDE">
      <w:pPr>
        <w:pStyle w:val="ac"/>
        <w:numPr>
          <w:ilvl w:val="0"/>
          <w:numId w:val="24"/>
        </w:numPr>
        <w:spacing w:before="60" w:line="360" w:lineRule="auto"/>
        <w:ind w:left="0" w:firstLine="709"/>
        <w:rPr>
          <w:sz w:val="28"/>
          <w:szCs w:val="28"/>
        </w:rPr>
      </w:pPr>
      <w:r>
        <w:rPr>
          <w:b/>
          <w:sz w:val="28"/>
          <w:szCs w:val="28"/>
        </w:rPr>
        <w:t>ИГ. Зона инженерной инфраструктуры города.</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rsidR="00640843" w:rsidRDefault="003076A0" w:rsidP="002E1CDE">
      <w:pPr>
        <w:pStyle w:val="ac"/>
        <w:numPr>
          <w:ilvl w:val="0"/>
          <w:numId w:val="24"/>
        </w:numPr>
        <w:spacing w:before="60" w:line="360" w:lineRule="auto"/>
        <w:ind w:left="0" w:firstLine="709"/>
        <w:rPr>
          <w:sz w:val="28"/>
          <w:szCs w:val="28"/>
        </w:rPr>
      </w:pPr>
      <w:r>
        <w:rPr>
          <w:b/>
          <w:sz w:val="28"/>
          <w:szCs w:val="28"/>
        </w:rPr>
        <w:t>СХ-1. Зона сельскохозяйственного использования.</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rsidR="00640843" w:rsidRDefault="003076A0" w:rsidP="002E1CDE">
      <w:pPr>
        <w:pStyle w:val="ac"/>
        <w:numPr>
          <w:ilvl w:val="0"/>
          <w:numId w:val="24"/>
        </w:numPr>
        <w:spacing w:before="60" w:line="360" w:lineRule="auto"/>
        <w:ind w:left="0" w:firstLine="709"/>
        <w:rPr>
          <w:sz w:val="28"/>
          <w:szCs w:val="28"/>
        </w:rPr>
      </w:pPr>
      <w:r>
        <w:rPr>
          <w:b/>
          <w:sz w:val="28"/>
          <w:szCs w:val="28"/>
        </w:rPr>
        <w:t>СХ-2. Зона садоводства, огородничества и дачного хозяйства.</w:t>
      </w:r>
      <w:r>
        <w:rPr>
          <w:sz w:val="28"/>
          <w:szCs w:val="28"/>
        </w:rPr>
        <w:t xml:space="preserve"> Установлена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rsidR="00640843" w:rsidRDefault="003076A0" w:rsidP="002E1CDE">
      <w:pPr>
        <w:pStyle w:val="ac"/>
        <w:numPr>
          <w:ilvl w:val="0"/>
          <w:numId w:val="24"/>
        </w:numPr>
        <w:spacing w:before="60" w:line="360" w:lineRule="auto"/>
        <w:ind w:left="0" w:firstLine="709"/>
        <w:rPr>
          <w:sz w:val="28"/>
          <w:szCs w:val="28"/>
        </w:rPr>
      </w:pPr>
      <w:r>
        <w:rPr>
          <w:b/>
          <w:sz w:val="28"/>
          <w:szCs w:val="28"/>
        </w:rPr>
        <w:t>Р-1. Зона общественных парков.</w:t>
      </w:r>
      <w:r>
        <w:rPr>
          <w:sz w:val="28"/>
          <w:szCs w:val="28"/>
        </w:rPr>
        <w:t xml:space="preserve"> Установлена для обеспечения правовых условий формирования территорий, занятых парками, </w:t>
      </w:r>
      <w:r>
        <w:rPr>
          <w:sz w:val="28"/>
          <w:szCs w:val="28"/>
        </w:rPr>
        <w:lastRenderedPageBreak/>
        <w:t>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640843" w:rsidRDefault="003076A0" w:rsidP="002E1CDE">
      <w:pPr>
        <w:pStyle w:val="ac"/>
        <w:numPr>
          <w:ilvl w:val="0"/>
          <w:numId w:val="24"/>
        </w:numPr>
        <w:spacing w:before="60" w:line="360" w:lineRule="auto"/>
        <w:ind w:left="0" w:firstLine="709"/>
        <w:rPr>
          <w:sz w:val="28"/>
          <w:szCs w:val="28"/>
        </w:rPr>
      </w:pPr>
      <w:r>
        <w:rPr>
          <w:b/>
          <w:sz w:val="28"/>
          <w:szCs w:val="28"/>
        </w:rPr>
        <w:t>Р-2. Зона скверов, бульваров и площадей.</w:t>
      </w:r>
      <w:r>
        <w:rPr>
          <w:sz w:val="28"/>
          <w:szCs w:val="28"/>
        </w:rPr>
        <w:t xml:space="preserve"> Установлена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640843" w:rsidRDefault="003076A0" w:rsidP="002E1CDE">
      <w:pPr>
        <w:pStyle w:val="ac"/>
        <w:numPr>
          <w:ilvl w:val="0"/>
          <w:numId w:val="24"/>
        </w:numPr>
        <w:spacing w:before="60" w:line="360" w:lineRule="auto"/>
        <w:ind w:left="0" w:firstLine="709"/>
        <w:rPr>
          <w:sz w:val="28"/>
          <w:szCs w:val="28"/>
        </w:rPr>
      </w:pPr>
      <w:r>
        <w:rPr>
          <w:b/>
          <w:sz w:val="28"/>
          <w:szCs w:val="28"/>
        </w:rPr>
        <w:t>Р-3. Зона природных ландшафтов и рекреационного назначения.</w:t>
      </w:r>
      <w:r>
        <w:rPr>
          <w:sz w:val="28"/>
          <w:szCs w:val="28"/>
        </w:rPr>
        <w:t xml:space="preserve"> Установлена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rsidR="00640843" w:rsidRDefault="003076A0" w:rsidP="002E1CDE">
      <w:pPr>
        <w:pStyle w:val="ac"/>
        <w:numPr>
          <w:ilvl w:val="0"/>
          <w:numId w:val="24"/>
        </w:numPr>
        <w:spacing w:before="60" w:line="360" w:lineRule="auto"/>
        <w:ind w:left="0" w:firstLine="709"/>
        <w:rPr>
          <w:sz w:val="28"/>
          <w:szCs w:val="28"/>
        </w:rPr>
      </w:pPr>
      <w:r>
        <w:rPr>
          <w:b/>
          <w:sz w:val="28"/>
          <w:szCs w:val="28"/>
        </w:rPr>
        <w:t>С-1. Зона режимных территорий и объектов.</w:t>
      </w:r>
      <w:r>
        <w:rPr>
          <w:sz w:val="28"/>
          <w:szCs w:val="28"/>
        </w:rPr>
        <w:t xml:space="preserve"> Установлена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rsidR="00640843" w:rsidRDefault="003076A0" w:rsidP="002E1CDE">
      <w:pPr>
        <w:pStyle w:val="ac"/>
        <w:numPr>
          <w:ilvl w:val="0"/>
          <w:numId w:val="24"/>
        </w:numPr>
        <w:spacing w:before="60" w:line="360" w:lineRule="auto"/>
        <w:ind w:left="0" w:firstLine="709"/>
        <w:rPr>
          <w:sz w:val="28"/>
          <w:szCs w:val="28"/>
        </w:rPr>
      </w:pPr>
      <w:r>
        <w:rPr>
          <w:b/>
          <w:sz w:val="28"/>
          <w:szCs w:val="28"/>
        </w:rPr>
        <w:t xml:space="preserve">С-2. Зона зелёных насаждений специального назначения. </w:t>
      </w:r>
      <w:r>
        <w:rPr>
          <w:sz w:val="28"/>
          <w:szCs w:val="28"/>
        </w:rPr>
        <w:t>Установлена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rsidR="00640843" w:rsidRDefault="003076A0" w:rsidP="002E1CDE">
      <w:pPr>
        <w:pStyle w:val="ac"/>
        <w:numPr>
          <w:ilvl w:val="0"/>
          <w:numId w:val="24"/>
        </w:numPr>
        <w:spacing w:before="60" w:line="360" w:lineRule="auto"/>
        <w:ind w:left="0" w:firstLine="709"/>
        <w:rPr>
          <w:sz w:val="28"/>
          <w:szCs w:val="28"/>
        </w:rPr>
      </w:pPr>
      <w:r>
        <w:rPr>
          <w:b/>
          <w:sz w:val="28"/>
          <w:szCs w:val="28"/>
        </w:rPr>
        <w:t>С-3. Зона размещения мест захоронения.</w:t>
      </w:r>
      <w:r>
        <w:rPr>
          <w:sz w:val="28"/>
          <w:szCs w:val="28"/>
        </w:rPr>
        <w:t xml:space="preserve"> Установлена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rsidR="00640843" w:rsidRDefault="003076A0" w:rsidP="002E1CDE">
      <w:pPr>
        <w:pStyle w:val="ac"/>
        <w:numPr>
          <w:ilvl w:val="0"/>
          <w:numId w:val="24"/>
        </w:numPr>
        <w:spacing w:before="60" w:line="360" w:lineRule="auto"/>
        <w:ind w:left="0" w:firstLine="709"/>
        <w:rPr>
          <w:sz w:val="28"/>
          <w:szCs w:val="28"/>
        </w:rPr>
      </w:pPr>
      <w:r>
        <w:rPr>
          <w:b/>
          <w:sz w:val="28"/>
          <w:szCs w:val="28"/>
        </w:rPr>
        <w:t>С-4. Зона складирования и захоронения отходов.</w:t>
      </w:r>
      <w:r>
        <w:rPr>
          <w:sz w:val="28"/>
          <w:szCs w:val="28"/>
        </w:rPr>
        <w:t xml:space="preserve"> Установлена для обеспечения правовых условий строительства, реконструкции и </w:t>
      </w:r>
      <w:r>
        <w:rPr>
          <w:sz w:val="28"/>
          <w:szCs w:val="28"/>
        </w:rPr>
        <w:lastRenderedPageBreak/>
        <w:t>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rsidR="00640843" w:rsidRDefault="003076A0" w:rsidP="002E1CDE">
      <w:pPr>
        <w:pStyle w:val="ac"/>
        <w:numPr>
          <w:ilvl w:val="0"/>
          <w:numId w:val="25"/>
        </w:numPr>
        <w:spacing w:before="60" w:line="360" w:lineRule="auto"/>
        <w:ind w:left="0" w:firstLine="709"/>
        <w:rPr>
          <w:sz w:val="28"/>
          <w:szCs w:val="28"/>
        </w:rPr>
      </w:pPr>
      <w:r>
        <w:rPr>
          <w:sz w:val="28"/>
          <w:szCs w:val="28"/>
        </w:rPr>
        <w:t>Применение наименований территориальных зон и их буквенно-цифровых индексов являются равнозначными.</w:t>
      </w:r>
    </w:p>
    <w:p w:rsidR="00640843" w:rsidRDefault="003076A0" w:rsidP="002E1CDE">
      <w:pPr>
        <w:pStyle w:val="ac"/>
        <w:numPr>
          <w:ilvl w:val="0"/>
          <w:numId w:val="25"/>
        </w:numPr>
        <w:spacing w:before="60" w:line="360" w:lineRule="auto"/>
        <w:ind w:left="0" w:firstLine="709"/>
        <w:rPr>
          <w:sz w:val="28"/>
          <w:szCs w:val="28"/>
        </w:rPr>
      </w:pPr>
      <w:r>
        <w:rPr>
          <w:sz w:val="28"/>
          <w:szCs w:val="28"/>
        </w:rPr>
        <w:t>Территориальные зоны могут подразделяться на подзоны в зависимости от того, какие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установлены относительно их отдельных частей.</w:t>
      </w:r>
    </w:p>
    <w:p w:rsidR="00640843" w:rsidRDefault="003076A0" w:rsidP="002E1CDE">
      <w:pPr>
        <w:pStyle w:val="ac"/>
        <w:numPr>
          <w:ilvl w:val="0"/>
          <w:numId w:val="25"/>
        </w:numPr>
        <w:spacing w:before="60" w:line="360" w:lineRule="auto"/>
        <w:ind w:left="0" w:firstLine="709"/>
        <w:rPr>
          <w:sz w:val="28"/>
          <w:szCs w:val="28"/>
        </w:rPr>
      </w:pPr>
      <w:r>
        <w:rPr>
          <w:sz w:val="28"/>
          <w:szCs w:val="28"/>
        </w:rPr>
        <w:t>Территориальные зоны и подзоны подразделяются на один или несколько контуров территориальных зон.</w:t>
      </w:r>
    </w:p>
    <w:p w:rsidR="00640843" w:rsidRDefault="003076A0" w:rsidP="002E1CDE">
      <w:pPr>
        <w:pStyle w:val="ac"/>
        <w:numPr>
          <w:ilvl w:val="0"/>
          <w:numId w:val="25"/>
        </w:numPr>
        <w:spacing w:before="60" w:line="360" w:lineRule="auto"/>
        <w:ind w:left="0" w:firstLine="709"/>
        <w:rPr>
          <w:sz w:val="28"/>
          <w:szCs w:val="28"/>
        </w:rPr>
      </w:pPr>
      <w:r>
        <w:rPr>
          <w:sz w:val="28"/>
          <w:szCs w:val="28"/>
        </w:rPr>
        <w:t>Границы территориальных зон определяются с учётом Генерального плана города Элисты в соответствии с требованиями статьи 34 Градостроительного кодекса Российской Федерации.</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20" w:name="_Toc124334629"/>
      <w:r>
        <w:rPr>
          <w:sz w:val="28"/>
          <w:szCs w:val="28"/>
        </w:rPr>
        <w:t>Зоны с особыми условиями использования территорий, отображённые на картах градостроительного зонирования</w:t>
      </w:r>
      <w:bookmarkEnd w:id="20"/>
    </w:p>
    <w:p w:rsidR="00640843" w:rsidRDefault="003076A0" w:rsidP="002E1CDE">
      <w:pPr>
        <w:pStyle w:val="ac"/>
        <w:numPr>
          <w:ilvl w:val="0"/>
          <w:numId w:val="26"/>
        </w:numPr>
        <w:spacing w:before="60" w:line="360" w:lineRule="auto"/>
        <w:ind w:left="0" w:firstLine="709"/>
        <w:rPr>
          <w:sz w:val="28"/>
          <w:szCs w:val="28"/>
        </w:rPr>
      </w:pPr>
      <w:r>
        <w:rPr>
          <w:sz w:val="28"/>
          <w:szCs w:val="28"/>
        </w:rPr>
        <w:t>В пределах городского округа города Элисты на картах градостроительного зонирования в составе настоящих Правил отображены следующие зоны с особыми условиями использования территорий, из числа установленных статьёй 105 Земельного кодекса Российской Федерации:</w:t>
      </w:r>
    </w:p>
    <w:p w:rsidR="00640843" w:rsidRDefault="003076A0" w:rsidP="002E1CDE">
      <w:pPr>
        <w:pStyle w:val="ac"/>
        <w:numPr>
          <w:ilvl w:val="0"/>
          <w:numId w:val="27"/>
        </w:numPr>
        <w:spacing w:before="60" w:line="360" w:lineRule="auto"/>
        <w:ind w:left="0" w:firstLine="709"/>
        <w:rPr>
          <w:sz w:val="28"/>
          <w:szCs w:val="28"/>
        </w:rPr>
      </w:pPr>
      <w:r>
        <w:rPr>
          <w:bCs/>
          <w:sz w:val="28"/>
          <w:szCs w:val="28"/>
        </w:rPr>
        <w:t xml:space="preserve">защитная </w:t>
      </w:r>
      <w:hyperlink r:id="rId12">
        <w:r>
          <w:rPr>
            <w:bCs/>
            <w:sz w:val="28"/>
            <w:szCs w:val="28"/>
          </w:rPr>
          <w:t>зона</w:t>
        </w:r>
      </w:hyperlink>
      <w:r>
        <w:rPr>
          <w:bCs/>
          <w:sz w:val="28"/>
          <w:szCs w:val="28"/>
        </w:rPr>
        <w:t xml:space="preserve"> объекта культурного наследия;</w:t>
      </w:r>
    </w:p>
    <w:p w:rsidR="00640843" w:rsidRDefault="003076A0" w:rsidP="002E1CDE">
      <w:pPr>
        <w:pStyle w:val="ac"/>
        <w:numPr>
          <w:ilvl w:val="0"/>
          <w:numId w:val="27"/>
        </w:numPr>
        <w:spacing w:before="60" w:line="360" w:lineRule="auto"/>
        <w:ind w:left="0" w:firstLine="709"/>
        <w:rPr>
          <w:sz w:val="28"/>
          <w:szCs w:val="28"/>
        </w:rPr>
      </w:pPr>
      <w:r>
        <w:rPr>
          <w:bCs/>
          <w:sz w:val="28"/>
          <w:szCs w:val="28"/>
        </w:rPr>
        <w:t>охранная зона объектов электроэнергетики (объектов электросетевого хозяйства);</w:t>
      </w:r>
    </w:p>
    <w:p w:rsidR="00640843" w:rsidRDefault="003076A0" w:rsidP="002E1CDE">
      <w:pPr>
        <w:pStyle w:val="ac"/>
        <w:numPr>
          <w:ilvl w:val="0"/>
          <w:numId w:val="27"/>
        </w:numPr>
        <w:spacing w:before="60" w:line="360" w:lineRule="auto"/>
        <w:ind w:left="0" w:firstLine="709"/>
        <w:rPr>
          <w:sz w:val="28"/>
          <w:szCs w:val="28"/>
        </w:rPr>
      </w:pPr>
      <w:r>
        <w:rPr>
          <w:bCs/>
          <w:sz w:val="28"/>
          <w:szCs w:val="28"/>
        </w:rPr>
        <w:t xml:space="preserve">придорожные </w:t>
      </w:r>
      <w:hyperlink r:id="rId13">
        <w:r>
          <w:rPr>
            <w:bCs/>
            <w:sz w:val="28"/>
            <w:szCs w:val="28"/>
          </w:rPr>
          <w:t>полосы</w:t>
        </w:r>
      </w:hyperlink>
      <w:r>
        <w:rPr>
          <w:bCs/>
          <w:sz w:val="28"/>
          <w:szCs w:val="28"/>
        </w:rPr>
        <w:t xml:space="preserve"> автомобильных дорог;</w:t>
      </w:r>
    </w:p>
    <w:p w:rsidR="00640843" w:rsidRDefault="003076A0" w:rsidP="002E1CDE">
      <w:pPr>
        <w:pStyle w:val="ac"/>
        <w:numPr>
          <w:ilvl w:val="0"/>
          <w:numId w:val="27"/>
        </w:numPr>
        <w:spacing w:before="60" w:line="360" w:lineRule="auto"/>
        <w:ind w:left="0" w:firstLine="709"/>
        <w:rPr>
          <w:sz w:val="28"/>
          <w:szCs w:val="28"/>
        </w:rPr>
      </w:pPr>
      <w:r>
        <w:rPr>
          <w:bCs/>
          <w:sz w:val="28"/>
          <w:szCs w:val="28"/>
        </w:rPr>
        <w:t>охранная зона трубопроводов (газопроводов);</w:t>
      </w:r>
    </w:p>
    <w:p w:rsidR="00640843" w:rsidRDefault="003076A0" w:rsidP="002E1CDE">
      <w:pPr>
        <w:pStyle w:val="ac"/>
        <w:numPr>
          <w:ilvl w:val="0"/>
          <w:numId w:val="27"/>
        </w:numPr>
        <w:spacing w:before="60" w:line="360" w:lineRule="auto"/>
        <w:ind w:left="0" w:firstLine="709"/>
        <w:rPr>
          <w:sz w:val="28"/>
          <w:szCs w:val="28"/>
        </w:rPr>
      </w:pPr>
      <w:r>
        <w:rPr>
          <w:bCs/>
          <w:sz w:val="28"/>
          <w:szCs w:val="28"/>
        </w:rPr>
        <w:t xml:space="preserve">охранная </w:t>
      </w:r>
      <w:hyperlink r:id="rId14">
        <w:r>
          <w:rPr>
            <w:bCs/>
            <w:sz w:val="28"/>
            <w:szCs w:val="28"/>
          </w:rPr>
          <w:t>зона</w:t>
        </w:r>
      </w:hyperlink>
      <w:r>
        <w:rPr>
          <w:bCs/>
          <w:sz w:val="28"/>
          <w:szCs w:val="28"/>
        </w:rPr>
        <w:t xml:space="preserve"> линий и сооружений связи;</w:t>
      </w:r>
    </w:p>
    <w:p w:rsidR="00640843" w:rsidRDefault="003076A0" w:rsidP="002E1CDE">
      <w:pPr>
        <w:pStyle w:val="ac"/>
        <w:numPr>
          <w:ilvl w:val="0"/>
          <w:numId w:val="27"/>
        </w:numPr>
        <w:spacing w:before="60" w:line="360" w:lineRule="auto"/>
        <w:ind w:left="0" w:firstLine="709"/>
        <w:rPr>
          <w:sz w:val="28"/>
          <w:szCs w:val="28"/>
        </w:rPr>
      </w:pPr>
      <w:r>
        <w:rPr>
          <w:bCs/>
          <w:sz w:val="28"/>
          <w:szCs w:val="28"/>
        </w:rPr>
        <w:t>приаэродромная территория;</w:t>
      </w:r>
    </w:p>
    <w:p w:rsidR="00640843" w:rsidRDefault="003076A0" w:rsidP="002E1CDE">
      <w:pPr>
        <w:pStyle w:val="ac"/>
        <w:numPr>
          <w:ilvl w:val="0"/>
          <w:numId w:val="27"/>
        </w:numPr>
        <w:spacing w:before="60" w:line="360" w:lineRule="auto"/>
        <w:ind w:left="0" w:firstLine="709"/>
        <w:rPr>
          <w:sz w:val="28"/>
          <w:szCs w:val="28"/>
        </w:rPr>
      </w:pPr>
      <w:r>
        <w:rPr>
          <w:bCs/>
          <w:sz w:val="28"/>
          <w:szCs w:val="28"/>
        </w:rPr>
        <w:lastRenderedPageBreak/>
        <w:t>охранная зона стационарных пунктов наблюдений за состоянием окружающей среды, ее загрязнением;</w:t>
      </w:r>
    </w:p>
    <w:p w:rsidR="00640843" w:rsidRDefault="003076A0" w:rsidP="002E1CDE">
      <w:pPr>
        <w:pStyle w:val="ac"/>
        <w:numPr>
          <w:ilvl w:val="0"/>
          <w:numId w:val="27"/>
        </w:numPr>
        <w:spacing w:before="60" w:line="360" w:lineRule="auto"/>
        <w:ind w:left="0" w:firstLine="709"/>
        <w:rPr>
          <w:sz w:val="28"/>
          <w:szCs w:val="28"/>
        </w:rPr>
      </w:pPr>
      <w:r>
        <w:rPr>
          <w:bCs/>
          <w:sz w:val="28"/>
          <w:szCs w:val="28"/>
        </w:rPr>
        <w:t xml:space="preserve">водоохранная </w:t>
      </w:r>
      <w:hyperlink r:id="rId15">
        <w:r>
          <w:rPr>
            <w:bCs/>
            <w:sz w:val="28"/>
            <w:szCs w:val="28"/>
          </w:rPr>
          <w:t>зона</w:t>
        </w:r>
      </w:hyperlink>
      <w:r>
        <w:rPr>
          <w:bCs/>
          <w:sz w:val="28"/>
          <w:szCs w:val="28"/>
        </w:rPr>
        <w:t>;</w:t>
      </w:r>
    </w:p>
    <w:p w:rsidR="00640843" w:rsidRDefault="003076A0" w:rsidP="002E1CDE">
      <w:pPr>
        <w:pStyle w:val="ac"/>
        <w:numPr>
          <w:ilvl w:val="0"/>
          <w:numId w:val="27"/>
        </w:numPr>
        <w:spacing w:before="60" w:line="360" w:lineRule="auto"/>
        <w:ind w:left="0" w:firstLine="709"/>
        <w:rPr>
          <w:sz w:val="28"/>
          <w:szCs w:val="28"/>
        </w:rPr>
      </w:pPr>
      <w:r>
        <w:rPr>
          <w:bCs/>
          <w:sz w:val="28"/>
          <w:szCs w:val="28"/>
        </w:rPr>
        <w:t>прибрежная защитная полоса;</w:t>
      </w:r>
    </w:p>
    <w:p w:rsidR="00640843" w:rsidRDefault="003076A0" w:rsidP="002E1CDE">
      <w:pPr>
        <w:pStyle w:val="ac"/>
        <w:numPr>
          <w:ilvl w:val="0"/>
          <w:numId w:val="27"/>
        </w:numPr>
        <w:spacing w:before="60" w:line="360" w:lineRule="auto"/>
        <w:ind w:left="0" w:firstLine="709"/>
        <w:rPr>
          <w:sz w:val="28"/>
          <w:szCs w:val="28"/>
        </w:rPr>
      </w:pPr>
      <w:r>
        <w:rPr>
          <w:bCs/>
          <w:sz w:val="28"/>
          <w:szCs w:val="28"/>
        </w:rPr>
        <w:t>санитарно-защитная зона;</w:t>
      </w:r>
    </w:p>
    <w:p w:rsidR="00640843" w:rsidRDefault="003076A0" w:rsidP="002E1CDE">
      <w:pPr>
        <w:pStyle w:val="ac"/>
        <w:numPr>
          <w:ilvl w:val="0"/>
          <w:numId w:val="27"/>
        </w:numPr>
        <w:spacing w:before="60" w:line="360" w:lineRule="auto"/>
        <w:ind w:left="0" w:firstLine="709"/>
        <w:rPr>
          <w:sz w:val="28"/>
          <w:szCs w:val="28"/>
        </w:rPr>
      </w:pPr>
      <w:r>
        <w:rPr>
          <w:bCs/>
          <w:sz w:val="28"/>
          <w:szCs w:val="28"/>
        </w:rPr>
        <w:t>зона ограничений передающего радиотехнического объекта, являющегося объектом капитального строительства;</w:t>
      </w:r>
    </w:p>
    <w:p w:rsidR="00640843" w:rsidRDefault="003076A0" w:rsidP="002E1CDE">
      <w:pPr>
        <w:pStyle w:val="ac"/>
        <w:numPr>
          <w:ilvl w:val="0"/>
          <w:numId w:val="27"/>
        </w:numPr>
        <w:spacing w:before="60" w:line="360" w:lineRule="auto"/>
        <w:ind w:left="0" w:firstLine="709"/>
        <w:rPr>
          <w:sz w:val="28"/>
          <w:szCs w:val="28"/>
        </w:rPr>
      </w:pPr>
      <w:r>
        <w:rPr>
          <w:bCs/>
          <w:sz w:val="28"/>
          <w:szCs w:val="28"/>
        </w:rPr>
        <w:t xml:space="preserve">охранная </w:t>
      </w:r>
      <w:hyperlink r:id="rId16">
        <w:r>
          <w:rPr>
            <w:bCs/>
            <w:sz w:val="28"/>
            <w:szCs w:val="28"/>
          </w:rPr>
          <w:t>зона</w:t>
        </w:r>
      </w:hyperlink>
      <w:r>
        <w:rPr>
          <w:bCs/>
          <w:sz w:val="28"/>
          <w:szCs w:val="28"/>
        </w:rPr>
        <w:t xml:space="preserve"> тепловых сетей.</w:t>
      </w:r>
    </w:p>
    <w:p w:rsidR="00640843" w:rsidRDefault="003076A0" w:rsidP="002E1CDE">
      <w:pPr>
        <w:pStyle w:val="ac"/>
        <w:numPr>
          <w:ilvl w:val="0"/>
          <w:numId w:val="26"/>
        </w:numPr>
        <w:spacing w:before="60" w:line="360" w:lineRule="auto"/>
        <w:ind w:left="0" w:firstLine="709"/>
        <w:rPr>
          <w:sz w:val="28"/>
          <w:szCs w:val="28"/>
        </w:rPr>
      </w:pPr>
      <w:r>
        <w:rPr>
          <w:sz w:val="28"/>
          <w:szCs w:val="28"/>
        </w:rPr>
        <w:t>Границы указанных в части 1 настоящей статьи зон с особыми условиями использования территорий и территорий объектов культурного наследия отображаются в соответствии с данными Единого государственного реестра недвижимости, а при отсутствии таковых – в соответствии с нормативными актами об установлении границ таких зон.</w:t>
      </w:r>
    </w:p>
    <w:p w:rsidR="00640843" w:rsidRDefault="003076A0" w:rsidP="002E1CDE">
      <w:pPr>
        <w:pStyle w:val="ac"/>
        <w:numPr>
          <w:ilvl w:val="0"/>
          <w:numId w:val="26"/>
        </w:numPr>
        <w:spacing w:before="60" w:line="360" w:lineRule="auto"/>
        <w:ind w:left="0" w:firstLine="709"/>
        <w:rPr>
          <w:sz w:val="28"/>
          <w:szCs w:val="28"/>
        </w:rPr>
      </w:pPr>
      <w:r>
        <w:rPr>
          <w:sz w:val="28"/>
          <w:szCs w:val="28"/>
        </w:rPr>
        <w:t>Режим использования территории в пределах указанных зон устанавливается законодательством Российской Федерации, Республики Калмыкия и соответствующими нормативными правовыми актами органов местного самоуправления.</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21" w:name="_Toc124334630"/>
      <w:r>
        <w:rPr>
          <w:sz w:val="28"/>
          <w:szCs w:val="28"/>
        </w:rPr>
        <w:t>Порядок ведения карты градостроительного зонирования</w:t>
      </w:r>
      <w:bookmarkEnd w:id="21"/>
    </w:p>
    <w:p w:rsidR="00640843" w:rsidRDefault="003076A0" w:rsidP="002E1CDE">
      <w:pPr>
        <w:pStyle w:val="ac"/>
        <w:numPr>
          <w:ilvl w:val="0"/>
          <w:numId w:val="28"/>
        </w:numPr>
        <w:spacing w:before="60" w:line="360" w:lineRule="auto"/>
        <w:ind w:left="0" w:firstLine="709"/>
        <w:rPr>
          <w:sz w:val="28"/>
          <w:szCs w:val="28"/>
        </w:rPr>
      </w:pPr>
      <w:r>
        <w:rPr>
          <w:sz w:val="28"/>
          <w:szCs w:val="28"/>
        </w:rPr>
        <w:t>Ведением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w:t>
      </w:r>
    </w:p>
    <w:p w:rsidR="00640843" w:rsidRDefault="003076A0" w:rsidP="002E1CDE">
      <w:pPr>
        <w:pStyle w:val="ac"/>
        <w:numPr>
          <w:ilvl w:val="0"/>
          <w:numId w:val="28"/>
        </w:numPr>
        <w:spacing w:before="60" w:line="360" w:lineRule="auto"/>
        <w:ind w:left="0" w:firstLine="709"/>
        <w:rPr>
          <w:sz w:val="28"/>
          <w:szCs w:val="28"/>
        </w:rPr>
      </w:pPr>
      <w:r>
        <w:rPr>
          <w:sz w:val="28"/>
          <w:szCs w:val="28"/>
        </w:rPr>
        <w:t>Ведение карты градостроительного зонирования осуществляется уполномоченным органом Администрации по вопросам архитектуры и градостроительства.</w:t>
      </w:r>
    </w:p>
    <w:p w:rsidR="00640843" w:rsidRDefault="00640843">
      <w:pPr>
        <w:spacing w:before="60" w:line="360" w:lineRule="auto"/>
        <w:ind w:firstLine="709"/>
        <w:rPr>
          <w:sz w:val="28"/>
          <w:szCs w:val="28"/>
        </w:rPr>
      </w:pPr>
    </w:p>
    <w:p w:rsidR="00640843" w:rsidRDefault="003076A0">
      <w:pPr>
        <w:spacing w:before="60" w:line="360" w:lineRule="auto"/>
        <w:ind w:firstLine="709"/>
        <w:rPr>
          <w:sz w:val="28"/>
          <w:szCs w:val="28"/>
        </w:rPr>
      </w:pP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jc w:val="both"/>
        <w:outlineLvl w:val="1"/>
        <w:rPr>
          <w:rFonts w:ascii="Times New Roman" w:hAnsi="Times New Roman"/>
          <w:caps w:val="0"/>
          <w:color w:val="auto"/>
          <w:sz w:val="28"/>
          <w:szCs w:val="28"/>
        </w:rPr>
      </w:pPr>
      <w:bookmarkStart w:id="22" w:name="_Toc124334631"/>
      <w:r>
        <w:rPr>
          <w:rFonts w:ascii="Times New Roman" w:hAnsi="Times New Roman"/>
          <w:caps w:val="0"/>
          <w:color w:val="auto"/>
          <w:sz w:val="28"/>
          <w:szCs w:val="28"/>
        </w:rPr>
        <w:lastRenderedPageBreak/>
        <w:t>Градостроительные регламенты</w:t>
      </w:r>
      <w:bookmarkEnd w:id="22"/>
    </w:p>
    <w:p w:rsidR="00640843" w:rsidRDefault="003076A0">
      <w:pPr>
        <w:pStyle w:val="ac"/>
        <w:numPr>
          <w:ilvl w:val="0"/>
          <w:numId w:val="2"/>
        </w:numPr>
        <w:spacing w:before="60" w:line="360" w:lineRule="auto"/>
        <w:ind w:left="709" w:firstLine="0"/>
        <w:outlineLvl w:val="2"/>
        <w:rPr>
          <w:sz w:val="28"/>
          <w:szCs w:val="28"/>
        </w:rPr>
      </w:pPr>
      <w:bookmarkStart w:id="23" w:name="_Toc124334632"/>
      <w:r>
        <w:rPr>
          <w:sz w:val="28"/>
          <w:szCs w:val="28"/>
        </w:rPr>
        <w:t>Состав градостроительных регламентов</w:t>
      </w:r>
      <w:bookmarkEnd w:id="23"/>
    </w:p>
    <w:p w:rsidR="00640843" w:rsidRDefault="003076A0" w:rsidP="002E1CDE">
      <w:pPr>
        <w:pStyle w:val="ac"/>
        <w:numPr>
          <w:ilvl w:val="0"/>
          <w:numId w:val="29"/>
        </w:numPr>
        <w:spacing w:before="60" w:line="360" w:lineRule="auto"/>
        <w:ind w:left="0" w:firstLine="709"/>
        <w:rPr>
          <w:sz w:val="28"/>
          <w:szCs w:val="28"/>
        </w:rPr>
      </w:pPr>
      <w:r>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0843" w:rsidRDefault="003076A0" w:rsidP="002E1CDE">
      <w:pPr>
        <w:pStyle w:val="ac"/>
        <w:numPr>
          <w:ilvl w:val="0"/>
          <w:numId w:val="29"/>
        </w:numPr>
        <w:spacing w:before="60" w:line="360" w:lineRule="auto"/>
        <w:ind w:left="0" w:firstLine="709"/>
        <w:rPr>
          <w:sz w:val="28"/>
          <w:szCs w:val="28"/>
        </w:rPr>
      </w:pPr>
      <w:r>
        <w:rPr>
          <w:sz w:val="28"/>
          <w:szCs w:val="28"/>
        </w:rPr>
        <w:t>Градостроительные регламенты устанавливаются с учетом:</w:t>
      </w:r>
    </w:p>
    <w:p w:rsidR="00640843" w:rsidRDefault="003076A0" w:rsidP="002E1CDE">
      <w:pPr>
        <w:pStyle w:val="ac"/>
        <w:numPr>
          <w:ilvl w:val="1"/>
          <w:numId w:val="30"/>
        </w:numPr>
        <w:spacing w:before="60" w:line="360" w:lineRule="auto"/>
        <w:ind w:left="0" w:firstLine="709"/>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640843" w:rsidRDefault="003076A0" w:rsidP="002E1CDE">
      <w:pPr>
        <w:pStyle w:val="ac"/>
        <w:numPr>
          <w:ilvl w:val="1"/>
          <w:numId w:val="30"/>
        </w:numPr>
        <w:spacing w:before="60" w:line="360" w:lineRule="auto"/>
        <w:ind w:left="0" w:firstLine="709"/>
        <w:rPr>
          <w:sz w:val="28"/>
          <w:szCs w:val="28"/>
        </w:rPr>
      </w:pPr>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0843" w:rsidRDefault="003076A0" w:rsidP="002E1CDE">
      <w:pPr>
        <w:pStyle w:val="ac"/>
        <w:numPr>
          <w:ilvl w:val="1"/>
          <w:numId w:val="30"/>
        </w:numPr>
        <w:spacing w:before="60" w:line="360" w:lineRule="auto"/>
        <w:ind w:left="0" w:firstLine="709"/>
        <w:rPr>
          <w:sz w:val="28"/>
          <w:szCs w:val="28"/>
        </w:rPr>
      </w:pPr>
      <w:r>
        <w:rPr>
          <w:sz w:val="28"/>
          <w:szCs w:val="28"/>
        </w:rPr>
        <w:t>функциональных зон и характеристик их планируемого развития, определенных документами территориального планирования городского округа;</w:t>
      </w:r>
    </w:p>
    <w:p w:rsidR="00640843" w:rsidRDefault="003076A0" w:rsidP="002E1CDE">
      <w:pPr>
        <w:pStyle w:val="ac"/>
        <w:numPr>
          <w:ilvl w:val="1"/>
          <w:numId w:val="30"/>
        </w:numPr>
        <w:spacing w:before="60" w:line="360" w:lineRule="auto"/>
        <w:ind w:left="0" w:firstLine="709"/>
        <w:rPr>
          <w:sz w:val="28"/>
          <w:szCs w:val="28"/>
        </w:rPr>
      </w:pPr>
      <w:r>
        <w:rPr>
          <w:sz w:val="28"/>
          <w:szCs w:val="28"/>
        </w:rPr>
        <w:t>видов территориальных зон;</w:t>
      </w:r>
    </w:p>
    <w:p w:rsidR="00640843" w:rsidRDefault="003076A0" w:rsidP="002E1CDE">
      <w:pPr>
        <w:pStyle w:val="ac"/>
        <w:numPr>
          <w:ilvl w:val="1"/>
          <w:numId w:val="30"/>
        </w:numPr>
        <w:spacing w:before="60" w:line="360" w:lineRule="auto"/>
        <w:ind w:left="0" w:firstLine="709"/>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640843" w:rsidRDefault="003076A0" w:rsidP="002E1CDE">
      <w:pPr>
        <w:pStyle w:val="ac"/>
        <w:numPr>
          <w:ilvl w:val="0"/>
          <w:numId w:val="29"/>
        </w:numPr>
        <w:spacing w:before="60" w:line="360" w:lineRule="auto"/>
        <w:ind w:left="0" w:firstLine="709"/>
        <w:rPr>
          <w:sz w:val="28"/>
          <w:szCs w:val="28"/>
        </w:rPr>
      </w:pPr>
      <w:r>
        <w:rPr>
          <w:sz w:val="28"/>
          <w:szCs w:val="28"/>
        </w:rPr>
        <w:t>Градостроительные регламенты действуют в пределах территориальных зон и распространяются в равной мере на все земельные участки и объекты капитального строительства, независимо от форм собственности, расположенные в пределах границ одной и той же территориальной зоны, обозначенной на карте градостроительного зонирования.</w:t>
      </w:r>
    </w:p>
    <w:p w:rsidR="00640843" w:rsidRDefault="003076A0" w:rsidP="002E1CDE">
      <w:pPr>
        <w:pStyle w:val="ac"/>
        <w:numPr>
          <w:ilvl w:val="0"/>
          <w:numId w:val="29"/>
        </w:numPr>
        <w:spacing w:before="60" w:line="360" w:lineRule="auto"/>
        <w:ind w:left="0" w:firstLine="709"/>
        <w:rPr>
          <w:sz w:val="28"/>
          <w:szCs w:val="28"/>
        </w:rPr>
      </w:pPr>
      <w:r>
        <w:rPr>
          <w:sz w:val="28"/>
          <w:szCs w:val="28"/>
        </w:rPr>
        <w:t>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640843" w:rsidRDefault="003076A0" w:rsidP="002E1CDE">
      <w:pPr>
        <w:pStyle w:val="ac"/>
        <w:numPr>
          <w:ilvl w:val="0"/>
          <w:numId w:val="29"/>
        </w:numPr>
        <w:spacing w:before="60" w:line="360" w:lineRule="auto"/>
        <w:ind w:left="0" w:firstLine="709"/>
        <w:rPr>
          <w:sz w:val="28"/>
          <w:szCs w:val="28"/>
        </w:rPr>
      </w:pPr>
      <w:r>
        <w:rPr>
          <w:sz w:val="28"/>
          <w:szCs w:val="28"/>
        </w:rPr>
        <w:t xml:space="preserve">Градостроительные регламенты в настоящих Правилах устанавливаются для всей территории городского округа, за исключением </w:t>
      </w:r>
      <w:r>
        <w:rPr>
          <w:sz w:val="28"/>
          <w:szCs w:val="28"/>
        </w:rPr>
        <w:lastRenderedPageBreak/>
        <w:t>земель указанных в части 6 статьи 36 Градостроительного Кодекса Российской Федерации.</w:t>
      </w:r>
    </w:p>
    <w:p w:rsidR="00640843" w:rsidRDefault="003076A0" w:rsidP="002E1CDE">
      <w:pPr>
        <w:pStyle w:val="ac"/>
        <w:numPr>
          <w:ilvl w:val="0"/>
          <w:numId w:val="29"/>
        </w:numPr>
        <w:spacing w:before="60" w:line="360" w:lineRule="auto"/>
        <w:ind w:left="0" w:firstLine="709"/>
        <w:rPr>
          <w:sz w:val="28"/>
          <w:szCs w:val="28"/>
        </w:rPr>
      </w:pPr>
      <w:r>
        <w:rPr>
          <w:sz w:val="28"/>
          <w:szCs w:val="28"/>
        </w:rPr>
        <w:t>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0843" w:rsidRDefault="003076A0">
      <w:pPr>
        <w:spacing w:before="60" w:line="360" w:lineRule="auto"/>
        <w:ind w:firstLine="709"/>
        <w:rPr>
          <w:sz w:val="28"/>
          <w:szCs w:val="28"/>
        </w:rPr>
      </w:pPr>
      <w:r>
        <w:rPr>
          <w:sz w:val="28"/>
          <w:szCs w:val="28"/>
        </w:rPr>
        <w:t>1) виды разрешённого использования земельных участков и объектов капитального строительства;</w:t>
      </w:r>
    </w:p>
    <w:p w:rsidR="00640843" w:rsidRDefault="003076A0">
      <w:pPr>
        <w:spacing w:before="60" w:line="360" w:lineRule="auto"/>
        <w:ind w:firstLine="709"/>
        <w:rPr>
          <w:sz w:val="28"/>
          <w:szCs w:val="28"/>
        </w:rPr>
      </w:pPr>
      <w:r>
        <w:rPr>
          <w:sz w:val="28"/>
          <w:szCs w:val="28"/>
        </w:rPr>
        <w:t xml:space="preserve">2)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firstLine="709"/>
        <w:rPr>
          <w:sz w:val="28"/>
          <w:szCs w:val="28"/>
        </w:rPr>
      </w:pPr>
      <w:r>
        <w:rPr>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7">
        <w:r>
          <w:rPr>
            <w:sz w:val="28"/>
            <w:szCs w:val="28"/>
          </w:rPr>
          <w:t>законодательством</w:t>
        </w:r>
      </w:hyperlink>
      <w:r>
        <w:rPr>
          <w:sz w:val="28"/>
          <w:szCs w:val="28"/>
        </w:rPr>
        <w:t xml:space="preserve"> Российской Федерации;</w:t>
      </w:r>
    </w:p>
    <w:p w:rsidR="00640843" w:rsidRDefault="003076A0">
      <w:pPr>
        <w:spacing w:before="60" w:line="360" w:lineRule="auto"/>
        <w:ind w:firstLine="709"/>
        <w:rPr>
          <w:sz w:val="28"/>
          <w:szCs w:val="28"/>
        </w:rPr>
      </w:pPr>
      <w:r>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40843" w:rsidRDefault="003076A0" w:rsidP="002E1CDE">
      <w:pPr>
        <w:pStyle w:val="ac"/>
        <w:numPr>
          <w:ilvl w:val="0"/>
          <w:numId w:val="29"/>
        </w:numPr>
        <w:spacing w:before="60" w:line="360" w:lineRule="auto"/>
        <w:ind w:left="0" w:firstLine="709"/>
        <w:rPr>
          <w:sz w:val="28"/>
          <w:szCs w:val="28"/>
        </w:rPr>
      </w:pPr>
      <w:r>
        <w:rPr>
          <w:sz w:val="28"/>
          <w:szCs w:val="28"/>
        </w:rPr>
        <w:t>Градостроительный регламент приводится в статьях 23 – 43 настоящих Правил.</w:t>
      </w:r>
    </w:p>
    <w:p w:rsidR="00640843" w:rsidRDefault="003076A0" w:rsidP="002E1CDE">
      <w:pPr>
        <w:pStyle w:val="ac"/>
        <w:numPr>
          <w:ilvl w:val="0"/>
          <w:numId w:val="29"/>
        </w:numPr>
        <w:spacing w:before="60" w:line="360" w:lineRule="auto"/>
        <w:ind w:left="0" w:firstLine="709"/>
        <w:rPr>
          <w:sz w:val="28"/>
          <w:szCs w:val="28"/>
        </w:rPr>
      </w:pPr>
      <w:r>
        <w:rPr>
          <w:sz w:val="28"/>
          <w:szCs w:val="28"/>
        </w:rPr>
        <w:t>Виды разрешённого использования земельных участков и объектов капитального строительства в составе градостроительного регламента приводятся в табличной форме:</w:t>
      </w:r>
    </w:p>
    <w:p w:rsidR="00640843" w:rsidRDefault="003076A0" w:rsidP="002E1CDE">
      <w:pPr>
        <w:pStyle w:val="ac"/>
        <w:numPr>
          <w:ilvl w:val="0"/>
          <w:numId w:val="31"/>
        </w:numPr>
        <w:spacing w:before="60" w:line="360" w:lineRule="auto"/>
        <w:ind w:left="0" w:firstLine="709"/>
        <w:rPr>
          <w:sz w:val="28"/>
          <w:szCs w:val="28"/>
        </w:rPr>
      </w:pPr>
      <w:r>
        <w:rPr>
          <w:sz w:val="28"/>
          <w:szCs w:val="28"/>
        </w:rPr>
        <w:t xml:space="preserve">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w:t>
      </w:r>
      <w:r>
        <w:rPr>
          <w:sz w:val="28"/>
          <w:szCs w:val="28"/>
        </w:rPr>
        <w:lastRenderedPageBreak/>
        <w:t>земельных участков, утверждённым Приказом Федеральной службы государственной регистрации, кадастра и картографии от 10 ноября 2020 года N П/0412 с соответствующим цифровым кодом;</w:t>
      </w:r>
    </w:p>
    <w:p w:rsidR="00640843" w:rsidRDefault="003076A0" w:rsidP="002E1CDE">
      <w:pPr>
        <w:pStyle w:val="ac"/>
        <w:numPr>
          <w:ilvl w:val="0"/>
          <w:numId w:val="31"/>
        </w:numPr>
        <w:spacing w:before="60" w:line="360" w:lineRule="auto"/>
        <w:ind w:left="0" w:firstLine="709"/>
        <w:rPr>
          <w:sz w:val="28"/>
          <w:szCs w:val="28"/>
        </w:rPr>
      </w:pPr>
      <w:r>
        <w:rPr>
          <w:sz w:val="28"/>
          <w:szCs w:val="28"/>
        </w:rPr>
        <w:t>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640843" w:rsidRDefault="003076A0" w:rsidP="002E1CDE">
      <w:pPr>
        <w:pStyle w:val="ac"/>
        <w:numPr>
          <w:ilvl w:val="0"/>
          <w:numId w:val="31"/>
        </w:numPr>
        <w:spacing w:before="60" w:line="360" w:lineRule="auto"/>
        <w:ind w:left="0" w:firstLine="709"/>
        <w:rPr>
          <w:sz w:val="28"/>
          <w:szCs w:val="28"/>
        </w:rPr>
      </w:pPr>
      <w:r>
        <w:rPr>
          <w:sz w:val="28"/>
          <w:szCs w:val="28"/>
        </w:rPr>
        <w:t>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разрешённым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w:t>
      </w:r>
    </w:p>
    <w:p w:rsidR="00640843" w:rsidRDefault="00A76435" w:rsidP="002E1CDE">
      <w:pPr>
        <w:pStyle w:val="ac"/>
        <w:numPr>
          <w:ilvl w:val="0"/>
          <w:numId w:val="29"/>
        </w:numPr>
        <w:spacing w:before="60" w:line="360" w:lineRule="auto"/>
        <w:ind w:left="0" w:firstLine="709"/>
        <w:rPr>
          <w:sz w:val="28"/>
          <w:szCs w:val="28"/>
        </w:rPr>
      </w:pPr>
      <w:hyperlink w:anchor="P1707">
        <w:r w:rsidR="003076A0">
          <w:rPr>
            <w:sz w:val="28"/>
            <w:szCs w:val="28"/>
          </w:rPr>
          <w:t>Предельные</w:t>
        </w:r>
      </w:hyperlink>
      <w:r w:rsidR="003076A0">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приведены в настоящих Правилах в составе градостроительных регламентов для каждой территориальной зоны в табличной форме (статьи 23 - 43).</w:t>
      </w:r>
    </w:p>
    <w:p w:rsidR="00640843" w:rsidRDefault="003076A0" w:rsidP="002E1CDE">
      <w:pPr>
        <w:pStyle w:val="ac"/>
        <w:numPr>
          <w:ilvl w:val="0"/>
          <w:numId w:val="29"/>
        </w:numPr>
        <w:spacing w:before="60" w:line="360" w:lineRule="auto"/>
        <w:ind w:left="0" w:firstLine="709"/>
        <w:rPr>
          <w:sz w:val="28"/>
          <w:szCs w:val="28"/>
        </w:rPr>
      </w:pPr>
      <w:r>
        <w:rPr>
          <w:sz w:val="28"/>
          <w:szCs w:val="28"/>
        </w:rPr>
        <w:t xml:space="preserve">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w:t>
      </w:r>
      <w:r>
        <w:rPr>
          <w:sz w:val="28"/>
          <w:szCs w:val="28"/>
        </w:rPr>
        <w:lastRenderedPageBreak/>
        <w:t>нормативные правовые акты, регулирующие использование территории в пределах границ зон с особыми условиями использования территорий.</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24" w:name="_Toc124334633"/>
      <w:bookmarkStart w:id="25" w:name="_Toc114668166"/>
      <w:r>
        <w:rPr>
          <w:sz w:val="28"/>
          <w:szCs w:val="28"/>
        </w:rPr>
        <w:t>Порядок применения градостроительных регламентов</w:t>
      </w:r>
      <w:bookmarkEnd w:id="24"/>
      <w:bookmarkEnd w:id="25"/>
    </w:p>
    <w:p w:rsidR="00640843" w:rsidRDefault="003076A0" w:rsidP="002E1CDE">
      <w:pPr>
        <w:pStyle w:val="ac"/>
        <w:numPr>
          <w:ilvl w:val="0"/>
          <w:numId w:val="35"/>
        </w:numPr>
        <w:spacing w:before="60" w:line="360" w:lineRule="auto"/>
        <w:ind w:left="0" w:firstLine="709"/>
        <w:rPr>
          <w:sz w:val="28"/>
          <w:szCs w:val="28"/>
        </w:rPr>
      </w:pPr>
      <w:r>
        <w:rPr>
          <w:sz w:val="28"/>
          <w:szCs w:val="28"/>
        </w:rPr>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40843" w:rsidRDefault="003076A0" w:rsidP="002E1CDE">
      <w:pPr>
        <w:pStyle w:val="ac"/>
        <w:numPr>
          <w:ilvl w:val="0"/>
          <w:numId w:val="35"/>
        </w:numPr>
        <w:spacing w:before="60" w:line="360" w:lineRule="auto"/>
        <w:ind w:left="0" w:firstLine="709"/>
        <w:rPr>
          <w:sz w:val="28"/>
          <w:szCs w:val="28"/>
        </w:rPr>
      </w:pPr>
      <w:r>
        <w:rPr>
          <w:sz w:val="28"/>
          <w:szCs w:val="28"/>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0843" w:rsidRDefault="003076A0" w:rsidP="002E1CDE">
      <w:pPr>
        <w:pStyle w:val="ac"/>
        <w:numPr>
          <w:ilvl w:val="0"/>
          <w:numId w:val="35"/>
        </w:numPr>
        <w:spacing w:before="60" w:line="360" w:lineRule="auto"/>
        <w:ind w:left="0" w:firstLine="709"/>
        <w:rPr>
          <w:sz w:val="28"/>
          <w:szCs w:val="28"/>
        </w:rPr>
      </w:pPr>
      <w:r>
        <w:rPr>
          <w:sz w:val="28"/>
          <w:szCs w:val="28"/>
        </w:rPr>
        <w:t>Условно разрешённые виды использования земельных участков и объектов капитального строительства могут быть применены правообладателями земельных участков только после получения разрешения в порядке, предусмотренном статьей 39 Градостроительного кодекса Российской Федерации и статьёй 7 настоящих Правил.</w:t>
      </w:r>
    </w:p>
    <w:p w:rsidR="00640843" w:rsidRDefault="003076A0" w:rsidP="002E1CDE">
      <w:pPr>
        <w:pStyle w:val="ac"/>
        <w:numPr>
          <w:ilvl w:val="0"/>
          <w:numId w:val="35"/>
        </w:numPr>
        <w:spacing w:before="60" w:line="360" w:lineRule="auto"/>
        <w:ind w:left="0" w:firstLine="709"/>
        <w:rPr>
          <w:sz w:val="28"/>
          <w:szCs w:val="28"/>
        </w:rPr>
      </w:pPr>
      <w:r>
        <w:rPr>
          <w:sz w:val="28"/>
          <w:szCs w:val="28"/>
        </w:rPr>
        <w:t xml:space="preserve">Вспомогательные виды разрешённого использования земельных участков и объектов капитального строительства могут быть применены правообладателями земельных участков и объектов капитального </w:t>
      </w:r>
      <w:r>
        <w:rPr>
          <w:sz w:val="28"/>
          <w:szCs w:val="28"/>
        </w:rPr>
        <w:lastRenderedPageBreak/>
        <w:t>строительства самостоятельно без дополнительных разрешений и согласования, только при наличии вида использования, отнесённого к соответствующим основным или условно разрешённым.</w:t>
      </w:r>
    </w:p>
    <w:p w:rsidR="00640843" w:rsidRDefault="003076A0" w:rsidP="002E1CDE">
      <w:pPr>
        <w:pStyle w:val="ac"/>
        <w:numPr>
          <w:ilvl w:val="0"/>
          <w:numId w:val="35"/>
        </w:numPr>
        <w:spacing w:before="60" w:line="360" w:lineRule="auto"/>
        <w:ind w:left="0" w:firstLine="709"/>
        <w:rPr>
          <w:sz w:val="28"/>
          <w:szCs w:val="28"/>
        </w:rPr>
      </w:pPr>
      <w:r>
        <w:rPr>
          <w:sz w:val="28"/>
          <w:szCs w:val="28"/>
        </w:rPr>
        <w:t>К земельным участкам, объектам капитального строительства, расположенным в пределах зон с особыми условиями использования территорий, указанных в статье 15 настоящих Правил, градостроительные регламенты, определённые применительно к соответствующим территориальным зонам, указанным в статье 14 настоящих Правил, применяются с учётом ограничений, предусмотренных действующим законодательством Российской Федерации.</w:t>
      </w:r>
    </w:p>
    <w:p w:rsidR="00640843" w:rsidRDefault="003076A0" w:rsidP="002E1CDE">
      <w:pPr>
        <w:pStyle w:val="ac"/>
        <w:numPr>
          <w:ilvl w:val="0"/>
          <w:numId w:val="35"/>
        </w:numPr>
        <w:spacing w:before="60" w:line="360" w:lineRule="auto"/>
        <w:ind w:left="0" w:firstLine="709"/>
        <w:rPr>
          <w:sz w:val="28"/>
          <w:szCs w:val="28"/>
        </w:rPr>
      </w:pPr>
      <w:r>
        <w:rPr>
          <w:sz w:val="28"/>
          <w:szCs w:val="28"/>
        </w:rPr>
        <w:t>Для каждого земельного участка, объекта капитального строительства, расположенного в границах городского округа, разрешённым считается такое использование, которое соответствует:</w:t>
      </w:r>
    </w:p>
    <w:p w:rsidR="00640843" w:rsidRDefault="003076A0" w:rsidP="002E1CDE">
      <w:pPr>
        <w:pStyle w:val="ac"/>
        <w:numPr>
          <w:ilvl w:val="1"/>
          <w:numId w:val="36"/>
        </w:numPr>
        <w:spacing w:before="60" w:line="360" w:lineRule="auto"/>
        <w:ind w:left="0" w:firstLine="709"/>
        <w:rPr>
          <w:sz w:val="28"/>
          <w:szCs w:val="28"/>
        </w:rPr>
      </w:pPr>
      <w:r>
        <w:rPr>
          <w:sz w:val="28"/>
          <w:szCs w:val="28"/>
        </w:rPr>
        <w:t>градостроительным регламентам, установленным в главе 6 настоящих Правил;</w:t>
      </w:r>
    </w:p>
    <w:p w:rsidR="00640843" w:rsidRDefault="003076A0" w:rsidP="002E1CDE">
      <w:pPr>
        <w:pStyle w:val="ac"/>
        <w:numPr>
          <w:ilvl w:val="1"/>
          <w:numId w:val="36"/>
        </w:numPr>
        <w:spacing w:before="60" w:line="360" w:lineRule="auto"/>
        <w:ind w:left="0" w:firstLine="709"/>
        <w:rPr>
          <w:sz w:val="28"/>
          <w:szCs w:val="28"/>
        </w:rPr>
      </w:pPr>
      <w:r>
        <w:rPr>
          <w:sz w:val="28"/>
          <w:szCs w:val="28"/>
        </w:rPr>
        <w:t>техническим регламентам, региональным и местным нормативам градостроительного проектирования;</w:t>
      </w:r>
    </w:p>
    <w:p w:rsidR="00640843" w:rsidRDefault="003076A0" w:rsidP="002E1CDE">
      <w:pPr>
        <w:pStyle w:val="ac"/>
        <w:numPr>
          <w:ilvl w:val="1"/>
          <w:numId w:val="36"/>
        </w:numPr>
        <w:spacing w:before="60" w:line="360" w:lineRule="auto"/>
        <w:ind w:left="0" w:firstLine="709"/>
        <w:rPr>
          <w:sz w:val="28"/>
          <w:szCs w:val="28"/>
        </w:rPr>
      </w:pPr>
      <w:r>
        <w:rPr>
          <w:sz w:val="28"/>
          <w:szCs w:val="28"/>
        </w:rPr>
        <w:t>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территорий;</w:t>
      </w:r>
    </w:p>
    <w:p w:rsidR="00640843" w:rsidRDefault="003076A0" w:rsidP="002E1CDE">
      <w:pPr>
        <w:pStyle w:val="ac"/>
        <w:numPr>
          <w:ilvl w:val="1"/>
          <w:numId w:val="36"/>
        </w:numPr>
        <w:spacing w:before="60" w:line="360" w:lineRule="auto"/>
        <w:ind w:left="0" w:firstLine="709"/>
        <w:rPr>
          <w:sz w:val="28"/>
          <w:szCs w:val="28"/>
        </w:rPr>
      </w:pPr>
      <w:r>
        <w:rPr>
          <w:sz w:val="28"/>
          <w:szCs w:val="28"/>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40843" w:rsidRDefault="003076A0" w:rsidP="002E1CDE">
      <w:pPr>
        <w:pStyle w:val="ac"/>
        <w:numPr>
          <w:ilvl w:val="0"/>
          <w:numId w:val="35"/>
        </w:numPr>
        <w:spacing w:before="60" w:line="360" w:lineRule="auto"/>
        <w:ind w:left="0" w:firstLine="709"/>
        <w:rPr>
          <w:sz w:val="28"/>
          <w:szCs w:val="28"/>
        </w:rPr>
      </w:pPr>
      <w:r>
        <w:rPr>
          <w:sz w:val="28"/>
          <w:szCs w:val="28"/>
        </w:rPr>
        <w:t xml:space="preserve">Правообладатели земельных участков и объектов капитального строительства имеют право по своему усмотрению выбирать вид (виды) использования земельных участков, объектов капитального строительства, разрешённых как основные и вспомогательные к ним для соответствующих </w:t>
      </w:r>
      <w:r>
        <w:rPr>
          <w:sz w:val="28"/>
          <w:szCs w:val="28"/>
        </w:rPr>
        <w:lastRenderedPageBreak/>
        <w:t>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640843" w:rsidRDefault="003076A0" w:rsidP="002E1CDE">
      <w:pPr>
        <w:pStyle w:val="ac"/>
        <w:numPr>
          <w:ilvl w:val="0"/>
          <w:numId w:val="35"/>
        </w:numPr>
        <w:spacing w:before="60" w:line="360" w:lineRule="auto"/>
        <w:ind w:left="0" w:firstLine="709"/>
        <w:rPr>
          <w:sz w:val="28"/>
          <w:szCs w:val="28"/>
        </w:rPr>
      </w:pPr>
      <w:r>
        <w:rPr>
          <w:sz w:val="28"/>
          <w:szCs w:val="28"/>
        </w:rPr>
        <w:t>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26" w:name="_Toc124334634"/>
      <w:bookmarkStart w:id="27" w:name="_Toc114668167"/>
      <w:r>
        <w:rPr>
          <w:sz w:val="28"/>
          <w:szCs w:val="28"/>
        </w:rPr>
        <w:t>Определения видов использования объектов капитального строительства</w:t>
      </w:r>
      <w:bookmarkEnd w:id="26"/>
      <w:bookmarkEnd w:id="27"/>
    </w:p>
    <w:p w:rsidR="00640843" w:rsidRDefault="003076A0" w:rsidP="002E1CDE">
      <w:pPr>
        <w:pStyle w:val="ac"/>
        <w:numPr>
          <w:ilvl w:val="0"/>
          <w:numId w:val="37"/>
        </w:numPr>
        <w:spacing w:before="60" w:line="360" w:lineRule="auto"/>
        <w:ind w:left="0" w:firstLine="709"/>
        <w:rPr>
          <w:sz w:val="28"/>
          <w:szCs w:val="28"/>
        </w:rPr>
      </w:pPr>
      <w:r>
        <w:rPr>
          <w:sz w:val="28"/>
          <w:szCs w:val="28"/>
        </w:rPr>
        <w:t>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640843" w:rsidRDefault="003076A0" w:rsidP="002E1CDE">
      <w:pPr>
        <w:pStyle w:val="ac"/>
        <w:numPr>
          <w:ilvl w:val="0"/>
          <w:numId w:val="37"/>
        </w:numPr>
        <w:spacing w:before="60" w:line="360" w:lineRule="auto"/>
        <w:ind w:left="0" w:firstLine="709"/>
        <w:rPr>
          <w:sz w:val="28"/>
          <w:szCs w:val="28"/>
        </w:rPr>
      </w:pPr>
      <w:r>
        <w:rPr>
          <w:sz w:val="28"/>
          <w:szCs w:val="28"/>
        </w:rPr>
        <w:t xml:space="preserve">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w:t>
      </w:r>
      <w:r>
        <w:rPr>
          <w:sz w:val="28"/>
          <w:szCs w:val="28"/>
        </w:rPr>
        <w:lastRenderedPageBreak/>
        <w:t>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640843" w:rsidRDefault="003076A0" w:rsidP="002E1CDE">
      <w:pPr>
        <w:pStyle w:val="ac"/>
        <w:numPr>
          <w:ilvl w:val="0"/>
          <w:numId w:val="37"/>
        </w:numPr>
        <w:spacing w:before="60" w:line="360" w:lineRule="auto"/>
        <w:ind w:left="0" w:firstLine="709"/>
        <w:rPr>
          <w:sz w:val="28"/>
          <w:szCs w:val="28"/>
        </w:rPr>
      </w:pPr>
      <w:r>
        <w:rPr>
          <w:sz w:val="28"/>
          <w:szCs w:val="28"/>
        </w:rPr>
        <w:t>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rsidR="00640843" w:rsidRDefault="003076A0" w:rsidP="002E1CDE">
      <w:pPr>
        <w:pStyle w:val="ac"/>
        <w:numPr>
          <w:ilvl w:val="0"/>
          <w:numId w:val="37"/>
        </w:numPr>
        <w:spacing w:before="60" w:line="360" w:lineRule="auto"/>
        <w:ind w:left="0" w:firstLine="709"/>
        <w:rPr>
          <w:sz w:val="28"/>
          <w:szCs w:val="28"/>
        </w:rPr>
      </w:pPr>
      <w:r>
        <w:rPr>
          <w:sz w:val="28"/>
          <w:szCs w:val="28"/>
        </w:rPr>
        <w:t xml:space="preserve">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rsidR="00640843" w:rsidRDefault="003076A0" w:rsidP="002E1CDE">
      <w:pPr>
        <w:pStyle w:val="ac"/>
        <w:numPr>
          <w:ilvl w:val="0"/>
          <w:numId w:val="37"/>
        </w:numPr>
        <w:spacing w:before="60" w:line="360" w:lineRule="auto"/>
        <w:ind w:left="0" w:firstLine="709"/>
        <w:rPr>
          <w:sz w:val="28"/>
          <w:szCs w:val="28"/>
        </w:rPr>
      </w:pPr>
      <w:r>
        <w:rPr>
          <w:sz w:val="28"/>
          <w:szCs w:val="28"/>
        </w:rPr>
        <w:t>Любой вид разрешённого использования предусматривает размещение любых видов малых архитектурных форм.</w:t>
      </w:r>
    </w:p>
    <w:p w:rsidR="00640843" w:rsidRDefault="003076A0" w:rsidP="002E1CDE">
      <w:pPr>
        <w:pStyle w:val="ac"/>
        <w:numPr>
          <w:ilvl w:val="0"/>
          <w:numId w:val="37"/>
        </w:numPr>
        <w:spacing w:before="60" w:line="360" w:lineRule="auto"/>
        <w:ind w:left="0" w:firstLine="709"/>
        <w:rPr>
          <w:sz w:val="28"/>
          <w:szCs w:val="28"/>
        </w:rPr>
      </w:pPr>
      <w:r>
        <w:rPr>
          <w:sz w:val="28"/>
          <w:szCs w:val="28"/>
        </w:rPr>
        <w:t xml:space="preserve">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w:t>
      </w:r>
      <w:r>
        <w:rPr>
          <w:sz w:val="28"/>
          <w:szCs w:val="28"/>
        </w:rPr>
        <w:lastRenderedPageBreak/>
        <w:t>числе санитарных разрывов между зданиями, норм инсоляции, иные ограничения, установленные действующим законодательством.</w:t>
      </w:r>
    </w:p>
    <w:p w:rsidR="00640843" w:rsidRDefault="003076A0" w:rsidP="002E1CDE">
      <w:pPr>
        <w:pStyle w:val="ac"/>
        <w:numPr>
          <w:ilvl w:val="0"/>
          <w:numId w:val="37"/>
        </w:numPr>
        <w:spacing w:before="60" w:line="360" w:lineRule="auto"/>
        <w:ind w:left="0" w:firstLine="709"/>
        <w:rPr>
          <w:sz w:val="28"/>
          <w:szCs w:val="28"/>
        </w:rPr>
      </w:pPr>
      <w:r>
        <w:rPr>
          <w:sz w:val="28"/>
          <w:szCs w:val="28"/>
        </w:rPr>
        <w:t>Определения видов использования объектов капитального строительства, указанные в скобках, являются равнозначными.</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28" w:name="_Toc124334635"/>
      <w:bookmarkStart w:id="29" w:name="_Toc114668169"/>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28"/>
      <w:bookmarkEnd w:id="29"/>
    </w:p>
    <w:p w:rsidR="00640843" w:rsidRDefault="003076A0" w:rsidP="002E1CDE">
      <w:pPr>
        <w:pStyle w:val="ac"/>
        <w:numPr>
          <w:ilvl w:val="0"/>
          <w:numId w:val="38"/>
        </w:numPr>
        <w:spacing w:before="60" w:line="360" w:lineRule="auto"/>
        <w:ind w:left="0" w:firstLine="709"/>
        <w:rPr>
          <w:sz w:val="28"/>
          <w:szCs w:val="28"/>
        </w:rPr>
      </w:pPr>
      <w:r>
        <w:rPr>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640843" w:rsidRDefault="003076A0" w:rsidP="002E1CDE">
      <w:pPr>
        <w:pStyle w:val="ac"/>
        <w:numPr>
          <w:ilvl w:val="1"/>
          <w:numId w:val="39"/>
        </w:numPr>
        <w:spacing w:before="60" w:line="360" w:lineRule="auto"/>
        <w:ind w:left="0" w:firstLine="709"/>
        <w:rPr>
          <w:sz w:val="28"/>
          <w:szCs w:val="28"/>
        </w:rPr>
      </w:pPr>
      <w:r>
        <w:rPr>
          <w:sz w:val="28"/>
          <w:szCs w:val="28"/>
        </w:rPr>
        <w:t>предельные (минимальные и (или) максимальные) размеры земельных участков, в том числе их площадь;</w:t>
      </w:r>
    </w:p>
    <w:p w:rsidR="00640843" w:rsidRDefault="003076A0" w:rsidP="002E1CDE">
      <w:pPr>
        <w:pStyle w:val="ac"/>
        <w:numPr>
          <w:ilvl w:val="1"/>
          <w:numId w:val="39"/>
        </w:numPr>
        <w:spacing w:before="60" w:line="360" w:lineRule="auto"/>
        <w:ind w:left="0" w:firstLine="709"/>
        <w:rPr>
          <w:sz w:val="28"/>
          <w:szCs w:val="28"/>
        </w:rPr>
      </w:pPr>
      <w:bookmarkStart w:id="30" w:name="P1712"/>
      <w:bookmarkEnd w:id="30"/>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0843" w:rsidRDefault="003076A0" w:rsidP="002E1CDE">
      <w:pPr>
        <w:pStyle w:val="ac"/>
        <w:numPr>
          <w:ilvl w:val="1"/>
          <w:numId w:val="39"/>
        </w:numPr>
        <w:spacing w:before="60" w:line="360" w:lineRule="auto"/>
        <w:ind w:left="0" w:firstLine="709"/>
        <w:rPr>
          <w:sz w:val="28"/>
          <w:szCs w:val="28"/>
        </w:rPr>
      </w:pPr>
      <w:r>
        <w:rPr>
          <w:sz w:val="28"/>
          <w:szCs w:val="28"/>
        </w:rPr>
        <w:t>предельное количество этажей или предельную высоту зданий, строений, сооружений;</w:t>
      </w:r>
    </w:p>
    <w:p w:rsidR="00640843" w:rsidRDefault="003076A0" w:rsidP="002E1CDE">
      <w:pPr>
        <w:pStyle w:val="ac"/>
        <w:numPr>
          <w:ilvl w:val="1"/>
          <w:numId w:val="39"/>
        </w:numPr>
        <w:spacing w:before="60" w:line="360" w:lineRule="auto"/>
        <w:ind w:left="0" w:firstLine="709"/>
        <w:rPr>
          <w:sz w:val="28"/>
          <w:szCs w:val="28"/>
        </w:rPr>
      </w:pPr>
      <w:bookmarkStart w:id="31" w:name="P1714"/>
      <w:bookmarkEnd w:id="31"/>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0843" w:rsidRDefault="003076A0" w:rsidP="002E1CDE">
      <w:pPr>
        <w:pStyle w:val="ac"/>
        <w:numPr>
          <w:ilvl w:val="1"/>
          <w:numId w:val="39"/>
        </w:numPr>
        <w:spacing w:before="60" w:line="360" w:lineRule="auto"/>
        <w:ind w:left="0" w:firstLine="709"/>
        <w:rPr>
          <w:sz w:val="28"/>
          <w:szCs w:val="28"/>
        </w:rPr>
      </w:pPr>
      <w:r>
        <w:rPr>
          <w:sz w:val="28"/>
          <w:szCs w:val="28"/>
        </w:rPr>
        <w:t>иные предельные параметры разрешённого строительства, реконструкции объектов капитального строительства.</w:t>
      </w:r>
    </w:p>
    <w:p w:rsidR="00640843" w:rsidRDefault="003076A0" w:rsidP="002E1CDE">
      <w:pPr>
        <w:pStyle w:val="ac"/>
        <w:numPr>
          <w:ilvl w:val="0"/>
          <w:numId w:val="38"/>
        </w:numPr>
        <w:spacing w:before="60" w:line="360" w:lineRule="auto"/>
        <w:ind w:left="0" w:firstLine="709"/>
        <w:rPr>
          <w:sz w:val="28"/>
          <w:szCs w:val="28"/>
        </w:rPr>
      </w:pPr>
      <w:r>
        <w:rPr>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sz w:val="28"/>
            <w:szCs w:val="28"/>
          </w:rPr>
          <w:t>пунктами 2</w:t>
        </w:r>
      </w:hyperlink>
      <w:r>
        <w:rPr>
          <w:sz w:val="28"/>
          <w:szCs w:val="28"/>
        </w:rPr>
        <w:t xml:space="preserve"> - </w:t>
      </w:r>
      <w:hyperlink w:anchor="P1714">
        <w:r>
          <w:rPr>
            <w:sz w:val="28"/>
            <w:szCs w:val="28"/>
          </w:rPr>
          <w:t>4 части 1</w:t>
        </w:r>
      </w:hyperlink>
      <w:r>
        <w:rPr>
          <w:sz w:val="28"/>
          <w:szCs w:val="28"/>
        </w:rPr>
        <w:t xml:space="preserve"> настоящей статьи предельные параметры разрешённого строительства, реконструкции объектов капитального строительства, непосредственно в </w:t>
      </w:r>
      <w:r>
        <w:rPr>
          <w:sz w:val="28"/>
          <w:szCs w:val="28"/>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640843" w:rsidRDefault="003076A0" w:rsidP="002E1CDE">
      <w:pPr>
        <w:pStyle w:val="ac"/>
        <w:numPr>
          <w:ilvl w:val="0"/>
          <w:numId w:val="38"/>
        </w:numPr>
        <w:spacing w:before="60" w:line="360" w:lineRule="auto"/>
        <w:ind w:left="0" w:firstLine="709"/>
        <w:rPr>
          <w:sz w:val="28"/>
          <w:szCs w:val="28"/>
        </w:rPr>
      </w:pPr>
      <w:r>
        <w:rPr>
          <w:sz w:val="28"/>
          <w:szCs w:val="28"/>
        </w:rPr>
        <w:t>В случае, если местными нормативами градостроительного проектирования территории муниципального образования город Элиста установлен минимальный и (или) максимальный размер земельного участка для того или иного вида разрешённого использования, то в качестве предельного параметра размера земельного участка, в том числе его площади применяется данный параметр, в том числе, в тех случаях, когда в градостроительном регламенте содержится указание на то, что данный параметр не подлежит установлению или расчетная минимальная площадь меньше установленного в градостроительном регламенте.</w:t>
      </w:r>
    </w:p>
    <w:p w:rsidR="00640843" w:rsidRDefault="003076A0" w:rsidP="002E1CDE">
      <w:pPr>
        <w:pStyle w:val="ac"/>
        <w:numPr>
          <w:ilvl w:val="0"/>
          <w:numId w:val="38"/>
        </w:numPr>
        <w:spacing w:before="60" w:line="360" w:lineRule="auto"/>
        <w:ind w:left="0" w:firstLine="709"/>
        <w:rPr>
          <w:sz w:val="28"/>
          <w:szCs w:val="28"/>
        </w:rPr>
      </w:pPr>
      <w:r>
        <w:rPr>
          <w:sz w:val="28"/>
          <w:szCs w:val="28"/>
        </w:rPr>
        <w:t>В пределах территориальных зон могут устанавливаться подзоны с одинаковыми видами разрешённого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разрешённого строительства, реконструкции объектов капитального строительства и сочетаниями таких размеров и параметров.</w:t>
      </w:r>
    </w:p>
    <w:p w:rsidR="00640843" w:rsidRDefault="003076A0" w:rsidP="002E1CDE">
      <w:pPr>
        <w:pStyle w:val="ac"/>
        <w:numPr>
          <w:ilvl w:val="0"/>
          <w:numId w:val="38"/>
        </w:numPr>
        <w:spacing w:before="60" w:line="360" w:lineRule="auto"/>
        <w:ind w:left="0" w:firstLine="709"/>
        <w:rPr>
          <w:sz w:val="28"/>
          <w:szCs w:val="28"/>
        </w:rPr>
      </w:pPr>
      <w:r>
        <w:rPr>
          <w:sz w:val="28"/>
          <w:szCs w:val="28"/>
        </w:rPr>
        <w:t>При подготовке проектной документации необходимо производить расчеты, обосновывающие планировочную организацию земельного участка в части соответствия проектных решений требованиям градостроительного регламента, в том числе установленным значениям предельных параметров.</w:t>
      </w:r>
    </w:p>
    <w:p w:rsidR="00640843" w:rsidRDefault="003076A0">
      <w:pPr>
        <w:spacing w:before="60" w:line="360" w:lineRule="auto"/>
        <w:ind w:firstLine="709"/>
        <w:rPr>
          <w:sz w:val="28"/>
          <w:szCs w:val="28"/>
        </w:rPr>
      </w:pPr>
      <w:r>
        <w:br w:type="page"/>
      </w:r>
    </w:p>
    <w:p w:rsidR="00640843" w:rsidRDefault="003076A0">
      <w:pPr>
        <w:pStyle w:val="ac"/>
        <w:numPr>
          <w:ilvl w:val="0"/>
          <w:numId w:val="2"/>
        </w:numPr>
        <w:spacing w:before="60" w:line="360" w:lineRule="auto"/>
        <w:ind w:left="709" w:firstLine="0"/>
        <w:outlineLvl w:val="2"/>
        <w:rPr>
          <w:sz w:val="28"/>
          <w:szCs w:val="28"/>
        </w:rPr>
      </w:pPr>
      <w:bookmarkStart w:id="32" w:name="_Toc124334636"/>
      <w:bookmarkStart w:id="33" w:name="_Toc114668171"/>
      <w:r>
        <w:rPr>
          <w:sz w:val="28"/>
          <w:szCs w:val="28"/>
        </w:rPr>
        <w:lastRenderedPageBreak/>
        <w:t>Использование и строительные изменения земельных участков и объектов капитального строительства, не соответствующих Правилам</w:t>
      </w:r>
      <w:bookmarkEnd w:id="32"/>
      <w:bookmarkEnd w:id="33"/>
    </w:p>
    <w:p w:rsidR="00640843" w:rsidRDefault="003076A0" w:rsidP="002E1CDE">
      <w:pPr>
        <w:pStyle w:val="ac"/>
        <w:numPr>
          <w:ilvl w:val="0"/>
          <w:numId w:val="33"/>
        </w:numPr>
        <w:spacing w:before="60" w:line="360" w:lineRule="auto"/>
        <w:ind w:left="0" w:firstLine="709"/>
        <w:rPr>
          <w:sz w:val="28"/>
          <w:szCs w:val="28"/>
        </w:rPr>
      </w:pPr>
      <w:r>
        <w:rPr>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0843" w:rsidRDefault="003076A0" w:rsidP="002E1CDE">
      <w:pPr>
        <w:pStyle w:val="ac"/>
        <w:numPr>
          <w:ilvl w:val="0"/>
          <w:numId w:val="33"/>
        </w:numPr>
        <w:spacing w:before="60" w:line="360" w:lineRule="auto"/>
        <w:ind w:left="0" w:firstLine="709"/>
        <w:rPr>
          <w:sz w:val="28"/>
          <w:szCs w:val="28"/>
        </w:rPr>
      </w:pPr>
      <w:r>
        <w:rPr>
          <w:sz w:val="28"/>
          <w:szCs w:val="28"/>
        </w:rPr>
        <w:t xml:space="preserve">Реконструкция указанных в </w:t>
      </w:r>
      <w:hyperlink w:anchor="P1686">
        <w:r>
          <w:rPr>
            <w:sz w:val="28"/>
            <w:szCs w:val="28"/>
          </w:rPr>
          <w:t xml:space="preserve">части </w:t>
        </w:r>
      </w:hyperlink>
      <w:r>
        <w:rPr>
          <w:sz w:val="28"/>
          <w:szCs w:val="28"/>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в настоящих Правилах градостроительными регламентами.</w:t>
      </w:r>
    </w:p>
    <w:p w:rsidR="00640843" w:rsidRDefault="003076A0" w:rsidP="002E1CDE">
      <w:pPr>
        <w:pStyle w:val="ac"/>
        <w:numPr>
          <w:ilvl w:val="0"/>
          <w:numId w:val="33"/>
        </w:numPr>
        <w:spacing w:before="60" w:line="360" w:lineRule="auto"/>
        <w:ind w:left="0" w:firstLine="709"/>
        <w:rPr>
          <w:sz w:val="28"/>
          <w:szCs w:val="28"/>
        </w:rPr>
      </w:pPr>
      <w:r>
        <w:rPr>
          <w:sz w:val="28"/>
          <w:szCs w:val="28"/>
        </w:rPr>
        <w:t xml:space="preserve">В случае, если использование указанных в части </w:t>
      </w:r>
      <w:hyperlink w:anchor="P1686">
        <w:r>
          <w:rPr>
            <w:sz w:val="28"/>
            <w:szCs w:val="28"/>
          </w:rPr>
          <w:t>1</w:t>
        </w:r>
      </w:hyperlink>
      <w:r>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0843" w:rsidRDefault="003076A0" w:rsidP="002E1CDE">
      <w:pPr>
        <w:pStyle w:val="ac"/>
        <w:numPr>
          <w:ilvl w:val="0"/>
          <w:numId w:val="33"/>
        </w:numPr>
        <w:spacing w:before="60" w:line="360" w:lineRule="auto"/>
        <w:ind w:left="0" w:firstLine="709"/>
        <w:rPr>
          <w:sz w:val="28"/>
          <w:szCs w:val="28"/>
        </w:rPr>
      </w:pPr>
      <w:r>
        <w:rPr>
          <w:sz w:val="28"/>
          <w:szCs w:val="28"/>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w:t>
      </w:r>
      <w:r>
        <w:rPr>
          <w:sz w:val="28"/>
          <w:szCs w:val="28"/>
        </w:rPr>
        <w:lastRenderedPageBreak/>
        <w:t>которые поименованы как разрешённые для соответствующих территориальных зон (статьи 23 - 43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640843" w:rsidRDefault="003076A0" w:rsidP="002E1CDE">
      <w:pPr>
        <w:pStyle w:val="ac"/>
        <w:numPr>
          <w:ilvl w:val="0"/>
          <w:numId w:val="33"/>
        </w:numPr>
        <w:spacing w:before="60" w:line="360" w:lineRule="auto"/>
        <w:ind w:left="0" w:firstLine="709"/>
        <w:rPr>
          <w:sz w:val="28"/>
          <w:szCs w:val="28"/>
        </w:rPr>
      </w:pPr>
      <w:r>
        <w:rPr>
          <w:sz w:val="28"/>
          <w:szCs w:val="28"/>
        </w:rPr>
        <w:t>Несоответствующий настоящим Правилам вид использования земельного участка или объекта капитального строительства не может быть заменён на иной несоответствующий вид использования.</w:t>
      </w:r>
    </w:p>
    <w:p w:rsidR="00640843" w:rsidRDefault="00640843">
      <w:pPr>
        <w:spacing w:before="60" w:line="360" w:lineRule="auto"/>
        <w:ind w:firstLine="709"/>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34" w:name="_Toc124334637"/>
      <w:bookmarkStart w:id="35" w:name="_Toc114668172"/>
      <w:r>
        <w:rPr>
          <w:sz w:val="28"/>
          <w:szCs w:val="28"/>
        </w:rPr>
        <w:t>Размещение многофункциональных объектов капитального строительства</w:t>
      </w:r>
      <w:bookmarkEnd w:id="34"/>
      <w:bookmarkEnd w:id="35"/>
    </w:p>
    <w:p w:rsidR="00640843" w:rsidRDefault="003076A0" w:rsidP="002E1CDE">
      <w:pPr>
        <w:pStyle w:val="ac"/>
        <w:numPr>
          <w:ilvl w:val="0"/>
          <w:numId w:val="32"/>
        </w:numPr>
        <w:spacing w:before="60" w:line="360" w:lineRule="auto"/>
        <w:ind w:left="0" w:firstLine="709"/>
        <w:rPr>
          <w:sz w:val="28"/>
          <w:szCs w:val="28"/>
        </w:rPr>
      </w:pPr>
      <w:r>
        <w:rPr>
          <w:sz w:val="28"/>
          <w:szCs w:val="28"/>
        </w:rPr>
        <w:t>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и статьёй 7 настоящих Правил.</w:t>
      </w:r>
    </w:p>
    <w:p w:rsidR="00640843" w:rsidRDefault="003076A0" w:rsidP="002E1CDE">
      <w:pPr>
        <w:pStyle w:val="ac"/>
        <w:numPr>
          <w:ilvl w:val="0"/>
          <w:numId w:val="32"/>
        </w:numPr>
        <w:spacing w:before="60" w:line="360" w:lineRule="auto"/>
        <w:ind w:left="0" w:firstLine="709"/>
        <w:rPr>
          <w:sz w:val="28"/>
          <w:szCs w:val="28"/>
        </w:rPr>
      </w:pPr>
      <w:r>
        <w:rPr>
          <w:sz w:val="28"/>
          <w:szCs w:val="28"/>
        </w:rPr>
        <w:t>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внесены соответствующие сведения о видах разрешённого использования земельных участков в Единый государственный реестр недвижимости.</w:t>
      </w:r>
    </w:p>
    <w:p w:rsidR="00640843" w:rsidRDefault="003076A0" w:rsidP="002E1CDE">
      <w:pPr>
        <w:pStyle w:val="ac"/>
        <w:numPr>
          <w:ilvl w:val="0"/>
          <w:numId w:val="32"/>
        </w:numPr>
        <w:spacing w:before="60" w:line="360" w:lineRule="auto"/>
        <w:ind w:left="0" w:firstLine="709"/>
        <w:rPr>
          <w:sz w:val="28"/>
          <w:szCs w:val="28"/>
        </w:rPr>
      </w:pPr>
      <w:r>
        <w:rPr>
          <w:sz w:val="28"/>
          <w:szCs w:val="28"/>
        </w:rPr>
        <w:t>Многоквартирный жилой дом с размещёнными в нём помещениями нежилого назначения не является многофункциональным объектом.</w:t>
      </w:r>
    </w:p>
    <w:p w:rsidR="00640843" w:rsidRDefault="00640843">
      <w:pPr>
        <w:spacing w:before="60" w:line="360" w:lineRule="auto"/>
        <w:ind w:firstLine="709"/>
        <w:rPr>
          <w:sz w:val="28"/>
          <w:szCs w:val="28"/>
        </w:rPr>
        <w:sectPr w:rsidR="00640843">
          <w:headerReference w:type="default" r:id="rId18"/>
          <w:footerReference w:type="even" r:id="rId19"/>
          <w:footerReference w:type="default" r:id="rId20"/>
          <w:footerReference w:type="first" r:id="rId21"/>
          <w:pgSz w:w="11906" w:h="16838"/>
          <w:pgMar w:top="1134" w:right="851" w:bottom="1134" w:left="1701" w:header="709" w:footer="709" w:gutter="0"/>
          <w:cols w:space="720"/>
          <w:formProt w:val="0"/>
          <w:docGrid w:linePitch="360"/>
        </w:sectPr>
      </w:pPr>
    </w:p>
    <w:p w:rsidR="00640843" w:rsidRDefault="003076A0">
      <w:pPr>
        <w:pStyle w:val="ac"/>
        <w:numPr>
          <w:ilvl w:val="0"/>
          <w:numId w:val="2"/>
        </w:numPr>
        <w:spacing w:before="60" w:line="360" w:lineRule="auto"/>
        <w:ind w:left="709" w:firstLine="0"/>
        <w:outlineLvl w:val="2"/>
        <w:rPr>
          <w:sz w:val="28"/>
          <w:szCs w:val="28"/>
        </w:rPr>
      </w:pPr>
      <w:bookmarkStart w:id="36" w:name="_Toc124334638"/>
      <w:r>
        <w:rPr>
          <w:sz w:val="28"/>
          <w:szCs w:val="28"/>
        </w:rPr>
        <w:lastRenderedPageBreak/>
        <w:t xml:space="preserve">Градостроительный регламент зоны жилой застройки первого типа </w:t>
      </w:r>
      <w:r>
        <w:rPr>
          <w:b/>
          <w:sz w:val="28"/>
          <w:szCs w:val="28"/>
        </w:rPr>
        <w:t>Ж-1</w:t>
      </w:r>
      <w:r>
        <w:rPr>
          <w:sz w:val="28"/>
          <w:szCs w:val="28"/>
        </w:rPr>
        <w:t xml:space="preserve"> (подзоны Ж-1/А, Ж-1/Б, Ж-1/В)</w:t>
      </w:r>
      <w:bookmarkEnd w:id="36"/>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Ж-1</w:t>
      </w:r>
      <w:r>
        <w:rPr>
          <w:sz w:val="28"/>
          <w:szCs w:val="28"/>
        </w:rPr>
        <w:t xml:space="preserve"> установлены для обеспечения правовых условий строительства, реконструкции и эксплуатации объектов индивидуального жилищного строительства с возможностью ведения личного подсобного хозяйства,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7"/>
        <w:gridCol w:w="4740"/>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12"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0"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12" w:type="dxa"/>
            <w:vMerge/>
            <w:shd w:val="clear" w:color="auto" w:fill="BFBFBF" w:themeFill="background1" w:themeFillShade="BF"/>
            <w:vAlign w:val="center"/>
          </w:tcPr>
          <w:p w:rsidR="00640843" w:rsidRDefault="00640843">
            <w:pPr>
              <w:spacing w:after="0"/>
              <w:contextualSpacing/>
              <w:jc w:val="center"/>
            </w:pPr>
          </w:p>
        </w:tc>
        <w:tc>
          <w:tcPr>
            <w:tcW w:w="4670"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2.1</w:t>
            </w:r>
          </w:p>
        </w:tc>
        <w:tc>
          <w:tcPr>
            <w:tcW w:w="2230" w:type="dxa"/>
          </w:tcPr>
          <w:p w:rsidR="00640843" w:rsidRDefault="003076A0">
            <w:pPr>
              <w:spacing w:after="0"/>
              <w:contextualSpacing/>
              <w:jc w:val="left"/>
            </w:pPr>
            <w:r>
              <w:t>Для индивидуального жилищного строительства</w:t>
            </w:r>
          </w:p>
        </w:tc>
        <w:tc>
          <w:tcPr>
            <w:tcW w:w="5712" w:type="dxa"/>
          </w:tcPr>
          <w:p w:rsidR="00640843" w:rsidRDefault="003076A0">
            <w:pPr>
              <w:spacing w:after="0"/>
              <w:contextualSpacing/>
              <w:jc w:val="left"/>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4670" w:type="dxa"/>
          </w:tcPr>
          <w:p w:rsidR="00640843" w:rsidRDefault="003076A0">
            <w:pPr>
              <w:spacing w:after="0"/>
              <w:contextualSpacing/>
              <w:jc w:val="left"/>
            </w:pPr>
            <w:r>
              <w:t xml:space="preserve">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выращивание сельскохозяйственных культур, сады, огороды, палисадники,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w:t>
            </w:r>
            <w:r>
              <w:lastRenderedPageBreak/>
              <w:t>(при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площадки для сбора мусора</w:t>
            </w:r>
          </w:p>
        </w:tc>
      </w:tr>
      <w:tr w:rsidR="00640843">
        <w:tc>
          <w:tcPr>
            <w:tcW w:w="1811" w:type="dxa"/>
          </w:tcPr>
          <w:p w:rsidR="00640843" w:rsidRDefault="003076A0">
            <w:pPr>
              <w:spacing w:after="0"/>
              <w:contextualSpacing/>
              <w:jc w:val="left"/>
            </w:pPr>
            <w:r>
              <w:lastRenderedPageBreak/>
              <w:t>2.3</w:t>
            </w:r>
          </w:p>
        </w:tc>
        <w:tc>
          <w:tcPr>
            <w:tcW w:w="2230" w:type="dxa"/>
          </w:tcPr>
          <w:p w:rsidR="00640843" w:rsidRDefault="003076A0">
            <w:pPr>
              <w:spacing w:after="0"/>
              <w:contextualSpacing/>
              <w:jc w:val="left"/>
            </w:pPr>
            <w:r>
              <w:t>Блокированная жилая застройка</w:t>
            </w:r>
          </w:p>
        </w:tc>
        <w:tc>
          <w:tcPr>
            <w:tcW w:w="5712" w:type="dxa"/>
          </w:tcPr>
          <w:p w:rsidR="00640843" w:rsidRDefault="003076A0">
            <w:pPr>
              <w:spacing w:after="0"/>
              <w:contextualSpacing/>
              <w:jc w:val="left"/>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670" w:type="dxa"/>
          </w:tcPr>
          <w:p w:rsidR="00640843" w:rsidRDefault="003076A0">
            <w:pPr>
              <w:spacing w:after="0"/>
              <w:contextualSpacing/>
              <w:jc w:val="left"/>
            </w:pPr>
            <w:r>
              <w:t xml:space="preserve">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разведение декоративных и плодовых деревьев, овощных и ягодных культур,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обустройство спортивных и детских площадок, площадок </w:t>
            </w:r>
            <w:r>
              <w:lastRenderedPageBreak/>
              <w:t>для отдыха, летние кухни,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3.1</w:t>
            </w:r>
          </w:p>
        </w:tc>
        <w:tc>
          <w:tcPr>
            <w:tcW w:w="2230" w:type="dxa"/>
            <w:shd w:val="clear" w:color="auto" w:fill="auto"/>
          </w:tcPr>
          <w:p w:rsidR="00640843" w:rsidRDefault="003076A0">
            <w:pPr>
              <w:spacing w:after="0"/>
              <w:contextualSpacing/>
              <w:jc w:val="left"/>
            </w:pPr>
            <w:r>
              <w:t>Коммунальное обслуживание</w:t>
            </w:r>
          </w:p>
        </w:tc>
        <w:tc>
          <w:tcPr>
            <w:tcW w:w="5712"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12"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12"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3.2.1</w:t>
            </w:r>
          </w:p>
        </w:tc>
        <w:tc>
          <w:tcPr>
            <w:tcW w:w="2230" w:type="dxa"/>
          </w:tcPr>
          <w:p w:rsidR="00640843" w:rsidRDefault="003076A0">
            <w:pPr>
              <w:spacing w:after="0"/>
              <w:contextualSpacing/>
              <w:jc w:val="left"/>
            </w:pPr>
            <w:r>
              <w:t>Дома социального обслуживания</w:t>
            </w:r>
          </w:p>
        </w:tc>
        <w:tc>
          <w:tcPr>
            <w:tcW w:w="5712" w:type="dxa"/>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размещение объектов капитального строительства для временного размещения вынужденных переселенцев, лиц, признанных беженцами</w:t>
            </w:r>
          </w:p>
        </w:tc>
        <w:tc>
          <w:tcPr>
            <w:tcW w:w="4670"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3.2.2</w:t>
            </w:r>
          </w:p>
        </w:tc>
        <w:tc>
          <w:tcPr>
            <w:tcW w:w="2230" w:type="dxa"/>
          </w:tcPr>
          <w:p w:rsidR="00640843" w:rsidRDefault="003076A0">
            <w:pPr>
              <w:spacing w:after="0"/>
              <w:contextualSpacing/>
              <w:jc w:val="left"/>
            </w:pPr>
            <w:r>
              <w:t>Оказание социальной помощи населению</w:t>
            </w:r>
          </w:p>
        </w:tc>
        <w:tc>
          <w:tcPr>
            <w:tcW w:w="5712" w:type="dxa"/>
          </w:tcPr>
          <w:p w:rsidR="00640843" w:rsidRDefault="003076A0">
            <w:pPr>
              <w:spacing w:after="0"/>
              <w:contextualSpacing/>
              <w:jc w:val="left"/>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0"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3.2.3</w:t>
            </w:r>
          </w:p>
        </w:tc>
        <w:tc>
          <w:tcPr>
            <w:tcW w:w="2230" w:type="dxa"/>
          </w:tcPr>
          <w:p w:rsidR="00640843" w:rsidRDefault="003076A0">
            <w:pPr>
              <w:spacing w:after="0"/>
              <w:contextualSpacing/>
              <w:jc w:val="left"/>
            </w:pPr>
            <w:r>
              <w:t>Оказание услуг связи</w:t>
            </w:r>
          </w:p>
        </w:tc>
        <w:tc>
          <w:tcPr>
            <w:tcW w:w="5712" w:type="dxa"/>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0"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0"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3.4.1</w:t>
            </w:r>
          </w:p>
        </w:tc>
        <w:tc>
          <w:tcPr>
            <w:tcW w:w="2230" w:type="dxa"/>
          </w:tcPr>
          <w:p w:rsidR="00640843" w:rsidRDefault="003076A0">
            <w:pPr>
              <w:spacing w:after="0"/>
              <w:contextualSpacing/>
              <w:jc w:val="left"/>
            </w:pPr>
            <w:r>
              <w:t>Амбулаторно-поликлиническое обслуживание</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0"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3.5.1</w:t>
            </w:r>
          </w:p>
        </w:tc>
        <w:tc>
          <w:tcPr>
            <w:tcW w:w="2230" w:type="dxa"/>
          </w:tcPr>
          <w:p w:rsidR="00640843" w:rsidRDefault="003076A0">
            <w:pPr>
              <w:spacing w:after="0"/>
              <w:contextualSpacing/>
              <w:jc w:val="left"/>
            </w:pPr>
            <w:r>
              <w:t>Дошкольное, начальное и среднее общее образование</w:t>
            </w:r>
          </w:p>
        </w:tc>
        <w:tc>
          <w:tcPr>
            <w:tcW w:w="5712" w:type="dxa"/>
          </w:tcPr>
          <w:p w:rsidR="00640843" w:rsidRDefault="003076A0">
            <w:pPr>
              <w:spacing w:after="0"/>
              <w:contextualSpacing/>
              <w:jc w:val="left"/>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0" w:type="dxa"/>
          </w:tcPr>
          <w:p w:rsidR="00640843" w:rsidRDefault="003076A0">
            <w:pPr>
              <w:spacing w:after="0"/>
              <w:contextualSpacing/>
              <w:jc w:val="left"/>
            </w:pPr>
            <w:r>
              <w:rPr>
                <w:rFonts w:eastAsia="Calibri"/>
                <w:iCs/>
                <w:lang w:eastAsia="en-US"/>
              </w:rPr>
              <w:lastRenderedPageBreak/>
              <w:t xml:space="preserve">Хозяйственные постройки, гаражи служебного транспорта, сооружения локального инженерного обеспечения, гостевые автостоянки, спортивные ядра, </w:t>
            </w:r>
            <w:r>
              <w:rPr>
                <w:rFonts w:eastAsia="Calibri"/>
                <w:iCs/>
                <w:lang w:eastAsia="en-US"/>
              </w:rPr>
              <w:lastRenderedPageBreak/>
              <w:t>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3.8.1</w:t>
            </w:r>
          </w:p>
        </w:tc>
        <w:tc>
          <w:tcPr>
            <w:tcW w:w="2230" w:type="dxa"/>
          </w:tcPr>
          <w:p w:rsidR="00640843" w:rsidRDefault="003076A0">
            <w:pPr>
              <w:spacing w:after="0"/>
              <w:contextualSpacing/>
              <w:jc w:val="left"/>
            </w:pPr>
            <w:r>
              <w:t>Государственное управление</w:t>
            </w:r>
          </w:p>
        </w:tc>
        <w:tc>
          <w:tcPr>
            <w:tcW w:w="5712" w:type="dxa"/>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0"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Амбулаторное ветеринарное обслуживание</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0"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не более 2000 кв. м</w:t>
            </w:r>
          </w:p>
        </w:tc>
        <w:tc>
          <w:tcPr>
            <w:tcW w:w="4670"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12"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0" w:type="dxa"/>
          </w:tcPr>
          <w:p w:rsidR="00640843" w:rsidRDefault="003076A0">
            <w:pPr>
              <w:pStyle w:val="aff4"/>
              <w:jc w:val="left"/>
            </w:pPr>
            <w:r>
              <w:rPr>
                <w:rFonts w:ascii="Times New Roman" w:eastAsia="Calibri" w:hAnsi="Times New Roman" w:cs="Times New Roman"/>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12"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0"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12"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0"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12"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0"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br w:type="page"/>
      </w:r>
    </w:p>
    <w:p w:rsidR="00640843" w:rsidRDefault="003076A0">
      <w:pPr>
        <w:spacing w:before="60" w:line="360" w:lineRule="auto"/>
        <w:ind w:left="720" w:firstLine="709"/>
        <w:contextualSpacing/>
        <w:rPr>
          <w:sz w:val="28"/>
          <w:szCs w:val="28"/>
        </w:rPr>
      </w:pPr>
      <w:r>
        <w:rPr>
          <w:sz w:val="28"/>
          <w:szCs w:val="28"/>
        </w:rPr>
        <w:lastRenderedPageBreak/>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7"/>
        <w:gridCol w:w="4740"/>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12"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0"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12" w:type="dxa"/>
            <w:vMerge/>
            <w:shd w:val="clear" w:color="auto" w:fill="BFBFBF" w:themeFill="background1" w:themeFillShade="BF"/>
            <w:vAlign w:val="center"/>
          </w:tcPr>
          <w:p w:rsidR="00640843" w:rsidRDefault="00640843">
            <w:pPr>
              <w:spacing w:after="0"/>
              <w:contextualSpacing/>
              <w:jc w:val="center"/>
            </w:pPr>
          </w:p>
        </w:tc>
        <w:tc>
          <w:tcPr>
            <w:tcW w:w="4670"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shd w:val="clear" w:color="auto" w:fill="auto"/>
          </w:tcPr>
          <w:p w:rsidR="00640843" w:rsidRDefault="003076A0">
            <w:pPr>
              <w:spacing w:after="0"/>
              <w:contextualSpacing/>
              <w:jc w:val="left"/>
            </w:pPr>
            <w:r>
              <w:t>2.2</w:t>
            </w:r>
          </w:p>
        </w:tc>
        <w:tc>
          <w:tcPr>
            <w:tcW w:w="2230" w:type="dxa"/>
            <w:shd w:val="clear" w:color="auto" w:fill="auto"/>
          </w:tcPr>
          <w:p w:rsidR="00640843" w:rsidRDefault="003076A0">
            <w:pPr>
              <w:spacing w:after="0"/>
              <w:contextualSpacing/>
              <w:jc w:val="left"/>
            </w:pPr>
            <w:r>
              <w:t>Для ведения личного подсобного хозяйства (приусадебный земельный участок)</w:t>
            </w:r>
          </w:p>
        </w:tc>
        <w:tc>
          <w:tcPr>
            <w:tcW w:w="5712" w:type="dxa"/>
            <w:shd w:val="clear" w:color="auto" w:fill="auto"/>
          </w:tcPr>
          <w:p w:rsidR="00640843" w:rsidRDefault="003076A0">
            <w:pPr>
              <w:spacing w:after="0"/>
              <w:contextualSpacing/>
              <w:jc w:val="left"/>
            </w:pPr>
            <w:r>
              <w:t xml:space="preserve">Размещение жилого дома, указанного в описании вида разрешённого использования с </w:t>
            </w:r>
            <w:hyperlink w:anchor="P136">
              <w:r>
                <w:t>кодом 2.1</w:t>
              </w:r>
            </w:hyperlink>
          </w:p>
        </w:tc>
        <w:tc>
          <w:tcPr>
            <w:tcW w:w="4670" w:type="dxa"/>
            <w:shd w:val="clear" w:color="auto" w:fill="auto"/>
          </w:tcPr>
          <w:p w:rsidR="00640843" w:rsidRDefault="003076A0">
            <w:pPr>
              <w:spacing w:after="0"/>
              <w:contextualSpacing/>
              <w:jc w:val="left"/>
            </w:pPr>
            <w: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40843">
        <w:tc>
          <w:tcPr>
            <w:tcW w:w="1811" w:type="dxa"/>
          </w:tcPr>
          <w:p w:rsidR="00640843" w:rsidRDefault="003076A0">
            <w:pPr>
              <w:spacing w:after="0"/>
              <w:contextualSpacing/>
              <w:jc w:val="left"/>
            </w:pPr>
            <w:r>
              <w:t>2.7.2</w:t>
            </w:r>
          </w:p>
        </w:tc>
        <w:tc>
          <w:tcPr>
            <w:tcW w:w="2230" w:type="dxa"/>
          </w:tcPr>
          <w:p w:rsidR="00640843" w:rsidRDefault="003076A0">
            <w:pPr>
              <w:spacing w:after="0"/>
              <w:contextualSpacing/>
              <w:jc w:val="left"/>
            </w:pPr>
            <w:r>
              <w:t>Размещение гаражей для собственных нужд</w:t>
            </w:r>
          </w:p>
        </w:tc>
        <w:tc>
          <w:tcPr>
            <w:tcW w:w="5712" w:type="dxa"/>
          </w:tcPr>
          <w:p w:rsidR="00640843" w:rsidRDefault="003076A0">
            <w:pPr>
              <w:spacing w:after="0"/>
              <w:contextualSpacing/>
              <w:jc w:val="left"/>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0"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3.6.1</w:t>
            </w:r>
          </w:p>
        </w:tc>
        <w:tc>
          <w:tcPr>
            <w:tcW w:w="2230" w:type="dxa"/>
          </w:tcPr>
          <w:p w:rsidR="00640843" w:rsidRDefault="003076A0">
            <w:pPr>
              <w:spacing w:after="0"/>
              <w:contextualSpacing/>
              <w:jc w:val="left"/>
            </w:pPr>
            <w:r>
              <w:t>Объекты культурно-досуговой деятельности</w:t>
            </w:r>
          </w:p>
        </w:tc>
        <w:tc>
          <w:tcPr>
            <w:tcW w:w="5712"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0" w:type="dxa"/>
          </w:tcPr>
          <w:p w:rsidR="00640843" w:rsidRDefault="003076A0">
            <w:pPr>
              <w:pStyle w:val="aff4"/>
              <w:jc w:val="left"/>
            </w:pPr>
            <w:r>
              <w:rPr>
                <w:rFonts w:ascii="Times New Roman" w:eastAsia="Calibri" w:hAnsi="Times New Roman" w:cs="Times New Roman"/>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4.1</w:t>
            </w:r>
          </w:p>
        </w:tc>
        <w:tc>
          <w:tcPr>
            <w:tcW w:w="2230" w:type="dxa"/>
          </w:tcPr>
          <w:p w:rsidR="00640843" w:rsidRDefault="003076A0">
            <w:pPr>
              <w:spacing w:after="0"/>
              <w:contextualSpacing/>
              <w:jc w:val="left"/>
            </w:pPr>
            <w:r>
              <w:t>Деловое управление</w:t>
            </w:r>
          </w:p>
        </w:tc>
        <w:tc>
          <w:tcPr>
            <w:tcW w:w="5712" w:type="dxa"/>
          </w:tcPr>
          <w:p w:rsidR="00640843" w:rsidRDefault="003076A0">
            <w:pPr>
              <w:spacing w:after="0"/>
              <w:contextualSpacing/>
              <w:jc w:val="left"/>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0" w:type="dxa"/>
          </w:tcPr>
          <w:p w:rsidR="00640843" w:rsidRDefault="003076A0">
            <w:pPr>
              <w:pStyle w:val="aff4"/>
              <w:jc w:val="left"/>
            </w:pPr>
            <w:r>
              <w:rPr>
                <w:rFonts w:ascii="Times New Roman" w:eastAsia="Calibri" w:hAnsi="Times New Roman" w:cs="Times New Roman"/>
                <w:iCs/>
                <w:lang w:eastAsia="en-US"/>
              </w:rPr>
              <w:lastRenderedPageBreak/>
              <w:t xml:space="preserve">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w:t>
            </w:r>
            <w:r>
              <w:rPr>
                <w:rFonts w:ascii="Times New Roman" w:eastAsia="Calibri" w:hAnsi="Times New Roman" w:cs="Times New Roman"/>
                <w:iCs/>
                <w:lang w:eastAsia="en-US"/>
              </w:rPr>
              <w:lastRenderedPageBreak/>
              <w:t>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4.4</w:t>
            </w:r>
          </w:p>
        </w:tc>
        <w:tc>
          <w:tcPr>
            <w:tcW w:w="2230" w:type="dxa"/>
          </w:tcPr>
          <w:p w:rsidR="00640843" w:rsidRDefault="003076A0">
            <w:pPr>
              <w:spacing w:after="0"/>
              <w:contextualSpacing/>
              <w:jc w:val="left"/>
            </w:pPr>
            <w:r>
              <w:t>Магазины</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0"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4.5</w:t>
            </w:r>
          </w:p>
        </w:tc>
        <w:tc>
          <w:tcPr>
            <w:tcW w:w="2230" w:type="dxa"/>
          </w:tcPr>
          <w:p w:rsidR="00640843" w:rsidRDefault="003076A0">
            <w:pPr>
              <w:spacing w:after="0"/>
              <w:contextualSpacing/>
              <w:jc w:val="left"/>
            </w:pPr>
            <w:r>
              <w:t>Банковская и страховая деятельность</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0"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12"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0"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t>4</w:t>
            </w:r>
            <w:r>
              <w:t>.7</w:t>
            </w:r>
          </w:p>
        </w:tc>
        <w:tc>
          <w:tcPr>
            <w:tcW w:w="2230" w:type="dxa"/>
          </w:tcPr>
          <w:p w:rsidR="00640843" w:rsidRDefault="003076A0">
            <w:pPr>
              <w:spacing w:after="0"/>
              <w:contextualSpacing/>
              <w:jc w:val="left"/>
            </w:pPr>
            <w:r>
              <w:t>Гостиничное обслуживание</w:t>
            </w:r>
          </w:p>
        </w:tc>
        <w:tc>
          <w:tcPr>
            <w:tcW w:w="5712" w:type="dxa"/>
          </w:tcPr>
          <w:p w:rsidR="00640843" w:rsidRDefault="003076A0">
            <w:pPr>
              <w:spacing w:after="0"/>
              <w:contextualSpacing/>
              <w:jc w:val="left"/>
            </w:pPr>
            <w:r>
              <w:t>Размещение гостиниц</w:t>
            </w:r>
          </w:p>
        </w:tc>
        <w:tc>
          <w:tcPr>
            <w:tcW w:w="4670"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4.9.1.3</w:t>
            </w:r>
          </w:p>
        </w:tc>
        <w:tc>
          <w:tcPr>
            <w:tcW w:w="2230" w:type="dxa"/>
            <w:shd w:val="clear" w:color="auto" w:fill="auto"/>
          </w:tcPr>
          <w:p w:rsidR="00640843" w:rsidRDefault="003076A0">
            <w:pPr>
              <w:spacing w:after="0"/>
              <w:contextualSpacing/>
              <w:jc w:val="left"/>
            </w:pPr>
            <w:r>
              <w:t>Автомобильные мойки</w:t>
            </w:r>
          </w:p>
        </w:tc>
        <w:tc>
          <w:tcPr>
            <w:tcW w:w="5712" w:type="dxa"/>
            <w:shd w:val="clear" w:color="auto" w:fill="auto"/>
          </w:tcPr>
          <w:p w:rsidR="00640843" w:rsidRDefault="003076A0">
            <w:pPr>
              <w:spacing w:after="0"/>
              <w:contextualSpacing/>
              <w:jc w:val="left"/>
            </w:pPr>
            <w:r>
              <w:t>Размещение автомобильных моек, а также размещение магазинов сопутствующей торговли</w:t>
            </w:r>
          </w:p>
        </w:tc>
        <w:tc>
          <w:tcPr>
            <w:tcW w:w="4670"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4.9.1.4</w:t>
            </w:r>
          </w:p>
        </w:tc>
        <w:tc>
          <w:tcPr>
            <w:tcW w:w="2230" w:type="dxa"/>
            <w:shd w:val="clear" w:color="auto" w:fill="auto"/>
          </w:tcPr>
          <w:p w:rsidR="00640843" w:rsidRDefault="003076A0">
            <w:pPr>
              <w:spacing w:after="0"/>
              <w:contextualSpacing/>
              <w:jc w:val="left"/>
            </w:pPr>
            <w:r>
              <w:t>Ремонт автомобилей</w:t>
            </w:r>
          </w:p>
        </w:tc>
        <w:tc>
          <w:tcPr>
            <w:tcW w:w="5712" w:type="dxa"/>
            <w:shd w:val="clear" w:color="auto" w:fill="auto"/>
          </w:tcPr>
          <w:p w:rsidR="00640843" w:rsidRDefault="003076A0">
            <w:pPr>
              <w:spacing w:after="0"/>
              <w:contextualSpacing/>
              <w:jc w:val="left"/>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0"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4.10</w:t>
            </w:r>
          </w:p>
        </w:tc>
        <w:tc>
          <w:tcPr>
            <w:tcW w:w="2230" w:type="dxa"/>
          </w:tcPr>
          <w:p w:rsidR="00640843" w:rsidRDefault="003076A0">
            <w:pPr>
              <w:spacing w:after="0"/>
              <w:contextualSpacing/>
              <w:jc w:val="left"/>
            </w:pPr>
            <w:r>
              <w:t>Выставочно-ярмарочная деятельность</w:t>
            </w:r>
          </w:p>
        </w:tc>
        <w:tc>
          <w:tcPr>
            <w:tcW w:w="5712"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0" w:type="dxa"/>
          </w:tcPr>
          <w:p w:rsidR="00640843" w:rsidRDefault="003076A0">
            <w:pPr>
              <w:pStyle w:val="aff4"/>
              <w:jc w:val="left"/>
            </w:pPr>
            <w:r>
              <w:rPr>
                <w:rFonts w:ascii="Times New Roman" w:hAnsi="Times New Roman" w:cs="Times New Roman"/>
              </w:rPr>
              <w:t>Хозяйственные постройки, площадки для сбора мусора</w:t>
            </w:r>
          </w:p>
        </w:tc>
      </w:tr>
      <w:tr w:rsidR="00640843">
        <w:tc>
          <w:tcPr>
            <w:tcW w:w="1811" w:type="dxa"/>
          </w:tcPr>
          <w:p w:rsidR="00640843" w:rsidRDefault="003076A0">
            <w:pPr>
              <w:spacing w:after="0"/>
              <w:contextualSpacing/>
              <w:jc w:val="left"/>
            </w:pPr>
            <w:r>
              <w:t>5.1.2</w:t>
            </w:r>
          </w:p>
        </w:tc>
        <w:tc>
          <w:tcPr>
            <w:tcW w:w="2230" w:type="dxa"/>
          </w:tcPr>
          <w:p w:rsidR="00640843" w:rsidRDefault="003076A0">
            <w:pPr>
              <w:spacing w:after="0"/>
              <w:contextualSpacing/>
              <w:jc w:val="left"/>
            </w:pPr>
            <w:r>
              <w:t>Обеспечение занятий спортом в помещениях</w:t>
            </w:r>
          </w:p>
        </w:tc>
        <w:tc>
          <w:tcPr>
            <w:tcW w:w="5712"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0" w:type="dxa"/>
          </w:tcPr>
          <w:p w:rsidR="00640843" w:rsidRDefault="003076A0">
            <w:pPr>
              <w:spacing w:after="0"/>
              <w:contextualSpacing/>
              <w:jc w:val="left"/>
            </w:pPr>
            <w: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12"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0"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6.8</w:t>
            </w:r>
          </w:p>
        </w:tc>
        <w:tc>
          <w:tcPr>
            <w:tcW w:w="2230" w:type="dxa"/>
          </w:tcPr>
          <w:p w:rsidR="00640843" w:rsidRDefault="003076A0">
            <w:pPr>
              <w:spacing w:after="0"/>
              <w:contextualSpacing/>
              <w:jc w:val="left"/>
            </w:pPr>
            <w:r>
              <w:t>Связь</w:t>
            </w:r>
          </w:p>
        </w:tc>
        <w:tc>
          <w:tcPr>
            <w:tcW w:w="5712" w:type="dxa"/>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0"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12"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0"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Ж-1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lastRenderedPageBreak/>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14423" w:type="dxa"/>
            <w:gridSpan w:val="2"/>
            <w:shd w:val="clear" w:color="auto" w:fill="auto"/>
          </w:tcPr>
          <w:p w:rsidR="00640843" w:rsidRDefault="003076A0">
            <w:pPr>
              <w:spacing w:after="0"/>
              <w:contextualSpacing/>
              <w:jc w:val="left"/>
            </w:pPr>
            <w:r>
              <w:t xml:space="preserve">Для подзоны </w:t>
            </w:r>
            <w:r>
              <w:rPr>
                <w:b/>
              </w:rPr>
              <w:t>Ж-1/А</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400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300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4736" w:type="dxa"/>
            <w:vMerge w:val="restart"/>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300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pPr>
            <w:r>
              <w:t>100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3.4.1</w:t>
            </w:r>
          </w:p>
          <w:p w:rsidR="00640843" w:rsidRDefault="003076A0">
            <w:pPr>
              <w:spacing w:after="0"/>
              <w:contextualSpacing/>
            </w:pPr>
            <w:r>
              <w:t>0,1 га / 100 посещений в смену, но не менее 0,2 га / объект</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rPr>
          <w:trHeight w:val="96"/>
        </w:trPr>
        <w:tc>
          <w:tcPr>
            <w:tcW w:w="14423" w:type="dxa"/>
            <w:gridSpan w:val="2"/>
            <w:shd w:val="clear" w:color="auto" w:fill="auto"/>
          </w:tcPr>
          <w:p w:rsidR="00640843" w:rsidRDefault="003076A0">
            <w:pPr>
              <w:spacing w:after="0"/>
              <w:contextualSpacing/>
              <w:jc w:val="left"/>
            </w:pPr>
            <w:r>
              <w:t xml:space="preserve">Для подзоны </w:t>
            </w:r>
            <w:r>
              <w:rPr>
                <w:b/>
              </w:rPr>
              <w:t>Ж-1/Б</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600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300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4736" w:type="dxa"/>
            <w:vMerge w:val="restart"/>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300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pPr>
            <w:r>
              <w:t>100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3.4.1</w:t>
            </w:r>
          </w:p>
          <w:p w:rsidR="00640843" w:rsidRDefault="003076A0">
            <w:pPr>
              <w:spacing w:after="0"/>
              <w:contextualSpacing/>
            </w:pPr>
            <w:r>
              <w:t>0,1 га / 100 посещений в смену, но не менее 0,2 га / объект</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14423" w:type="dxa"/>
            <w:gridSpan w:val="2"/>
            <w:shd w:val="clear" w:color="auto" w:fill="auto"/>
          </w:tcPr>
          <w:p w:rsidR="00640843" w:rsidRDefault="003076A0">
            <w:pPr>
              <w:spacing w:after="0"/>
              <w:contextualSpacing/>
              <w:jc w:val="left"/>
            </w:pPr>
            <w:r>
              <w:t xml:space="preserve">Для подзоны </w:t>
            </w:r>
            <w:r>
              <w:rPr>
                <w:b/>
              </w:rPr>
              <w:t>Ж-1/В</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1000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500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4736" w:type="dxa"/>
            <w:vMerge w:val="restart"/>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500 м</w:t>
            </w:r>
            <w:r>
              <w:rPr>
                <w:vertAlign w:val="superscript"/>
              </w:rPr>
              <w:t xml:space="preserve">2 </w:t>
            </w:r>
            <w:r>
              <w:t>(для вида разрешённого использования с кодом 2.1, 2.2)</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pPr>
            <w:r>
              <w:t>300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3.4.1</w:t>
            </w:r>
          </w:p>
          <w:p w:rsidR="00640843" w:rsidRDefault="003076A0">
            <w:pPr>
              <w:spacing w:after="0"/>
              <w:contextualSpacing/>
            </w:pPr>
            <w:r>
              <w:t>0,1 га / 100 посещений в смену, но не менее 0,2 га / объект</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3 этажа</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12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vMerge w:val="restart"/>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rPr>
                <w:lang w:val="en-US"/>
              </w:rPr>
              <w:t>1</w:t>
            </w:r>
            <w:r>
              <w:t xml:space="preserve"> м</w:t>
            </w:r>
          </w:p>
        </w:tc>
      </w:tr>
      <w:tr w:rsidR="00640843">
        <w:trPr>
          <w:trHeight w:val="96"/>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14423" w:type="dxa"/>
            <w:gridSpan w:val="2"/>
            <w:shd w:val="clear" w:color="auto" w:fill="auto"/>
          </w:tcPr>
          <w:p w:rsidR="00640843" w:rsidRDefault="003076A0">
            <w:pPr>
              <w:spacing w:after="0"/>
              <w:contextualSpacing/>
              <w:jc w:val="left"/>
            </w:pPr>
            <w:r>
              <w:t xml:space="preserve">Для подзоны </w:t>
            </w:r>
            <w:r>
              <w:rPr>
                <w:b/>
              </w:rPr>
              <w:t>Ж-1/А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78 %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12 %</w:t>
            </w:r>
          </w:p>
        </w:tc>
      </w:tr>
      <w:tr w:rsidR="00640843">
        <w:trPr>
          <w:trHeight w:val="278"/>
        </w:trPr>
        <w:tc>
          <w:tcPr>
            <w:tcW w:w="14423" w:type="dxa"/>
            <w:gridSpan w:val="2"/>
            <w:shd w:val="clear" w:color="auto" w:fill="auto"/>
          </w:tcPr>
          <w:p w:rsidR="00640843" w:rsidRDefault="003076A0">
            <w:pPr>
              <w:spacing w:after="0"/>
              <w:contextualSpacing/>
              <w:jc w:val="left"/>
            </w:pPr>
            <w:r>
              <w:t xml:space="preserve">Для подзоны </w:t>
            </w:r>
            <w:r>
              <w:rPr>
                <w:b/>
              </w:rPr>
              <w:t>Ж-1/Б</w:t>
            </w:r>
          </w:p>
        </w:tc>
      </w:tr>
      <w:tr w:rsidR="00640843">
        <w:trPr>
          <w:trHeight w:val="278"/>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8 %</w:t>
            </w:r>
          </w:p>
        </w:tc>
      </w:tr>
      <w:tr w:rsidR="00640843">
        <w:trPr>
          <w:trHeight w:val="278"/>
        </w:trPr>
        <w:tc>
          <w:tcPr>
            <w:tcW w:w="14423" w:type="dxa"/>
            <w:gridSpan w:val="2"/>
            <w:shd w:val="clear" w:color="auto" w:fill="auto"/>
          </w:tcPr>
          <w:p w:rsidR="00640843" w:rsidRDefault="003076A0">
            <w:pPr>
              <w:spacing w:after="0"/>
              <w:contextualSpacing/>
              <w:jc w:val="left"/>
            </w:pPr>
            <w:r>
              <w:t xml:space="preserve">Для подзоны </w:t>
            </w:r>
            <w:r>
              <w:rPr>
                <w:b/>
              </w:rPr>
              <w:t>Ж-1/В</w:t>
            </w:r>
          </w:p>
        </w:tc>
      </w:tr>
      <w:tr w:rsidR="00640843">
        <w:trPr>
          <w:trHeight w:val="278"/>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60 %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10 %</w:t>
            </w:r>
          </w:p>
        </w:tc>
      </w:tr>
      <w:tr w:rsidR="00640843">
        <w:tc>
          <w:tcPr>
            <w:tcW w:w="14423" w:type="dxa"/>
            <w:gridSpan w:val="2"/>
            <w:shd w:val="clear" w:color="auto" w:fill="auto"/>
          </w:tcPr>
          <w:p w:rsidR="00640843" w:rsidRDefault="003076A0">
            <w:pPr>
              <w:spacing w:after="0"/>
              <w:contextualSpacing/>
              <w:jc w:val="left"/>
              <w:rPr>
                <w:b/>
              </w:rPr>
            </w:pPr>
            <w:r>
              <w:rPr>
                <w:b/>
              </w:rPr>
              <w:lastRenderedPageBreak/>
              <w:t>Иные предельные параметры разрешённого строительства, реконструкции объектов капитального строительства</w:t>
            </w:r>
          </w:p>
        </w:tc>
      </w:tr>
      <w:tr w:rsidR="00640843">
        <w:tc>
          <w:tcPr>
            <w:tcW w:w="4736" w:type="dxa"/>
            <w:shd w:val="clear" w:color="auto" w:fill="auto"/>
          </w:tcPr>
          <w:p w:rsidR="00640843" w:rsidRDefault="003076A0">
            <w:pPr>
              <w:spacing w:after="0"/>
              <w:contextualSpacing/>
              <w:jc w:val="left"/>
            </w:pPr>
            <w:r>
              <w:t>Устройство ограждений между участками</w:t>
            </w:r>
          </w:p>
        </w:tc>
        <w:tc>
          <w:tcPr>
            <w:tcW w:w="9687" w:type="dxa"/>
            <w:shd w:val="clear" w:color="auto" w:fill="auto"/>
          </w:tcPr>
          <w:p w:rsidR="00640843" w:rsidRDefault="003076A0">
            <w:pPr>
              <w:spacing w:after="0"/>
              <w:contextualSpacing/>
              <w:jc w:val="left"/>
            </w:pPr>
            <w:r>
              <w:t>допускается высотой не более 2 м при условии соблюдения условий проветриваемости</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37" w:name="_Toc124334639"/>
      <w:r>
        <w:rPr>
          <w:sz w:val="28"/>
          <w:szCs w:val="28"/>
        </w:rPr>
        <w:t xml:space="preserve">Градостроительный регламент зоны жилой застройки второго типа </w:t>
      </w:r>
      <w:r>
        <w:rPr>
          <w:b/>
          <w:sz w:val="28"/>
          <w:szCs w:val="28"/>
        </w:rPr>
        <w:t>Ж-2</w:t>
      </w:r>
      <w:bookmarkEnd w:id="37"/>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Ж-2</w:t>
      </w:r>
      <w:r>
        <w:rPr>
          <w:sz w:val="28"/>
          <w:szCs w:val="28"/>
        </w:rPr>
        <w:t xml:space="preserve"> установлены для обеспечения правовых условий строительства, реконструкции и эксплуатации объектов малоэтажной многоквартирной жилой застройки, объектов блокированной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Ж-2</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2.1.1</w:t>
            </w:r>
          </w:p>
        </w:tc>
        <w:tc>
          <w:tcPr>
            <w:tcW w:w="2230" w:type="dxa"/>
          </w:tcPr>
          <w:p w:rsidR="00640843" w:rsidRDefault="003076A0">
            <w:pPr>
              <w:spacing w:after="0"/>
              <w:contextualSpacing/>
              <w:jc w:val="left"/>
            </w:pPr>
            <w:r>
              <w:t>Малоэтажная многоквартирная жилая застройка</w:t>
            </w:r>
          </w:p>
        </w:tc>
        <w:tc>
          <w:tcPr>
            <w:tcW w:w="5709" w:type="dxa"/>
          </w:tcPr>
          <w:p w:rsidR="00640843" w:rsidRDefault="003076A0">
            <w:pPr>
              <w:spacing w:after="0"/>
              <w:contextualSpacing/>
              <w:jc w:val="left"/>
            </w:pPr>
            <w:r>
              <w:t>Размещение малоэтажных многоквартирных домов (многоквартирные дома высотой до 4 этажей, включая мансардный);</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3" w:type="dxa"/>
          </w:tcPr>
          <w:p w:rsidR="00640843" w:rsidRDefault="003076A0">
            <w:pPr>
              <w:spacing w:after="0"/>
              <w:contextualSpacing/>
              <w:jc w:val="left"/>
            </w:pPr>
            <w:r>
              <w:t>Спортивные и детские площадки, площадки для отдыха, дворы общего пользования, хозяйственные площадки, гостевые автостоянки, встроенные гаражи, микрорайонные (квартальные) клубы</w:t>
            </w:r>
          </w:p>
        </w:tc>
      </w:tr>
      <w:tr w:rsidR="00640843">
        <w:tc>
          <w:tcPr>
            <w:tcW w:w="1811" w:type="dxa"/>
            <w:shd w:val="clear" w:color="auto" w:fill="auto"/>
          </w:tcPr>
          <w:p w:rsidR="00640843" w:rsidRDefault="003076A0">
            <w:pPr>
              <w:spacing w:after="0"/>
              <w:contextualSpacing/>
              <w:jc w:val="left"/>
            </w:pPr>
            <w:r>
              <w:t>2.3</w:t>
            </w:r>
          </w:p>
        </w:tc>
        <w:tc>
          <w:tcPr>
            <w:tcW w:w="2230" w:type="dxa"/>
            <w:shd w:val="clear" w:color="auto" w:fill="auto"/>
          </w:tcPr>
          <w:p w:rsidR="00640843" w:rsidRDefault="003076A0">
            <w:pPr>
              <w:spacing w:after="0"/>
              <w:contextualSpacing/>
              <w:jc w:val="left"/>
            </w:pPr>
            <w:r>
              <w:t>Блокированная жилая застройка</w:t>
            </w:r>
          </w:p>
        </w:tc>
        <w:tc>
          <w:tcPr>
            <w:tcW w:w="5709" w:type="dxa"/>
            <w:shd w:val="clear" w:color="auto" w:fill="auto"/>
          </w:tcPr>
          <w:p w:rsidR="00640843" w:rsidRDefault="003076A0">
            <w:pPr>
              <w:spacing w:after="0"/>
              <w:contextualSpacing/>
              <w:jc w:val="left"/>
            </w:pPr>
            <w:r>
              <w:t xml:space="preserve">Размещение жилого дома, имеющего одну или несколько общих стен с соседними жилыми домами </w:t>
            </w:r>
            <w: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673" w:type="dxa"/>
          </w:tcPr>
          <w:p w:rsidR="00640843" w:rsidRDefault="003076A0">
            <w:pPr>
              <w:spacing w:after="0"/>
              <w:contextualSpacing/>
              <w:jc w:val="left"/>
            </w:pPr>
            <w:r>
              <w:lastRenderedPageBreak/>
              <w:t xml:space="preserve">Хозяйственные постройки, постройки для занятия индивидуальной трудовой </w:t>
            </w:r>
            <w:r>
              <w:lastRenderedPageBreak/>
              <w:t>деятельностью, гаражи для собственных нужд, открытые места для стоянки автомобилей, строения для домашних животных содержание которых не требует выпаса, разведение декоративных и плодовых деревьев, овощных и ягодных культур,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обустройство спортивных и детских площадок, площадок для отдыха, летние кухни,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lastRenderedPageBreak/>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w:t>
            </w:r>
          </w:p>
        </w:tc>
        <w:tc>
          <w:tcPr>
            <w:tcW w:w="2230" w:type="dxa"/>
            <w:shd w:val="clear" w:color="auto" w:fill="auto"/>
          </w:tcPr>
          <w:p w:rsidR="00640843" w:rsidRDefault="003076A0">
            <w:pPr>
              <w:spacing w:after="0"/>
              <w:contextualSpacing/>
              <w:jc w:val="left"/>
            </w:pPr>
            <w:r>
              <w:t>Социальное обслуживание</w:t>
            </w:r>
          </w:p>
        </w:tc>
        <w:tc>
          <w:tcPr>
            <w:tcW w:w="5709" w:type="dxa"/>
            <w:shd w:val="clear" w:color="auto" w:fill="auto"/>
          </w:tcPr>
          <w:p w:rsidR="00640843" w:rsidRDefault="003076A0">
            <w:pPr>
              <w:spacing w:after="0"/>
              <w:contextualSpacing/>
              <w:jc w:val="left"/>
            </w:pPr>
            <w: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t>кодами 3.2.1</w:t>
              </w:r>
            </w:hyperlink>
            <w:r>
              <w:t xml:space="preserve"> - </w:t>
            </w:r>
            <w:hyperlink w:anchor="P211">
              <w:r>
                <w:t>3.2.4</w:t>
              </w:r>
            </w:hyperlink>
          </w:p>
        </w:tc>
        <w:tc>
          <w:tcPr>
            <w:tcW w:w="4673" w:type="dxa"/>
            <w:shd w:val="clear" w:color="auto" w:fill="auto"/>
          </w:tcPr>
          <w:p w:rsidR="00640843" w:rsidRDefault="003076A0">
            <w:pPr>
              <w:spacing w:after="0"/>
              <w:contextualSpacing/>
              <w:jc w:val="left"/>
            </w:pPr>
            <w: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vertAlign w:val="superscript"/>
              </w:rPr>
              <w:t>2</w:t>
            </w:r>
            <w:r>
              <w:t>, площадки для сбора мусора</w:t>
            </w:r>
          </w:p>
        </w:tc>
      </w:tr>
      <w:tr w:rsidR="00640843">
        <w:tc>
          <w:tcPr>
            <w:tcW w:w="1811" w:type="dxa"/>
          </w:tcPr>
          <w:p w:rsidR="00640843" w:rsidRDefault="003076A0">
            <w:pPr>
              <w:spacing w:after="0"/>
              <w:contextualSpacing/>
              <w:jc w:val="left"/>
            </w:pPr>
            <w:r>
              <w:t>3.2.1</w:t>
            </w:r>
          </w:p>
        </w:tc>
        <w:tc>
          <w:tcPr>
            <w:tcW w:w="2230" w:type="dxa"/>
          </w:tcPr>
          <w:p w:rsidR="00640843" w:rsidRDefault="003076A0">
            <w:pPr>
              <w:spacing w:after="0"/>
              <w:contextualSpacing/>
              <w:jc w:val="left"/>
            </w:pPr>
            <w:r>
              <w:t>Дома социального обслуживания</w:t>
            </w:r>
          </w:p>
        </w:tc>
        <w:tc>
          <w:tcPr>
            <w:tcW w:w="5709" w:type="dxa"/>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3.2.2</w:t>
            </w:r>
          </w:p>
        </w:tc>
        <w:tc>
          <w:tcPr>
            <w:tcW w:w="2230" w:type="dxa"/>
            <w:shd w:val="clear" w:color="auto" w:fill="auto"/>
          </w:tcPr>
          <w:p w:rsidR="00640843" w:rsidRDefault="003076A0">
            <w:pPr>
              <w:spacing w:after="0"/>
              <w:contextualSpacing/>
              <w:jc w:val="left"/>
            </w:pPr>
            <w:r>
              <w:t>Оказание социальной помощи населению</w:t>
            </w:r>
          </w:p>
        </w:tc>
        <w:tc>
          <w:tcPr>
            <w:tcW w:w="5709" w:type="dxa"/>
            <w:shd w:val="clear" w:color="auto" w:fill="auto"/>
          </w:tcPr>
          <w:p w:rsidR="00640843" w:rsidRDefault="003076A0">
            <w:pPr>
              <w:spacing w:after="0"/>
              <w:contextualSpacing/>
              <w:jc w:val="left"/>
            </w:pPr>
            <w:r>
              <w:t xml:space="preserve">Размещение зданий, предназначенных для служб психологической и бесплатной юридической помощи, социальных, пенсионных и иных служб </w:t>
            </w:r>
            <w: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3" w:type="dxa"/>
          </w:tcPr>
          <w:p w:rsidR="00640843" w:rsidRDefault="003076A0">
            <w:pPr>
              <w:spacing w:after="0"/>
              <w:contextualSpacing/>
              <w:jc w:val="left"/>
            </w:pPr>
            <w:r>
              <w:rPr>
                <w:rFonts w:eastAsia="Calibri"/>
                <w:iCs/>
                <w:lang w:eastAsia="en-US"/>
              </w:rPr>
              <w:lastRenderedPageBreak/>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3.2.3</w:t>
            </w:r>
          </w:p>
        </w:tc>
        <w:tc>
          <w:tcPr>
            <w:tcW w:w="2230" w:type="dxa"/>
          </w:tcPr>
          <w:p w:rsidR="00640843" w:rsidRDefault="003076A0">
            <w:pPr>
              <w:spacing w:after="0"/>
              <w:contextualSpacing/>
              <w:jc w:val="left"/>
            </w:pPr>
            <w:r>
              <w:t>Оказание услуг связи</w:t>
            </w:r>
          </w:p>
        </w:tc>
        <w:tc>
          <w:tcPr>
            <w:tcW w:w="5709" w:type="dxa"/>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3.2.4</w:t>
            </w:r>
          </w:p>
        </w:tc>
        <w:tc>
          <w:tcPr>
            <w:tcW w:w="2230" w:type="dxa"/>
          </w:tcPr>
          <w:p w:rsidR="00640843" w:rsidRDefault="003076A0">
            <w:pPr>
              <w:spacing w:after="0"/>
              <w:contextualSpacing/>
              <w:jc w:val="left"/>
            </w:pPr>
            <w:r>
              <w:t>Общежития</w:t>
            </w:r>
          </w:p>
        </w:tc>
        <w:tc>
          <w:tcPr>
            <w:tcW w:w="5709" w:type="dxa"/>
          </w:tcPr>
          <w:p w:rsidR="00640843" w:rsidRDefault="003076A0">
            <w:pPr>
              <w:spacing w:after="0"/>
              <w:contextualSpacing/>
              <w:jc w:val="left"/>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t>кодом 4.7</w:t>
              </w:r>
            </w:hyperlink>
          </w:p>
        </w:tc>
        <w:tc>
          <w:tcPr>
            <w:tcW w:w="4673" w:type="dxa"/>
          </w:tcPr>
          <w:p w:rsidR="00640843" w:rsidRDefault="003076A0">
            <w:pPr>
              <w:spacing w:after="0"/>
              <w:contextualSpacing/>
              <w:jc w:val="left"/>
            </w:pPr>
            <w: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3.4.1</w:t>
            </w:r>
          </w:p>
        </w:tc>
        <w:tc>
          <w:tcPr>
            <w:tcW w:w="2230" w:type="dxa"/>
          </w:tcPr>
          <w:p w:rsidR="00640843" w:rsidRDefault="003076A0">
            <w:pPr>
              <w:spacing w:after="0"/>
              <w:contextualSpacing/>
              <w:jc w:val="left"/>
            </w:pPr>
            <w:r>
              <w:t>Амбулаторно-поликлиническое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3.5.1</w:t>
            </w:r>
          </w:p>
        </w:tc>
        <w:tc>
          <w:tcPr>
            <w:tcW w:w="2230" w:type="dxa"/>
          </w:tcPr>
          <w:p w:rsidR="00640843" w:rsidRDefault="003076A0">
            <w:pPr>
              <w:spacing w:after="0"/>
              <w:contextualSpacing/>
              <w:jc w:val="left"/>
            </w:pPr>
            <w:r>
              <w:t xml:space="preserve">Дошкольное, </w:t>
            </w:r>
            <w:r>
              <w:lastRenderedPageBreak/>
              <w:t>начальное и среднее общее образование</w:t>
            </w:r>
          </w:p>
        </w:tc>
        <w:tc>
          <w:tcPr>
            <w:tcW w:w="5709" w:type="dxa"/>
          </w:tcPr>
          <w:p w:rsidR="00640843" w:rsidRDefault="003076A0">
            <w:pPr>
              <w:spacing w:after="0"/>
              <w:contextualSpacing/>
              <w:jc w:val="left"/>
            </w:pPr>
            <w:r>
              <w:lastRenderedPageBreak/>
              <w:t xml:space="preserve">Размещение объектов капитального строительства, </w:t>
            </w:r>
            <w: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гаражи </w:t>
            </w:r>
            <w:r>
              <w:rPr>
                <w:rFonts w:eastAsia="Calibri"/>
                <w:iCs/>
                <w:lang w:eastAsia="en-US"/>
              </w:rPr>
              <w:lastRenderedPageBreak/>
              <w:t>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3.6.1</w:t>
            </w:r>
          </w:p>
        </w:tc>
        <w:tc>
          <w:tcPr>
            <w:tcW w:w="2230" w:type="dxa"/>
          </w:tcPr>
          <w:p w:rsidR="00640843" w:rsidRDefault="003076A0">
            <w:pPr>
              <w:spacing w:after="0"/>
              <w:contextualSpacing/>
              <w:jc w:val="left"/>
            </w:pPr>
            <w:r>
              <w:t>Объекты культурно-досуговой деятельности</w:t>
            </w:r>
          </w:p>
        </w:tc>
        <w:tc>
          <w:tcPr>
            <w:tcW w:w="5709"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3.8.1</w:t>
            </w:r>
          </w:p>
        </w:tc>
        <w:tc>
          <w:tcPr>
            <w:tcW w:w="2230" w:type="dxa"/>
          </w:tcPr>
          <w:p w:rsidR="00640843" w:rsidRDefault="003076A0">
            <w:pPr>
              <w:spacing w:after="0"/>
              <w:contextualSpacing/>
              <w:jc w:val="left"/>
            </w:pPr>
            <w:r>
              <w:t>Государственное управление</w:t>
            </w:r>
          </w:p>
        </w:tc>
        <w:tc>
          <w:tcPr>
            <w:tcW w:w="5709" w:type="dxa"/>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Амбулаторное ветеринарное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5.1.2</w:t>
            </w:r>
          </w:p>
        </w:tc>
        <w:tc>
          <w:tcPr>
            <w:tcW w:w="2230" w:type="dxa"/>
          </w:tcPr>
          <w:p w:rsidR="00640843" w:rsidRDefault="003076A0">
            <w:pPr>
              <w:spacing w:after="0"/>
              <w:contextualSpacing/>
              <w:jc w:val="left"/>
            </w:pPr>
            <w:r>
              <w:t>Обеспечение занятий спортом в помещениях</w:t>
            </w:r>
          </w:p>
        </w:tc>
        <w:tc>
          <w:tcPr>
            <w:tcW w:w="5709"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Pr>
                <w:rFonts w:ascii="Times New Roman" w:hAnsi="Times New Roman" w:cs="Times New Roman"/>
                <w:sz w:val="24"/>
                <w:szCs w:val="24"/>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Ж-2</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shd w:val="clear" w:color="auto" w:fill="auto"/>
          </w:tcPr>
          <w:p w:rsidR="00640843" w:rsidRDefault="003076A0">
            <w:pPr>
              <w:spacing w:after="0"/>
              <w:contextualSpacing/>
              <w:jc w:val="left"/>
            </w:pPr>
            <w:r>
              <w:t>2.7.2</w:t>
            </w:r>
          </w:p>
        </w:tc>
        <w:tc>
          <w:tcPr>
            <w:tcW w:w="2230" w:type="dxa"/>
            <w:shd w:val="clear" w:color="auto" w:fill="auto"/>
          </w:tcPr>
          <w:p w:rsidR="00640843" w:rsidRDefault="003076A0">
            <w:pPr>
              <w:spacing w:after="0"/>
              <w:contextualSpacing/>
              <w:jc w:val="left"/>
            </w:pPr>
            <w:r>
              <w:t xml:space="preserve">Размещение </w:t>
            </w:r>
            <w:r>
              <w:lastRenderedPageBreak/>
              <w:t>гаражей для собственных нужд</w:t>
            </w:r>
          </w:p>
        </w:tc>
        <w:tc>
          <w:tcPr>
            <w:tcW w:w="5709" w:type="dxa"/>
            <w:shd w:val="clear" w:color="auto" w:fill="auto"/>
          </w:tcPr>
          <w:p w:rsidR="00640843" w:rsidRDefault="003076A0">
            <w:pPr>
              <w:spacing w:after="0"/>
              <w:contextualSpacing/>
              <w:jc w:val="left"/>
            </w:pPr>
            <w:r>
              <w:lastRenderedPageBreak/>
              <w:t xml:space="preserve">Размещение для собственных нужд отдельно стоящих </w:t>
            </w:r>
            <w:r>
              <w:lastRenderedPageBreak/>
              <w:t>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4.5</w:t>
            </w:r>
          </w:p>
        </w:tc>
        <w:tc>
          <w:tcPr>
            <w:tcW w:w="2230" w:type="dxa"/>
          </w:tcPr>
          <w:p w:rsidR="00640843" w:rsidRDefault="003076A0">
            <w:pPr>
              <w:spacing w:after="0"/>
              <w:contextualSpacing/>
              <w:jc w:val="left"/>
            </w:pPr>
            <w:r>
              <w:t>Банковская и страховая деятельность</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t>4</w:t>
            </w:r>
            <w:r>
              <w:t>.7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 xml:space="preserve">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w:t>
            </w:r>
            <w:r>
              <w:lastRenderedPageBreak/>
              <w:t>мусора</w:t>
            </w:r>
          </w:p>
        </w:tc>
      </w:tr>
      <w:tr w:rsidR="00640843">
        <w:tc>
          <w:tcPr>
            <w:tcW w:w="1811" w:type="dxa"/>
          </w:tcPr>
          <w:p w:rsidR="00640843" w:rsidRDefault="003076A0">
            <w:pPr>
              <w:spacing w:after="0"/>
              <w:contextualSpacing/>
              <w:jc w:val="left"/>
            </w:pPr>
            <w:r>
              <w:lastRenderedPageBreak/>
              <w:t>4.10</w:t>
            </w:r>
          </w:p>
        </w:tc>
        <w:tc>
          <w:tcPr>
            <w:tcW w:w="2230" w:type="dxa"/>
          </w:tcPr>
          <w:p w:rsidR="00640843" w:rsidRDefault="003076A0">
            <w:pPr>
              <w:spacing w:after="0"/>
              <w:contextualSpacing/>
              <w:jc w:val="left"/>
            </w:pPr>
            <w:r>
              <w:t>Выставочно-ярмарочная деятельность</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tcPr>
          <w:p w:rsidR="00640843" w:rsidRDefault="003076A0">
            <w:pPr>
              <w:spacing w:after="0"/>
              <w:contextualSpacing/>
              <w:jc w:val="left"/>
            </w:pPr>
            <w:r>
              <w:t>6.8</w:t>
            </w:r>
          </w:p>
        </w:tc>
        <w:tc>
          <w:tcPr>
            <w:tcW w:w="2230" w:type="dxa"/>
          </w:tcPr>
          <w:p w:rsidR="00640843" w:rsidRDefault="003076A0">
            <w:pPr>
              <w:spacing w:after="0"/>
              <w:contextualSpacing/>
              <w:jc w:val="left"/>
            </w:pPr>
            <w:r>
              <w:t>Связь</w:t>
            </w:r>
          </w:p>
        </w:tc>
        <w:tc>
          <w:tcPr>
            <w:tcW w:w="5709" w:type="dxa"/>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lastRenderedPageBreak/>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Ж-2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100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rsidR="00640843">
        <w:tc>
          <w:tcPr>
            <w:tcW w:w="4736" w:type="dxa"/>
            <w:vMerge w:val="restart"/>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50 м</w:t>
            </w:r>
            <w:r>
              <w:rPr>
                <w:vertAlign w:val="superscript"/>
              </w:rPr>
              <w:t xml:space="preserve">2 </w:t>
            </w:r>
            <w:r>
              <w:t>(для вида разрешённого использования с кодом 2.3)</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 в т.ч. для вида разрешённого использования с кодом 2.1.1</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vMerge w:val="restart"/>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4 этажа включая мансардный (для вида разрешённого использования с кодом 2.1.1)</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3 этажа (для вида разрешённого использования с кодом 2.3)</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16 м (для вида разрешённого использования с кодом 2.1.1)</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12 м (для вида разрешённого использования с кодом 2.3)</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828"/>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vMerge w:val="restart"/>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 (для вида разрешённого использования с кодом 2.1.1)</w:t>
            </w:r>
          </w:p>
        </w:tc>
      </w:tr>
      <w:tr w:rsidR="00640843">
        <w:trPr>
          <w:trHeight w:val="96"/>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2.3 «Блокированная жилая застройка» минимальный отступ от границы земельного участка при строительстве, реконструкции жилых домов блокированной застройки в месте примыкания к соседним блокам – 0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70"/>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78 %</w:t>
            </w:r>
          </w:p>
        </w:tc>
      </w:tr>
      <w:tr w:rsidR="00640843">
        <w:trPr>
          <w:trHeight w:val="70"/>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12 %</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rPr>
          <w:trHeight w:val="77"/>
        </w:trPr>
        <w:tc>
          <w:tcPr>
            <w:tcW w:w="4736" w:type="dxa"/>
            <w:vMerge w:val="restart"/>
            <w:shd w:val="clear" w:color="auto" w:fill="auto"/>
          </w:tcPr>
          <w:p w:rsidR="00640843" w:rsidRDefault="003076A0">
            <w:pPr>
              <w:spacing w:after="0"/>
              <w:contextualSpacing/>
              <w:jc w:val="left"/>
            </w:pPr>
            <w:r>
              <w:t>Устройство ограждений между участками</w:t>
            </w:r>
          </w:p>
        </w:tc>
        <w:tc>
          <w:tcPr>
            <w:tcW w:w="9687" w:type="dxa"/>
            <w:shd w:val="clear" w:color="auto" w:fill="auto"/>
          </w:tcPr>
          <w:p w:rsidR="00640843" w:rsidRDefault="003076A0">
            <w:pPr>
              <w:spacing w:after="0"/>
              <w:contextualSpacing/>
              <w:jc w:val="left"/>
            </w:pPr>
            <w:r>
              <w:t>не допускается (для вида разрешённого использования с кодом 2.1.1)</w:t>
            </w:r>
          </w:p>
        </w:tc>
      </w:tr>
      <w:tr w:rsidR="00640843">
        <w:trPr>
          <w:trHeight w:val="460"/>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допускается высотой не более 2 м при условии соблюдения условий проветриваемости (для вида разрешённого использования с кодом 2.3)</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38" w:name="_Toc124334640"/>
      <w:r>
        <w:rPr>
          <w:sz w:val="28"/>
          <w:szCs w:val="28"/>
        </w:rPr>
        <w:t xml:space="preserve">Градостроительный регламент зоны жилой застройки третьего типа </w:t>
      </w:r>
      <w:r>
        <w:rPr>
          <w:b/>
          <w:sz w:val="28"/>
          <w:szCs w:val="28"/>
        </w:rPr>
        <w:t>Ж-3</w:t>
      </w:r>
      <w:r>
        <w:rPr>
          <w:sz w:val="28"/>
          <w:szCs w:val="28"/>
        </w:rPr>
        <w:t xml:space="preserve"> (подзоны Ж-3/А, Ж-3/Б)</w:t>
      </w:r>
      <w:bookmarkEnd w:id="38"/>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Ж-3</w:t>
      </w:r>
      <w:r>
        <w:rPr>
          <w:sz w:val="28"/>
          <w:szCs w:val="28"/>
        </w:rPr>
        <w:t xml:space="preserve"> установлены для обеспечения правовых условий строительства, реконструкции и эксплуатации объектов среднеэтажной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Ж-3</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lastRenderedPageBreak/>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2.5</w:t>
            </w:r>
          </w:p>
        </w:tc>
        <w:tc>
          <w:tcPr>
            <w:tcW w:w="2230" w:type="dxa"/>
          </w:tcPr>
          <w:p w:rsidR="00640843" w:rsidRDefault="003076A0">
            <w:pPr>
              <w:spacing w:after="0"/>
              <w:contextualSpacing/>
              <w:jc w:val="left"/>
            </w:pPr>
            <w:r>
              <w:t>Среднеэтажная жилая застройка</w:t>
            </w:r>
          </w:p>
        </w:tc>
        <w:tc>
          <w:tcPr>
            <w:tcW w:w="5709" w:type="dxa"/>
          </w:tcPr>
          <w:p w:rsidR="00640843" w:rsidRDefault="003076A0">
            <w:pPr>
              <w:spacing w:after="0"/>
              <w:contextualSpacing/>
              <w:jc w:val="left"/>
            </w:pPr>
            <w:r>
              <w:t>Размещение многоквартирных домов этажностью не выше восьми этажей;</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673" w:type="dxa"/>
          </w:tcPr>
          <w:p w:rsidR="00640843" w:rsidRDefault="003076A0">
            <w:pPr>
              <w:spacing w:after="0"/>
              <w:contextualSpacing/>
              <w:jc w:val="left"/>
            </w:pPr>
            <w: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rsidR="00640843">
        <w:tc>
          <w:tcPr>
            <w:tcW w:w="1811" w:type="dxa"/>
            <w:shd w:val="clear" w:color="auto" w:fill="auto"/>
          </w:tcPr>
          <w:p w:rsidR="00640843" w:rsidRDefault="003076A0">
            <w:pPr>
              <w:spacing w:after="0"/>
              <w:contextualSpacing/>
              <w:jc w:val="left"/>
            </w:pPr>
            <w:r>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 xml:space="preserve">Административные здания организаций, обеспечивающих </w:t>
            </w:r>
            <w:r>
              <w:lastRenderedPageBreak/>
              <w:t>предоставление коммунальных услуг</w:t>
            </w:r>
          </w:p>
        </w:tc>
        <w:tc>
          <w:tcPr>
            <w:tcW w:w="5709" w:type="dxa"/>
          </w:tcPr>
          <w:p w:rsidR="00640843" w:rsidRDefault="003076A0">
            <w:pPr>
              <w:spacing w:after="0"/>
              <w:contextualSpacing/>
              <w:jc w:val="left"/>
            </w:pP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w:t>
            </w:r>
          </w:p>
        </w:tc>
        <w:tc>
          <w:tcPr>
            <w:tcW w:w="2230" w:type="dxa"/>
            <w:shd w:val="clear" w:color="auto" w:fill="auto"/>
          </w:tcPr>
          <w:p w:rsidR="00640843" w:rsidRDefault="003076A0">
            <w:pPr>
              <w:spacing w:after="0"/>
              <w:contextualSpacing/>
              <w:jc w:val="left"/>
            </w:pPr>
            <w:r>
              <w:t>Социальное обслуживание</w:t>
            </w:r>
          </w:p>
        </w:tc>
        <w:tc>
          <w:tcPr>
            <w:tcW w:w="5709" w:type="dxa"/>
            <w:shd w:val="clear" w:color="auto" w:fill="auto"/>
          </w:tcPr>
          <w:p w:rsidR="00640843" w:rsidRDefault="003076A0">
            <w:pPr>
              <w:spacing w:after="0"/>
              <w:contextualSpacing/>
              <w:jc w:val="left"/>
            </w:pPr>
            <w: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t>кодами 3.2.1</w:t>
              </w:r>
            </w:hyperlink>
            <w:r>
              <w:t xml:space="preserve"> - </w:t>
            </w:r>
            <w:hyperlink w:anchor="P211">
              <w:r>
                <w:t>3.2.4</w:t>
              </w:r>
            </w:hyperlink>
          </w:p>
        </w:tc>
        <w:tc>
          <w:tcPr>
            <w:tcW w:w="4673" w:type="dxa"/>
            <w:shd w:val="clear" w:color="auto" w:fill="auto"/>
          </w:tcPr>
          <w:p w:rsidR="00640843" w:rsidRDefault="003076A0">
            <w:pPr>
              <w:spacing w:after="0"/>
              <w:contextualSpacing/>
              <w:jc w:val="left"/>
            </w:pPr>
            <w: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vertAlign w:val="superscript"/>
              </w:rPr>
              <w:t>2</w:t>
            </w:r>
            <w:r>
              <w:t>, площадки для сбора мусора</w:t>
            </w:r>
          </w:p>
        </w:tc>
      </w:tr>
      <w:tr w:rsidR="00640843">
        <w:tc>
          <w:tcPr>
            <w:tcW w:w="1811" w:type="dxa"/>
          </w:tcPr>
          <w:p w:rsidR="00640843" w:rsidRDefault="003076A0">
            <w:pPr>
              <w:spacing w:after="0"/>
              <w:contextualSpacing/>
              <w:jc w:val="left"/>
            </w:pPr>
            <w:r>
              <w:t>3.2.1</w:t>
            </w:r>
          </w:p>
        </w:tc>
        <w:tc>
          <w:tcPr>
            <w:tcW w:w="2230" w:type="dxa"/>
          </w:tcPr>
          <w:p w:rsidR="00640843" w:rsidRDefault="003076A0">
            <w:pPr>
              <w:spacing w:after="0"/>
              <w:contextualSpacing/>
              <w:jc w:val="left"/>
            </w:pPr>
            <w:r>
              <w:t>Дома социального обслуживания</w:t>
            </w:r>
          </w:p>
        </w:tc>
        <w:tc>
          <w:tcPr>
            <w:tcW w:w="5709" w:type="dxa"/>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3.2.2</w:t>
            </w:r>
          </w:p>
        </w:tc>
        <w:tc>
          <w:tcPr>
            <w:tcW w:w="2230" w:type="dxa"/>
            <w:shd w:val="clear" w:color="auto" w:fill="auto"/>
          </w:tcPr>
          <w:p w:rsidR="00640843" w:rsidRDefault="003076A0">
            <w:pPr>
              <w:spacing w:after="0"/>
              <w:contextualSpacing/>
              <w:jc w:val="left"/>
            </w:pPr>
            <w:r>
              <w:t>Оказание социальной помощи населению</w:t>
            </w:r>
          </w:p>
        </w:tc>
        <w:tc>
          <w:tcPr>
            <w:tcW w:w="5709" w:type="dxa"/>
            <w:shd w:val="clear" w:color="auto" w:fill="auto"/>
          </w:tcPr>
          <w:p w:rsidR="00640843" w:rsidRDefault="003076A0">
            <w:pPr>
              <w:spacing w:after="0"/>
              <w:contextualSpacing/>
              <w:jc w:val="left"/>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3.2.3</w:t>
            </w:r>
          </w:p>
        </w:tc>
        <w:tc>
          <w:tcPr>
            <w:tcW w:w="2230" w:type="dxa"/>
          </w:tcPr>
          <w:p w:rsidR="00640843" w:rsidRDefault="003076A0">
            <w:pPr>
              <w:spacing w:after="0"/>
              <w:contextualSpacing/>
              <w:jc w:val="left"/>
            </w:pPr>
            <w:r>
              <w:t>Оказание услуг связи</w:t>
            </w:r>
          </w:p>
        </w:tc>
        <w:tc>
          <w:tcPr>
            <w:tcW w:w="5709" w:type="dxa"/>
          </w:tcPr>
          <w:p w:rsidR="00640843" w:rsidRDefault="003076A0">
            <w:pPr>
              <w:spacing w:after="0"/>
              <w:contextualSpacing/>
              <w:jc w:val="left"/>
            </w:pPr>
            <w:r>
              <w:t xml:space="preserve">Размещение зданий, предназначенных для размещения пунктов оказания услуг почтовой, </w:t>
            </w:r>
            <w:r>
              <w:lastRenderedPageBreak/>
              <w:t>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lastRenderedPageBreak/>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3.2.4</w:t>
            </w:r>
          </w:p>
        </w:tc>
        <w:tc>
          <w:tcPr>
            <w:tcW w:w="2230" w:type="dxa"/>
          </w:tcPr>
          <w:p w:rsidR="00640843" w:rsidRDefault="003076A0">
            <w:pPr>
              <w:spacing w:after="0"/>
              <w:contextualSpacing/>
              <w:jc w:val="left"/>
            </w:pPr>
            <w:r>
              <w:t>Общежития</w:t>
            </w:r>
          </w:p>
        </w:tc>
        <w:tc>
          <w:tcPr>
            <w:tcW w:w="5709" w:type="dxa"/>
          </w:tcPr>
          <w:p w:rsidR="00640843" w:rsidRDefault="003076A0">
            <w:pPr>
              <w:spacing w:after="0"/>
              <w:contextualSpacing/>
              <w:jc w:val="left"/>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t>кодом 4.7</w:t>
              </w:r>
            </w:hyperlink>
          </w:p>
        </w:tc>
        <w:tc>
          <w:tcPr>
            <w:tcW w:w="4673" w:type="dxa"/>
          </w:tcPr>
          <w:p w:rsidR="00640843" w:rsidRDefault="003076A0">
            <w:pPr>
              <w:spacing w:after="0"/>
              <w:contextualSpacing/>
              <w:jc w:val="left"/>
            </w:pPr>
            <w: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3.4.1</w:t>
            </w:r>
          </w:p>
        </w:tc>
        <w:tc>
          <w:tcPr>
            <w:tcW w:w="2230" w:type="dxa"/>
          </w:tcPr>
          <w:p w:rsidR="00640843" w:rsidRDefault="003076A0">
            <w:pPr>
              <w:spacing w:after="0"/>
              <w:contextualSpacing/>
              <w:jc w:val="left"/>
            </w:pPr>
            <w:r>
              <w:t>Амбулаторно-поликлиническое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3.5.1</w:t>
            </w:r>
          </w:p>
        </w:tc>
        <w:tc>
          <w:tcPr>
            <w:tcW w:w="2230" w:type="dxa"/>
          </w:tcPr>
          <w:p w:rsidR="00640843" w:rsidRDefault="003076A0">
            <w:pPr>
              <w:spacing w:after="0"/>
              <w:contextualSpacing/>
              <w:jc w:val="left"/>
            </w:pPr>
            <w:r>
              <w:t>Дошкольное, начальное и среднее общее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3.6.1</w:t>
            </w:r>
          </w:p>
        </w:tc>
        <w:tc>
          <w:tcPr>
            <w:tcW w:w="2230" w:type="dxa"/>
          </w:tcPr>
          <w:p w:rsidR="00640843" w:rsidRDefault="003076A0">
            <w:pPr>
              <w:spacing w:after="0"/>
              <w:contextualSpacing/>
              <w:jc w:val="left"/>
            </w:pPr>
            <w:r>
              <w:t>Объекты культурно-досуговой деятельности</w:t>
            </w:r>
          </w:p>
        </w:tc>
        <w:tc>
          <w:tcPr>
            <w:tcW w:w="5709"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3.8.1</w:t>
            </w:r>
          </w:p>
        </w:tc>
        <w:tc>
          <w:tcPr>
            <w:tcW w:w="2230" w:type="dxa"/>
          </w:tcPr>
          <w:p w:rsidR="00640843" w:rsidRDefault="003076A0">
            <w:pPr>
              <w:spacing w:after="0"/>
              <w:contextualSpacing/>
              <w:jc w:val="left"/>
            </w:pPr>
            <w:r>
              <w:t>Государственное управление</w:t>
            </w:r>
          </w:p>
        </w:tc>
        <w:tc>
          <w:tcPr>
            <w:tcW w:w="5709" w:type="dxa"/>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Амбулаторное ветеринарное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5.1.2</w:t>
            </w:r>
          </w:p>
        </w:tc>
        <w:tc>
          <w:tcPr>
            <w:tcW w:w="2230" w:type="dxa"/>
          </w:tcPr>
          <w:p w:rsidR="00640843" w:rsidRDefault="003076A0">
            <w:pPr>
              <w:spacing w:after="0"/>
              <w:contextualSpacing/>
              <w:jc w:val="left"/>
            </w:pPr>
            <w:r>
              <w:t>Обеспечение занятий спортом в помещениях</w:t>
            </w:r>
          </w:p>
        </w:tc>
        <w:tc>
          <w:tcPr>
            <w:tcW w:w="5709"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 xml:space="preserve">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w:t>
            </w:r>
            <w:r>
              <w:lastRenderedPageBreak/>
              <w:t>физкультурных мероприятий, площадки для сбора мусора</w:t>
            </w:r>
          </w:p>
        </w:tc>
      </w:tr>
      <w:tr w:rsidR="00640843">
        <w:tc>
          <w:tcPr>
            <w:tcW w:w="1811" w:type="dxa"/>
          </w:tcPr>
          <w:p w:rsidR="00640843" w:rsidRDefault="003076A0">
            <w:pPr>
              <w:spacing w:after="0"/>
              <w:contextualSpacing/>
              <w:jc w:val="left"/>
            </w:pPr>
            <w:r>
              <w:lastRenderedPageBreak/>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 xml:space="preserve">Благоустройство </w:t>
            </w:r>
            <w:r>
              <w:lastRenderedPageBreak/>
              <w:t>территории</w:t>
            </w:r>
          </w:p>
        </w:tc>
        <w:tc>
          <w:tcPr>
            <w:tcW w:w="5709" w:type="dxa"/>
            <w:shd w:val="clear" w:color="auto" w:fill="auto"/>
          </w:tcPr>
          <w:p w:rsidR="00640843" w:rsidRDefault="003076A0">
            <w:pPr>
              <w:spacing w:after="0"/>
              <w:contextualSpacing/>
              <w:jc w:val="left"/>
            </w:pPr>
            <w:r>
              <w:lastRenderedPageBreak/>
              <w:t xml:space="preserve">Размещение декоративных, технических, </w:t>
            </w:r>
            <w: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lastRenderedPageBreak/>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Ж-3</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shd w:val="clear" w:color="auto" w:fill="auto"/>
          </w:tcPr>
          <w:p w:rsidR="00640843" w:rsidRDefault="003076A0">
            <w:pPr>
              <w:spacing w:after="0"/>
              <w:contextualSpacing/>
              <w:jc w:val="left"/>
            </w:pPr>
            <w:r>
              <w:t>2.7.2</w:t>
            </w:r>
          </w:p>
        </w:tc>
        <w:tc>
          <w:tcPr>
            <w:tcW w:w="2230" w:type="dxa"/>
            <w:shd w:val="clear" w:color="auto" w:fill="auto"/>
          </w:tcPr>
          <w:p w:rsidR="00640843" w:rsidRDefault="003076A0">
            <w:pPr>
              <w:spacing w:after="0"/>
              <w:contextualSpacing/>
              <w:jc w:val="left"/>
            </w:pPr>
            <w:r>
              <w:t>Размещение гаражей для собственных нужд</w:t>
            </w:r>
          </w:p>
        </w:tc>
        <w:tc>
          <w:tcPr>
            <w:tcW w:w="5709" w:type="dxa"/>
            <w:shd w:val="clear" w:color="auto" w:fill="auto"/>
          </w:tcPr>
          <w:p w:rsidR="00640843" w:rsidRDefault="003076A0">
            <w:pPr>
              <w:spacing w:after="0"/>
              <w:contextualSpacing/>
              <w:jc w:val="left"/>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09" w:type="dxa"/>
            <w:shd w:val="clear" w:color="auto" w:fill="auto"/>
          </w:tcPr>
          <w:p w:rsidR="00640843" w:rsidRDefault="003076A0">
            <w:pPr>
              <w:spacing w:after="0"/>
              <w:contextualSpacing/>
              <w:jc w:val="left"/>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lastRenderedPageBreak/>
              <w:t>деятельность (за исключением банковской и страховой деятельности)</w:t>
            </w:r>
          </w:p>
        </w:tc>
        <w:tc>
          <w:tcPr>
            <w:tcW w:w="4673" w:type="dxa"/>
          </w:tcPr>
          <w:p w:rsidR="00640843" w:rsidRDefault="003076A0">
            <w:pPr>
              <w:spacing w:after="0"/>
              <w:contextualSpacing/>
              <w:jc w:val="left"/>
            </w:pPr>
            <w:r>
              <w:rPr>
                <w:rFonts w:eastAsia="Calibri"/>
                <w:iCs/>
                <w:lang w:eastAsia="en-US"/>
              </w:rPr>
              <w:lastRenderedPageBreak/>
              <w:t xml:space="preserve">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w:t>
            </w:r>
            <w:r>
              <w:rPr>
                <w:rFonts w:eastAsia="Calibri"/>
                <w:iCs/>
                <w:lang w:eastAsia="en-US"/>
              </w:rPr>
              <w:lastRenderedPageBreak/>
              <w:t>площадки для сбора мусора</w:t>
            </w:r>
          </w:p>
        </w:tc>
      </w:tr>
      <w:tr w:rsidR="00640843">
        <w:tc>
          <w:tcPr>
            <w:tcW w:w="1811" w:type="dxa"/>
          </w:tcPr>
          <w:p w:rsidR="00640843" w:rsidRDefault="003076A0">
            <w:pPr>
              <w:spacing w:after="0"/>
              <w:contextualSpacing/>
              <w:jc w:val="left"/>
            </w:pPr>
            <w:r>
              <w:lastRenderedPageBreak/>
              <w:t>4.5</w:t>
            </w:r>
          </w:p>
        </w:tc>
        <w:tc>
          <w:tcPr>
            <w:tcW w:w="2230" w:type="dxa"/>
          </w:tcPr>
          <w:p w:rsidR="00640843" w:rsidRDefault="003076A0">
            <w:pPr>
              <w:spacing w:after="0"/>
              <w:contextualSpacing/>
              <w:jc w:val="left"/>
            </w:pPr>
            <w:r>
              <w:t>Банковская и страховая деятельность</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t>4</w:t>
            </w:r>
            <w:r>
              <w:t>.7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4.10</w:t>
            </w:r>
          </w:p>
        </w:tc>
        <w:tc>
          <w:tcPr>
            <w:tcW w:w="2230" w:type="dxa"/>
          </w:tcPr>
          <w:p w:rsidR="00640843" w:rsidRDefault="003076A0">
            <w:pPr>
              <w:spacing w:after="0"/>
              <w:contextualSpacing/>
              <w:jc w:val="left"/>
            </w:pPr>
            <w:r>
              <w:t>Выставочно-ярмарочная деятельность</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tcPr>
          <w:p w:rsidR="00640843" w:rsidRDefault="003076A0">
            <w:pPr>
              <w:spacing w:after="0"/>
              <w:contextualSpacing/>
              <w:jc w:val="left"/>
            </w:pPr>
            <w:r>
              <w:t>6.8</w:t>
            </w:r>
          </w:p>
        </w:tc>
        <w:tc>
          <w:tcPr>
            <w:tcW w:w="2230" w:type="dxa"/>
          </w:tcPr>
          <w:p w:rsidR="00640843" w:rsidRDefault="003076A0">
            <w:pPr>
              <w:spacing w:after="0"/>
              <w:contextualSpacing/>
              <w:jc w:val="left"/>
            </w:pPr>
            <w:r>
              <w:t>Связь</w:t>
            </w:r>
          </w:p>
        </w:tc>
        <w:tc>
          <w:tcPr>
            <w:tcW w:w="5709" w:type="dxa"/>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w:t>
            </w:r>
            <w: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lastRenderedPageBreak/>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Ж-3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w:t>
      </w:r>
      <w:r>
        <w:rPr>
          <w:sz w:val="28"/>
          <w:szCs w:val="28"/>
        </w:rPr>
        <w:lastRenderedPageBreak/>
        <w:t>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vMerge w:val="restart"/>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8 этажей (для подзоны Ж-3/А)</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5 этажей (для подзоны Ж-3/Б)</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5 этажей</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30 м (для подзоны Ж-3/А)</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20 м (для подзоны Ж-3/Б)</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60 %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20 %</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shd w:val="clear" w:color="auto" w:fill="auto"/>
          </w:tcPr>
          <w:p w:rsidR="00640843" w:rsidRDefault="003076A0">
            <w:pPr>
              <w:spacing w:after="0"/>
              <w:contextualSpacing/>
              <w:jc w:val="left"/>
            </w:pPr>
            <w:r>
              <w:lastRenderedPageBreak/>
              <w:t>Устройство ограждений между участками</w:t>
            </w:r>
          </w:p>
        </w:tc>
        <w:tc>
          <w:tcPr>
            <w:tcW w:w="9687" w:type="dxa"/>
            <w:shd w:val="clear" w:color="auto" w:fill="auto"/>
          </w:tcPr>
          <w:p w:rsidR="00640843" w:rsidRDefault="003076A0">
            <w:pPr>
              <w:spacing w:after="0"/>
              <w:contextualSpacing/>
              <w:jc w:val="left"/>
            </w:pPr>
            <w:r>
              <w:t>не допускается (для вида разрешённого использования с кодом 2.5)</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39" w:name="_Toc124334641"/>
      <w:r>
        <w:rPr>
          <w:sz w:val="28"/>
          <w:szCs w:val="28"/>
        </w:rPr>
        <w:t xml:space="preserve">Градостроительный регламент зоны жилой застройки четвёртого типа </w:t>
      </w:r>
      <w:r>
        <w:rPr>
          <w:b/>
          <w:sz w:val="28"/>
          <w:szCs w:val="28"/>
        </w:rPr>
        <w:t>Ж-4</w:t>
      </w:r>
      <w:bookmarkEnd w:id="39"/>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Ж-4</w:t>
      </w:r>
      <w:r>
        <w:rPr>
          <w:sz w:val="28"/>
          <w:szCs w:val="28"/>
        </w:rPr>
        <w:t xml:space="preserve"> установлены для обеспечения правовых условий строительства, реконструкции и эксплуатации объектов многоэтажной жилой застройки, а также сопутствующих видов использования объектов капитального строительства, в том числе социального и культурно-бытового обслуживания.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Ж-4</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2.6</w:t>
            </w:r>
          </w:p>
        </w:tc>
        <w:tc>
          <w:tcPr>
            <w:tcW w:w="2230" w:type="dxa"/>
          </w:tcPr>
          <w:p w:rsidR="00640843" w:rsidRDefault="003076A0">
            <w:pPr>
              <w:spacing w:after="0"/>
              <w:contextualSpacing/>
              <w:jc w:val="left"/>
            </w:pPr>
            <w:r>
              <w:t>Многоэтажная жилая застройка (высотная застройка)</w:t>
            </w:r>
          </w:p>
        </w:tc>
        <w:tc>
          <w:tcPr>
            <w:tcW w:w="5709" w:type="dxa"/>
          </w:tcPr>
          <w:p w:rsidR="00640843" w:rsidRDefault="003076A0">
            <w:pPr>
              <w:spacing w:after="0"/>
              <w:contextualSpacing/>
              <w:jc w:val="left"/>
            </w:pPr>
            <w:r>
              <w:t>Размещение многоквартирных домов этажностью девять этажей и выше;</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673" w:type="dxa"/>
          </w:tcPr>
          <w:p w:rsidR="00640843" w:rsidRDefault="003076A0">
            <w:pPr>
              <w:spacing w:after="0"/>
              <w:contextualSpacing/>
              <w:jc w:val="left"/>
              <w:rPr>
                <w:rFonts w:eastAsia="Calibri"/>
                <w:iCs/>
                <w:lang w:eastAsia="en-US"/>
              </w:rPr>
            </w:pPr>
            <w:r>
              <w:rPr>
                <w:rFonts w:eastAsia="Calibri"/>
                <w:iCs/>
                <w:lang w:eastAsia="en-US"/>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rsidR="00640843">
        <w:tc>
          <w:tcPr>
            <w:tcW w:w="1811" w:type="dxa"/>
            <w:shd w:val="clear" w:color="auto" w:fill="auto"/>
          </w:tcPr>
          <w:p w:rsidR="00640843" w:rsidRDefault="003076A0">
            <w:pPr>
              <w:spacing w:after="0"/>
              <w:contextualSpacing/>
              <w:jc w:val="left"/>
            </w:pPr>
            <w:r>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w:t>
            </w:r>
          </w:p>
        </w:tc>
        <w:tc>
          <w:tcPr>
            <w:tcW w:w="2230" w:type="dxa"/>
            <w:shd w:val="clear" w:color="auto" w:fill="auto"/>
          </w:tcPr>
          <w:p w:rsidR="00640843" w:rsidRDefault="003076A0">
            <w:pPr>
              <w:spacing w:after="0"/>
              <w:contextualSpacing/>
              <w:jc w:val="left"/>
            </w:pPr>
            <w:r>
              <w:t>Социальное обслуживание</w:t>
            </w:r>
          </w:p>
        </w:tc>
        <w:tc>
          <w:tcPr>
            <w:tcW w:w="5709" w:type="dxa"/>
            <w:shd w:val="clear" w:color="auto" w:fill="auto"/>
          </w:tcPr>
          <w:p w:rsidR="00640843" w:rsidRDefault="003076A0">
            <w:pPr>
              <w:spacing w:after="0"/>
              <w:contextualSpacing/>
              <w:jc w:val="left"/>
            </w:pPr>
            <w: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t>кодами 3.2.1</w:t>
              </w:r>
            </w:hyperlink>
            <w:r>
              <w:t xml:space="preserve"> - </w:t>
            </w:r>
            <w:hyperlink w:anchor="P211">
              <w:r>
                <w:t>3.2.4</w:t>
              </w:r>
            </w:hyperlink>
          </w:p>
        </w:tc>
        <w:tc>
          <w:tcPr>
            <w:tcW w:w="4673" w:type="dxa"/>
            <w:shd w:val="clear" w:color="auto" w:fill="auto"/>
          </w:tcPr>
          <w:p w:rsidR="00640843" w:rsidRDefault="003076A0">
            <w:pPr>
              <w:spacing w:after="0"/>
              <w:contextualSpacing/>
              <w:jc w:val="left"/>
            </w:pPr>
            <w: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vertAlign w:val="superscript"/>
              </w:rPr>
              <w:t>2</w:t>
            </w:r>
            <w:r>
              <w:t>, площадки для сбора мусора</w:t>
            </w:r>
          </w:p>
        </w:tc>
      </w:tr>
      <w:tr w:rsidR="00640843">
        <w:tc>
          <w:tcPr>
            <w:tcW w:w="1811" w:type="dxa"/>
          </w:tcPr>
          <w:p w:rsidR="00640843" w:rsidRDefault="003076A0">
            <w:pPr>
              <w:spacing w:after="0"/>
              <w:contextualSpacing/>
              <w:jc w:val="left"/>
            </w:pPr>
            <w:r>
              <w:t>3.2.1</w:t>
            </w:r>
          </w:p>
        </w:tc>
        <w:tc>
          <w:tcPr>
            <w:tcW w:w="2230" w:type="dxa"/>
          </w:tcPr>
          <w:p w:rsidR="00640843" w:rsidRDefault="003076A0">
            <w:pPr>
              <w:spacing w:after="0"/>
              <w:contextualSpacing/>
              <w:jc w:val="left"/>
            </w:pPr>
            <w:r>
              <w:t>Дома социального обслуживания</w:t>
            </w:r>
          </w:p>
        </w:tc>
        <w:tc>
          <w:tcPr>
            <w:tcW w:w="5709" w:type="dxa"/>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 xml:space="preserve">размещение объектов капитального строительства для временного размещения вынужденных </w:t>
            </w:r>
            <w:r>
              <w:lastRenderedPageBreak/>
              <w:t>переселенцев, лиц, признанных беженцами</w:t>
            </w:r>
          </w:p>
        </w:tc>
        <w:tc>
          <w:tcPr>
            <w:tcW w:w="4673" w:type="dxa"/>
          </w:tcPr>
          <w:p w:rsidR="00640843" w:rsidRDefault="003076A0">
            <w:pPr>
              <w:spacing w:after="0"/>
              <w:contextualSpacing/>
              <w:jc w:val="left"/>
            </w:pPr>
            <w:r>
              <w:rPr>
                <w:rFonts w:eastAsia="Calibri"/>
                <w:iCs/>
                <w:lang w:eastAsia="en-US"/>
              </w:rPr>
              <w:lastRenderedPageBreak/>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3.2.2</w:t>
            </w:r>
          </w:p>
        </w:tc>
        <w:tc>
          <w:tcPr>
            <w:tcW w:w="2230" w:type="dxa"/>
            <w:shd w:val="clear" w:color="auto" w:fill="auto"/>
          </w:tcPr>
          <w:p w:rsidR="00640843" w:rsidRDefault="003076A0">
            <w:pPr>
              <w:spacing w:after="0"/>
              <w:contextualSpacing/>
              <w:jc w:val="left"/>
            </w:pPr>
            <w:r>
              <w:t>Оказание социальной помощи населению</w:t>
            </w:r>
          </w:p>
        </w:tc>
        <w:tc>
          <w:tcPr>
            <w:tcW w:w="5709" w:type="dxa"/>
            <w:shd w:val="clear" w:color="auto" w:fill="auto"/>
          </w:tcPr>
          <w:p w:rsidR="00640843" w:rsidRDefault="003076A0">
            <w:pPr>
              <w:spacing w:after="0"/>
              <w:contextualSpacing/>
              <w:jc w:val="left"/>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3.2.3</w:t>
            </w:r>
          </w:p>
        </w:tc>
        <w:tc>
          <w:tcPr>
            <w:tcW w:w="2230" w:type="dxa"/>
          </w:tcPr>
          <w:p w:rsidR="00640843" w:rsidRDefault="003076A0">
            <w:pPr>
              <w:spacing w:after="0"/>
              <w:contextualSpacing/>
              <w:jc w:val="left"/>
            </w:pPr>
            <w:r>
              <w:t>Оказание услуг связи</w:t>
            </w:r>
          </w:p>
        </w:tc>
        <w:tc>
          <w:tcPr>
            <w:tcW w:w="5709" w:type="dxa"/>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3.2.4</w:t>
            </w:r>
          </w:p>
        </w:tc>
        <w:tc>
          <w:tcPr>
            <w:tcW w:w="2230" w:type="dxa"/>
          </w:tcPr>
          <w:p w:rsidR="00640843" w:rsidRDefault="003076A0">
            <w:pPr>
              <w:spacing w:after="0"/>
              <w:contextualSpacing/>
              <w:jc w:val="left"/>
            </w:pPr>
            <w:r>
              <w:t>Общежития</w:t>
            </w:r>
          </w:p>
        </w:tc>
        <w:tc>
          <w:tcPr>
            <w:tcW w:w="5709" w:type="dxa"/>
          </w:tcPr>
          <w:p w:rsidR="00640843" w:rsidRDefault="003076A0">
            <w:pPr>
              <w:spacing w:after="0"/>
              <w:contextualSpacing/>
              <w:jc w:val="left"/>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t>кодом 4.7</w:t>
              </w:r>
            </w:hyperlink>
          </w:p>
        </w:tc>
        <w:tc>
          <w:tcPr>
            <w:tcW w:w="4673" w:type="dxa"/>
          </w:tcPr>
          <w:p w:rsidR="00640843" w:rsidRDefault="003076A0">
            <w:pPr>
              <w:spacing w:after="0"/>
              <w:contextualSpacing/>
              <w:jc w:val="left"/>
            </w:pPr>
            <w: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3.4.1</w:t>
            </w:r>
          </w:p>
        </w:tc>
        <w:tc>
          <w:tcPr>
            <w:tcW w:w="2230" w:type="dxa"/>
          </w:tcPr>
          <w:p w:rsidR="00640843" w:rsidRDefault="003076A0">
            <w:pPr>
              <w:spacing w:after="0"/>
              <w:contextualSpacing/>
              <w:jc w:val="left"/>
            </w:pPr>
            <w:r>
              <w:t>Амбулаторно-поликлиническое обслуживание</w:t>
            </w:r>
          </w:p>
        </w:tc>
        <w:tc>
          <w:tcPr>
            <w:tcW w:w="5709" w:type="dxa"/>
          </w:tcPr>
          <w:p w:rsidR="00640843" w:rsidRDefault="003076A0">
            <w:pPr>
              <w:spacing w:after="0"/>
              <w:contextualSpacing/>
              <w:jc w:val="left"/>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lastRenderedPageBreak/>
              <w:t>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w:t>
            </w:r>
            <w:r>
              <w:rPr>
                <w:rFonts w:eastAsia="Calibri"/>
                <w:iCs/>
                <w:lang w:eastAsia="en-US"/>
              </w:rPr>
              <w:lastRenderedPageBreak/>
              <w:t>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3.5.1</w:t>
            </w:r>
          </w:p>
        </w:tc>
        <w:tc>
          <w:tcPr>
            <w:tcW w:w="2230" w:type="dxa"/>
          </w:tcPr>
          <w:p w:rsidR="00640843" w:rsidRDefault="003076A0">
            <w:pPr>
              <w:spacing w:after="0"/>
              <w:contextualSpacing/>
              <w:jc w:val="left"/>
            </w:pPr>
            <w:r>
              <w:t>Дошкольное, начальное и среднее общее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3.6.1</w:t>
            </w:r>
          </w:p>
        </w:tc>
        <w:tc>
          <w:tcPr>
            <w:tcW w:w="2230" w:type="dxa"/>
          </w:tcPr>
          <w:p w:rsidR="00640843" w:rsidRDefault="003076A0">
            <w:pPr>
              <w:spacing w:after="0"/>
              <w:contextualSpacing/>
              <w:jc w:val="left"/>
            </w:pPr>
            <w:r>
              <w:t>Объекты культурно-досуговой деятельности</w:t>
            </w:r>
          </w:p>
        </w:tc>
        <w:tc>
          <w:tcPr>
            <w:tcW w:w="5709"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3.8.1</w:t>
            </w:r>
          </w:p>
        </w:tc>
        <w:tc>
          <w:tcPr>
            <w:tcW w:w="2230" w:type="dxa"/>
          </w:tcPr>
          <w:p w:rsidR="00640843" w:rsidRDefault="003076A0">
            <w:pPr>
              <w:spacing w:after="0"/>
              <w:contextualSpacing/>
              <w:jc w:val="left"/>
            </w:pPr>
            <w:r>
              <w:t>Государственное управление</w:t>
            </w:r>
          </w:p>
        </w:tc>
        <w:tc>
          <w:tcPr>
            <w:tcW w:w="5709" w:type="dxa"/>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 xml:space="preserve">Амбулаторное </w:t>
            </w:r>
            <w:r>
              <w:lastRenderedPageBreak/>
              <w:t>ветеринарное обслуживание</w:t>
            </w:r>
          </w:p>
        </w:tc>
        <w:tc>
          <w:tcPr>
            <w:tcW w:w="5709" w:type="dxa"/>
          </w:tcPr>
          <w:p w:rsidR="00640843" w:rsidRDefault="003076A0">
            <w:pPr>
              <w:spacing w:after="0"/>
              <w:contextualSpacing/>
              <w:jc w:val="left"/>
            </w:pPr>
            <w:r>
              <w:lastRenderedPageBreak/>
              <w:t xml:space="preserve">Размещение объектов капитального строительства, </w:t>
            </w:r>
            <w:r>
              <w:lastRenderedPageBreak/>
              <w:t>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lastRenderedPageBreak/>
              <w:t xml:space="preserve">Гостевые автостоянки, хозяйственные </w:t>
            </w:r>
            <w:r>
              <w:rPr>
                <w:rFonts w:eastAsia="Calibri"/>
                <w:iCs/>
                <w:lang w:eastAsia="en-US"/>
              </w:rPr>
              <w:lastRenderedPageBreak/>
              <w:t>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не более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5.1.2</w:t>
            </w:r>
          </w:p>
        </w:tc>
        <w:tc>
          <w:tcPr>
            <w:tcW w:w="2230" w:type="dxa"/>
          </w:tcPr>
          <w:p w:rsidR="00640843" w:rsidRDefault="003076A0">
            <w:pPr>
              <w:spacing w:after="0"/>
              <w:contextualSpacing/>
              <w:jc w:val="left"/>
            </w:pPr>
            <w:r>
              <w:t>Обеспечение занятий спортом в помещениях</w:t>
            </w:r>
          </w:p>
        </w:tc>
        <w:tc>
          <w:tcPr>
            <w:tcW w:w="5709"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 xml:space="preserve">Земельные участки (территории) общего </w:t>
            </w:r>
            <w:r>
              <w:lastRenderedPageBreak/>
              <w:t>пользования</w:t>
            </w:r>
          </w:p>
        </w:tc>
        <w:tc>
          <w:tcPr>
            <w:tcW w:w="5709" w:type="dxa"/>
            <w:shd w:val="clear" w:color="auto" w:fill="auto"/>
          </w:tcPr>
          <w:p w:rsidR="00640843" w:rsidRDefault="003076A0">
            <w:pPr>
              <w:spacing w:after="0"/>
              <w:contextualSpacing/>
              <w:jc w:val="left"/>
            </w:pPr>
            <w:r>
              <w:lastRenderedPageBreak/>
              <w:t xml:space="preserve">Земельные участки общего пользования. Содержание данного вида разрешённого использования включает в себя содержание видов разрешённого </w:t>
            </w:r>
            <w:r>
              <w:lastRenderedPageBreak/>
              <w:t xml:space="preserve">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br w:type="page"/>
      </w:r>
    </w:p>
    <w:p w:rsidR="00640843" w:rsidRDefault="003076A0">
      <w:pPr>
        <w:spacing w:before="60" w:line="360" w:lineRule="auto"/>
        <w:ind w:left="720" w:firstLine="709"/>
        <w:contextualSpacing/>
        <w:rPr>
          <w:sz w:val="28"/>
          <w:szCs w:val="28"/>
        </w:rPr>
      </w:pPr>
      <w:r>
        <w:rPr>
          <w:sz w:val="28"/>
          <w:szCs w:val="28"/>
        </w:rPr>
        <w:lastRenderedPageBreak/>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Ж-4</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shd w:val="clear" w:color="auto" w:fill="auto"/>
          </w:tcPr>
          <w:p w:rsidR="00640843" w:rsidRDefault="003076A0">
            <w:pPr>
              <w:spacing w:after="0"/>
              <w:contextualSpacing/>
              <w:jc w:val="left"/>
            </w:pPr>
            <w:r>
              <w:t>2.7.2</w:t>
            </w:r>
          </w:p>
        </w:tc>
        <w:tc>
          <w:tcPr>
            <w:tcW w:w="2230" w:type="dxa"/>
            <w:shd w:val="clear" w:color="auto" w:fill="auto"/>
          </w:tcPr>
          <w:p w:rsidR="00640843" w:rsidRDefault="003076A0">
            <w:pPr>
              <w:spacing w:after="0"/>
              <w:contextualSpacing/>
              <w:jc w:val="left"/>
            </w:pPr>
            <w:r>
              <w:t>Размещение гаражей для собственных нужд</w:t>
            </w:r>
          </w:p>
        </w:tc>
        <w:tc>
          <w:tcPr>
            <w:tcW w:w="5709" w:type="dxa"/>
            <w:shd w:val="clear" w:color="auto" w:fill="auto"/>
          </w:tcPr>
          <w:p w:rsidR="00640843" w:rsidRDefault="003076A0">
            <w:pPr>
              <w:spacing w:after="0"/>
              <w:contextualSpacing/>
              <w:jc w:val="left"/>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4.5</w:t>
            </w:r>
          </w:p>
        </w:tc>
        <w:tc>
          <w:tcPr>
            <w:tcW w:w="2230" w:type="dxa"/>
          </w:tcPr>
          <w:p w:rsidR="00640843" w:rsidRDefault="003076A0">
            <w:pPr>
              <w:spacing w:after="0"/>
              <w:contextualSpacing/>
              <w:jc w:val="left"/>
            </w:pPr>
            <w:r>
              <w:t>Банковская и страховая деятельность</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640843" w:rsidRDefault="003076A0">
            <w:pPr>
              <w:spacing w:after="0"/>
              <w:contextualSpacing/>
              <w:jc w:val="left"/>
            </w:pPr>
            <w:r>
              <w:rPr>
                <w:rFonts w:eastAsia="Calibri"/>
                <w:iCs/>
                <w:lang w:eastAsia="en-US"/>
              </w:rPr>
              <w:t xml:space="preserve">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w:t>
            </w:r>
            <w:r>
              <w:rPr>
                <w:rFonts w:eastAsia="Calibri"/>
                <w:iCs/>
                <w:lang w:eastAsia="en-US"/>
              </w:rPr>
              <w:lastRenderedPageBreak/>
              <w:t>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t>4</w:t>
            </w:r>
            <w:r>
              <w:t>.7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4.10</w:t>
            </w:r>
          </w:p>
        </w:tc>
        <w:tc>
          <w:tcPr>
            <w:tcW w:w="2230" w:type="dxa"/>
          </w:tcPr>
          <w:p w:rsidR="00640843" w:rsidRDefault="003076A0">
            <w:pPr>
              <w:spacing w:after="0"/>
              <w:contextualSpacing/>
              <w:jc w:val="left"/>
            </w:pPr>
            <w:r>
              <w:t>Выставочно-ярмарочная деятельность</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tcPr>
          <w:p w:rsidR="00640843" w:rsidRDefault="003076A0">
            <w:pPr>
              <w:spacing w:after="0"/>
              <w:contextualSpacing/>
              <w:jc w:val="left"/>
            </w:pPr>
            <w:r>
              <w:t>6.8</w:t>
            </w:r>
          </w:p>
        </w:tc>
        <w:tc>
          <w:tcPr>
            <w:tcW w:w="2230" w:type="dxa"/>
          </w:tcPr>
          <w:p w:rsidR="00640843" w:rsidRDefault="003076A0">
            <w:pPr>
              <w:spacing w:after="0"/>
              <w:contextualSpacing/>
              <w:jc w:val="left"/>
            </w:pPr>
            <w:r>
              <w:t>Связь</w:t>
            </w:r>
          </w:p>
        </w:tc>
        <w:tc>
          <w:tcPr>
            <w:tcW w:w="5709" w:type="dxa"/>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Ж-4</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lastRenderedPageBreak/>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12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9 этажей</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60 %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20 %</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shd w:val="clear" w:color="auto" w:fill="auto"/>
          </w:tcPr>
          <w:p w:rsidR="00640843" w:rsidRDefault="003076A0">
            <w:pPr>
              <w:spacing w:after="0"/>
              <w:contextualSpacing/>
              <w:jc w:val="left"/>
            </w:pPr>
            <w:r>
              <w:t>Устройство ограждений между участками</w:t>
            </w:r>
          </w:p>
        </w:tc>
        <w:tc>
          <w:tcPr>
            <w:tcW w:w="9687" w:type="dxa"/>
            <w:shd w:val="clear" w:color="auto" w:fill="auto"/>
          </w:tcPr>
          <w:p w:rsidR="00640843" w:rsidRDefault="003076A0">
            <w:pPr>
              <w:spacing w:after="0"/>
              <w:contextualSpacing/>
              <w:jc w:val="left"/>
            </w:pPr>
            <w:r>
              <w:t>не допускается (для вида разрешённого использования с кодом 2.6)</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0" w:name="_Toc124334642"/>
      <w:r>
        <w:rPr>
          <w:sz w:val="28"/>
          <w:szCs w:val="28"/>
        </w:rPr>
        <w:t xml:space="preserve">Градостроительный регламент зоны многофункциональной застройки </w:t>
      </w:r>
      <w:r>
        <w:rPr>
          <w:b/>
          <w:sz w:val="28"/>
          <w:szCs w:val="28"/>
        </w:rPr>
        <w:t>ОЖ</w:t>
      </w:r>
      <w:r>
        <w:rPr>
          <w:sz w:val="28"/>
          <w:szCs w:val="28"/>
        </w:rPr>
        <w:t xml:space="preserve"> (подзоны ОЖ/А, ОЖ/Б)</w:t>
      </w:r>
      <w:bookmarkEnd w:id="40"/>
    </w:p>
    <w:p w:rsidR="00640843" w:rsidRDefault="003076A0">
      <w:pPr>
        <w:spacing w:before="60" w:line="360" w:lineRule="auto"/>
        <w:ind w:left="720" w:firstLine="709"/>
        <w:contextualSpacing/>
        <w:rPr>
          <w:sz w:val="28"/>
          <w:szCs w:val="28"/>
        </w:rPr>
      </w:pPr>
      <w:r>
        <w:rPr>
          <w:sz w:val="28"/>
          <w:szCs w:val="28"/>
        </w:rPr>
        <w:t xml:space="preserve">1. Зоны </w:t>
      </w:r>
      <w:r>
        <w:rPr>
          <w:b/>
          <w:sz w:val="28"/>
          <w:szCs w:val="28"/>
        </w:rPr>
        <w:t>ОЖ</w:t>
      </w:r>
      <w:r>
        <w:rPr>
          <w:sz w:val="28"/>
          <w:szCs w:val="28"/>
        </w:rPr>
        <w:t xml:space="preserve"> установлены для обеспечения правовых условий строительства, реконструкции и эксплуатации объектов блокированной жилой застройки, малоэтажной многоквартирной жилой застройки, среднеэтажной </w:t>
      </w:r>
      <w:r>
        <w:rPr>
          <w:sz w:val="28"/>
          <w:szCs w:val="28"/>
        </w:rPr>
        <w:lastRenderedPageBreak/>
        <w:t>жилой застройки, многоэтажной жилой застройки,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2.1.1</w:t>
            </w:r>
          </w:p>
        </w:tc>
        <w:tc>
          <w:tcPr>
            <w:tcW w:w="2230" w:type="dxa"/>
          </w:tcPr>
          <w:p w:rsidR="00640843" w:rsidRDefault="003076A0">
            <w:pPr>
              <w:spacing w:after="0"/>
              <w:contextualSpacing/>
              <w:jc w:val="left"/>
            </w:pPr>
            <w:r>
              <w:t>Малоэтажная многоквартирная жилая застройка</w:t>
            </w:r>
          </w:p>
        </w:tc>
        <w:tc>
          <w:tcPr>
            <w:tcW w:w="5709" w:type="dxa"/>
          </w:tcPr>
          <w:p w:rsidR="00640843" w:rsidRDefault="003076A0">
            <w:pPr>
              <w:spacing w:after="0"/>
              <w:contextualSpacing/>
              <w:jc w:val="left"/>
            </w:pPr>
            <w:r>
              <w:t>Размещение малоэтажных многоквартирных домов (многоквартирные дома высотой до 4 этажей, включая мансардный);</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673" w:type="dxa"/>
          </w:tcPr>
          <w:p w:rsidR="00640843" w:rsidRDefault="003076A0">
            <w:pPr>
              <w:spacing w:after="0"/>
              <w:contextualSpacing/>
              <w:jc w:val="left"/>
            </w:pPr>
            <w:r>
              <w:t>Спортивные и детские площадки, площадки для отдыха, дворы общего пользования, хозяйственные площадки, гостевые автостоянки, встроенные гаражи, микрорайонные (квартальные) клубы</w:t>
            </w:r>
          </w:p>
        </w:tc>
      </w:tr>
      <w:tr w:rsidR="00640843">
        <w:tc>
          <w:tcPr>
            <w:tcW w:w="1811" w:type="dxa"/>
            <w:shd w:val="clear" w:color="auto" w:fill="auto"/>
          </w:tcPr>
          <w:p w:rsidR="00640843" w:rsidRDefault="003076A0">
            <w:pPr>
              <w:spacing w:after="0"/>
              <w:contextualSpacing/>
              <w:jc w:val="left"/>
            </w:pPr>
            <w:r>
              <w:t>2.3</w:t>
            </w:r>
          </w:p>
        </w:tc>
        <w:tc>
          <w:tcPr>
            <w:tcW w:w="2230" w:type="dxa"/>
            <w:shd w:val="clear" w:color="auto" w:fill="auto"/>
          </w:tcPr>
          <w:p w:rsidR="00640843" w:rsidRDefault="003076A0">
            <w:pPr>
              <w:spacing w:after="0"/>
              <w:contextualSpacing/>
              <w:jc w:val="left"/>
            </w:pPr>
            <w:r>
              <w:t>Блокированная жилая застройка</w:t>
            </w:r>
          </w:p>
        </w:tc>
        <w:tc>
          <w:tcPr>
            <w:tcW w:w="5709" w:type="dxa"/>
            <w:shd w:val="clear" w:color="auto" w:fill="auto"/>
          </w:tcPr>
          <w:p w:rsidR="00640843" w:rsidRDefault="003076A0">
            <w:pPr>
              <w:spacing w:after="0"/>
              <w:contextualSpacing/>
              <w:jc w:val="left"/>
            </w:pPr>
            <w: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lastRenderedPageBreak/>
              <w:t>выход на территорию общего пользования (жилые дома блокированной застройки)</w:t>
            </w:r>
          </w:p>
        </w:tc>
        <w:tc>
          <w:tcPr>
            <w:tcW w:w="4673" w:type="dxa"/>
          </w:tcPr>
          <w:p w:rsidR="00640843" w:rsidRDefault="003076A0">
            <w:pPr>
              <w:spacing w:after="0"/>
              <w:contextualSpacing/>
              <w:jc w:val="left"/>
            </w:pPr>
            <w:r>
              <w:lastRenderedPageBreak/>
              <w:t xml:space="preserve">Хозяйственные постройки, постройки для занятия индивидуальной трудовой деятельностью, гаражи для собственных нужд, открытые места для стоянки автомобилей, строения для домашних животных содержание которых не требует выпаса, разведение декоративных и плодовых деревьев, овощных и ягодных </w:t>
            </w:r>
            <w:r>
              <w:lastRenderedPageBreak/>
              <w:t>культур, отдельно стоящие беседки и навесы, в т. 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индивидуальные резервуары для хранения воды, скважины для забора технической воды, обустройство спортивных и детских площадок, площадок для отдыха, летние кухни, площадки для сбора мусора</w:t>
            </w:r>
          </w:p>
        </w:tc>
      </w:tr>
      <w:tr w:rsidR="00640843">
        <w:tc>
          <w:tcPr>
            <w:tcW w:w="1811" w:type="dxa"/>
          </w:tcPr>
          <w:p w:rsidR="00640843" w:rsidRDefault="003076A0">
            <w:pPr>
              <w:spacing w:after="0"/>
              <w:contextualSpacing/>
              <w:jc w:val="left"/>
            </w:pPr>
            <w:r>
              <w:lastRenderedPageBreak/>
              <w:t>2.5</w:t>
            </w:r>
          </w:p>
        </w:tc>
        <w:tc>
          <w:tcPr>
            <w:tcW w:w="2230" w:type="dxa"/>
          </w:tcPr>
          <w:p w:rsidR="00640843" w:rsidRDefault="003076A0">
            <w:pPr>
              <w:spacing w:after="0"/>
              <w:contextualSpacing/>
              <w:jc w:val="left"/>
            </w:pPr>
            <w:r>
              <w:t>Среднеэтажная жилая застройка</w:t>
            </w:r>
          </w:p>
        </w:tc>
        <w:tc>
          <w:tcPr>
            <w:tcW w:w="5709" w:type="dxa"/>
          </w:tcPr>
          <w:p w:rsidR="00640843" w:rsidRDefault="003076A0">
            <w:pPr>
              <w:spacing w:after="0"/>
              <w:contextualSpacing/>
              <w:jc w:val="left"/>
            </w:pPr>
            <w:r>
              <w:t>Размещение многоквартирных домов этажностью не выше восьми этажей;</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673" w:type="dxa"/>
          </w:tcPr>
          <w:p w:rsidR="00640843" w:rsidRDefault="003076A0">
            <w:pPr>
              <w:spacing w:after="0"/>
              <w:contextualSpacing/>
              <w:jc w:val="left"/>
            </w:pPr>
            <w:r>
              <w:t>Благоустройство и озеленение, подземные гаражи и автостоянки, гостевые автостоянки, спортивные и детские площадки, площадки для отдыха, дворы общего пользования, хозяйственные площадки, микрорайонные (квартальные) клубы</w:t>
            </w:r>
          </w:p>
        </w:tc>
      </w:tr>
      <w:tr w:rsidR="00640843">
        <w:tc>
          <w:tcPr>
            <w:tcW w:w="1811" w:type="dxa"/>
          </w:tcPr>
          <w:p w:rsidR="00640843" w:rsidRDefault="003076A0">
            <w:pPr>
              <w:spacing w:after="0"/>
              <w:contextualSpacing/>
              <w:jc w:val="left"/>
            </w:pPr>
            <w:r>
              <w:t>2.6</w:t>
            </w:r>
          </w:p>
        </w:tc>
        <w:tc>
          <w:tcPr>
            <w:tcW w:w="2230" w:type="dxa"/>
          </w:tcPr>
          <w:p w:rsidR="00640843" w:rsidRDefault="003076A0">
            <w:pPr>
              <w:spacing w:after="0"/>
              <w:contextualSpacing/>
              <w:jc w:val="left"/>
            </w:pPr>
            <w:r>
              <w:t>Многоэтажная жилая застройка (высотная застройка)</w:t>
            </w:r>
          </w:p>
        </w:tc>
        <w:tc>
          <w:tcPr>
            <w:tcW w:w="5709" w:type="dxa"/>
          </w:tcPr>
          <w:p w:rsidR="00640843" w:rsidRDefault="003076A0">
            <w:pPr>
              <w:spacing w:after="0"/>
              <w:contextualSpacing/>
              <w:jc w:val="left"/>
            </w:pPr>
            <w:r>
              <w:t>Размещение многоквартирных домов этажностью девять этажей и выше;</w:t>
            </w:r>
          </w:p>
          <w:p w:rsidR="00640843" w:rsidRDefault="003076A0">
            <w:pPr>
              <w:spacing w:after="0"/>
              <w:contextualSpacing/>
              <w:jc w:val="left"/>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673" w:type="dxa"/>
          </w:tcPr>
          <w:p w:rsidR="00640843" w:rsidRDefault="003076A0">
            <w:pPr>
              <w:spacing w:after="0"/>
              <w:contextualSpacing/>
              <w:jc w:val="left"/>
              <w:rPr>
                <w:rFonts w:eastAsia="Calibri"/>
                <w:iCs/>
                <w:lang w:eastAsia="en-US"/>
              </w:rPr>
            </w:pPr>
            <w:r>
              <w:rPr>
                <w:rFonts w:eastAsia="Calibri"/>
                <w:iCs/>
                <w:lang w:eastAsia="en-US"/>
              </w:rPr>
              <w:t>Благоустройство и озеленение придомовых территорий, спортивные и детские площадки, хозяйственные площадки и площадки для отдыха; подземные гаражи и автостоянки, гостевые автостоянки, дворы общего пользования, микрорайонные (квартальные) клубы</w:t>
            </w:r>
          </w:p>
        </w:tc>
      </w:tr>
      <w:tr w:rsidR="00640843">
        <w:tc>
          <w:tcPr>
            <w:tcW w:w="1811" w:type="dxa"/>
            <w:shd w:val="clear" w:color="auto" w:fill="auto"/>
          </w:tcPr>
          <w:p w:rsidR="00640843" w:rsidRDefault="003076A0">
            <w:pPr>
              <w:spacing w:after="0"/>
              <w:contextualSpacing/>
              <w:jc w:val="left"/>
            </w:pPr>
            <w:r>
              <w:lastRenderedPageBreak/>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w:t>
            </w:r>
          </w:p>
        </w:tc>
        <w:tc>
          <w:tcPr>
            <w:tcW w:w="2230" w:type="dxa"/>
            <w:shd w:val="clear" w:color="auto" w:fill="auto"/>
          </w:tcPr>
          <w:p w:rsidR="00640843" w:rsidRDefault="003076A0">
            <w:pPr>
              <w:spacing w:after="0"/>
              <w:contextualSpacing/>
              <w:jc w:val="left"/>
            </w:pPr>
            <w:r>
              <w:t>Социальное обслуживание</w:t>
            </w:r>
          </w:p>
        </w:tc>
        <w:tc>
          <w:tcPr>
            <w:tcW w:w="5709" w:type="dxa"/>
            <w:shd w:val="clear" w:color="auto" w:fill="auto"/>
          </w:tcPr>
          <w:p w:rsidR="00640843" w:rsidRDefault="003076A0">
            <w:pPr>
              <w:spacing w:after="0"/>
              <w:contextualSpacing/>
              <w:jc w:val="left"/>
            </w:pPr>
            <w: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t>кодами 3.2.1</w:t>
              </w:r>
            </w:hyperlink>
            <w:r>
              <w:t xml:space="preserve"> - </w:t>
            </w:r>
            <w:hyperlink w:anchor="P211">
              <w:r>
                <w:t>3.2.4</w:t>
              </w:r>
            </w:hyperlink>
          </w:p>
        </w:tc>
        <w:tc>
          <w:tcPr>
            <w:tcW w:w="4673" w:type="dxa"/>
            <w:shd w:val="clear" w:color="auto" w:fill="auto"/>
          </w:tcPr>
          <w:p w:rsidR="00640843" w:rsidRDefault="003076A0">
            <w:pPr>
              <w:spacing w:after="0"/>
              <w:contextualSpacing/>
              <w:jc w:val="left"/>
            </w:pPr>
            <w: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vertAlign w:val="superscript"/>
              </w:rPr>
              <w:t>2</w:t>
            </w:r>
            <w:r>
              <w:t>, площадки для сбора мусора</w:t>
            </w:r>
          </w:p>
        </w:tc>
      </w:tr>
      <w:tr w:rsidR="00640843">
        <w:tc>
          <w:tcPr>
            <w:tcW w:w="1811" w:type="dxa"/>
          </w:tcPr>
          <w:p w:rsidR="00640843" w:rsidRDefault="003076A0">
            <w:pPr>
              <w:spacing w:after="0"/>
              <w:contextualSpacing/>
              <w:jc w:val="left"/>
            </w:pPr>
            <w:r>
              <w:lastRenderedPageBreak/>
              <w:t>3.2.1</w:t>
            </w:r>
          </w:p>
        </w:tc>
        <w:tc>
          <w:tcPr>
            <w:tcW w:w="2230" w:type="dxa"/>
          </w:tcPr>
          <w:p w:rsidR="00640843" w:rsidRDefault="003076A0">
            <w:pPr>
              <w:spacing w:after="0"/>
              <w:contextualSpacing/>
              <w:jc w:val="left"/>
            </w:pPr>
            <w:r>
              <w:t>Дома социального обслуживания</w:t>
            </w:r>
          </w:p>
        </w:tc>
        <w:tc>
          <w:tcPr>
            <w:tcW w:w="5709" w:type="dxa"/>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3.2.2</w:t>
            </w:r>
          </w:p>
        </w:tc>
        <w:tc>
          <w:tcPr>
            <w:tcW w:w="2230" w:type="dxa"/>
          </w:tcPr>
          <w:p w:rsidR="00640843" w:rsidRDefault="003076A0">
            <w:pPr>
              <w:spacing w:after="0"/>
              <w:contextualSpacing/>
              <w:jc w:val="left"/>
            </w:pPr>
            <w:r>
              <w:t>Оказание социальной помощи населению</w:t>
            </w:r>
          </w:p>
        </w:tc>
        <w:tc>
          <w:tcPr>
            <w:tcW w:w="5709" w:type="dxa"/>
          </w:tcPr>
          <w:p w:rsidR="00640843" w:rsidRDefault="003076A0">
            <w:pPr>
              <w:spacing w:after="0"/>
              <w:contextualSpacing/>
              <w:jc w:val="left"/>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3.2.3</w:t>
            </w:r>
          </w:p>
        </w:tc>
        <w:tc>
          <w:tcPr>
            <w:tcW w:w="2230" w:type="dxa"/>
            <w:shd w:val="clear" w:color="auto" w:fill="auto"/>
          </w:tcPr>
          <w:p w:rsidR="00640843" w:rsidRDefault="003076A0">
            <w:pPr>
              <w:spacing w:after="0"/>
              <w:contextualSpacing/>
              <w:jc w:val="left"/>
            </w:pPr>
            <w:r>
              <w:t>Оказание услуг связи</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3.2.4</w:t>
            </w:r>
          </w:p>
        </w:tc>
        <w:tc>
          <w:tcPr>
            <w:tcW w:w="2230" w:type="dxa"/>
          </w:tcPr>
          <w:p w:rsidR="00640843" w:rsidRDefault="003076A0">
            <w:pPr>
              <w:spacing w:after="0"/>
              <w:contextualSpacing/>
              <w:jc w:val="left"/>
            </w:pPr>
            <w:r>
              <w:t>Общежития</w:t>
            </w:r>
          </w:p>
        </w:tc>
        <w:tc>
          <w:tcPr>
            <w:tcW w:w="5709" w:type="dxa"/>
          </w:tcPr>
          <w:p w:rsidR="00640843" w:rsidRDefault="003076A0">
            <w:pPr>
              <w:spacing w:after="0"/>
              <w:contextualSpacing/>
              <w:jc w:val="left"/>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t>кодом 4.7</w:t>
              </w:r>
            </w:hyperlink>
          </w:p>
        </w:tc>
        <w:tc>
          <w:tcPr>
            <w:tcW w:w="4673" w:type="dxa"/>
          </w:tcPr>
          <w:p w:rsidR="00640843" w:rsidRDefault="003076A0">
            <w:pPr>
              <w:spacing w:after="0"/>
              <w:contextualSpacing/>
              <w:jc w:val="left"/>
            </w:pPr>
            <w: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lastRenderedPageBreak/>
              <w:t>химчистки, похоронные бюро)</w:t>
            </w:r>
          </w:p>
        </w:tc>
        <w:tc>
          <w:tcPr>
            <w:tcW w:w="4673" w:type="dxa"/>
          </w:tcPr>
          <w:p w:rsidR="00640843" w:rsidRDefault="003076A0">
            <w:pPr>
              <w:spacing w:after="0"/>
              <w:contextualSpacing/>
              <w:jc w:val="left"/>
            </w:pPr>
            <w:r>
              <w:rPr>
                <w:rFonts w:eastAsia="Calibri"/>
                <w:iCs/>
                <w:lang w:eastAsia="en-US"/>
              </w:rPr>
              <w:lastRenderedPageBreak/>
              <w:t>Гостевые автостоянки</w:t>
            </w:r>
          </w:p>
        </w:tc>
      </w:tr>
      <w:tr w:rsidR="00640843">
        <w:tc>
          <w:tcPr>
            <w:tcW w:w="1811" w:type="dxa"/>
          </w:tcPr>
          <w:p w:rsidR="00640843" w:rsidRDefault="003076A0">
            <w:pPr>
              <w:spacing w:after="0"/>
              <w:contextualSpacing/>
              <w:jc w:val="left"/>
            </w:pPr>
            <w:r>
              <w:t>3.4.1</w:t>
            </w:r>
          </w:p>
        </w:tc>
        <w:tc>
          <w:tcPr>
            <w:tcW w:w="2230" w:type="dxa"/>
          </w:tcPr>
          <w:p w:rsidR="00640843" w:rsidRDefault="003076A0">
            <w:pPr>
              <w:spacing w:after="0"/>
              <w:contextualSpacing/>
              <w:jc w:val="left"/>
            </w:pPr>
            <w:r>
              <w:t>Амбулаторно-поликлиническое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3.5.1</w:t>
            </w:r>
          </w:p>
        </w:tc>
        <w:tc>
          <w:tcPr>
            <w:tcW w:w="2230" w:type="dxa"/>
          </w:tcPr>
          <w:p w:rsidR="00640843" w:rsidRDefault="003076A0">
            <w:pPr>
              <w:spacing w:after="0"/>
              <w:contextualSpacing/>
              <w:jc w:val="left"/>
            </w:pPr>
            <w:r>
              <w:t>Дошкольное, начальное и среднее общее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3.5.2</w:t>
            </w:r>
          </w:p>
        </w:tc>
        <w:tc>
          <w:tcPr>
            <w:tcW w:w="2230" w:type="dxa"/>
          </w:tcPr>
          <w:p w:rsidR="00640843" w:rsidRDefault="003076A0">
            <w:pPr>
              <w:spacing w:after="0"/>
              <w:contextualSpacing/>
              <w:jc w:val="left"/>
            </w:pPr>
            <w:r>
              <w:t>Среднее и высшее профессиональное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pStyle w:val="aff4"/>
              <w:jc w:val="left"/>
            </w:pPr>
            <w:r>
              <w:rPr>
                <w:rFonts w:ascii="Times New Roman" w:eastAsia="Calibri" w:hAnsi="Times New Roman" w:cs="Times New Roman"/>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3.6.1</w:t>
            </w:r>
          </w:p>
        </w:tc>
        <w:tc>
          <w:tcPr>
            <w:tcW w:w="2230" w:type="dxa"/>
          </w:tcPr>
          <w:p w:rsidR="00640843" w:rsidRDefault="003076A0">
            <w:pPr>
              <w:spacing w:after="0"/>
              <w:contextualSpacing/>
              <w:jc w:val="left"/>
            </w:pPr>
            <w:r>
              <w:t>Объекты культурно-досуговой деятельности</w:t>
            </w:r>
          </w:p>
        </w:tc>
        <w:tc>
          <w:tcPr>
            <w:tcW w:w="5709"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3.8.1</w:t>
            </w:r>
          </w:p>
        </w:tc>
        <w:tc>
          <w:tcPr>
            <w:tcW w:w="2230" w:type="dxa"/>
          </w:tcPr>
          <w:p w:rsidR="00640843" w:rsidRDefault="003076A0">
            <w:pPr>
              <w:spacing w:after="0"/>
              <w:contextualSpacing/>
              <w:jc w:val="left"/>
            </w:pPr>
            <w:r>
              <w:t>Государственное управление</w:t>
            </w:r>
          </w:p>
        </w:tc>
        <w:tc>
          <w:tcPr>
            <w:tcW w:w="5709" w:type="dxa"/>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Амбулаторное ветеринарное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 xml:space="preserve">Размещение объектов капитального строительства, </w:t>
            </w:r>
            <w:r>
              <w:lastRenderedPageBreak/>
              <w:t>предназначенных для продажи товаров, торговая площадь которых составляет до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lastRenderedPageBreak/>
              <w:t xml:space="preserve">Гостевые автостоянки, гаражи служебного </w:t>
            </w:r>
            <w:r>
              <w:rPr>
                <w:rFonts w:eastAsia="Calibri"/>
                <w:iCs/>
                <w:lang w:eastAsia="en-US"/>
              </w:rPr>
              <w:lastRenderedPageBreak/>
              <w:t>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lastRenderedPageBreak/>
              <w:t>4.5</w:t>
            </w:r>
          </w:p>
        </w:tc>
        <w:tc>
          <w:tcPr>
            <w:tcW w:w="2230" w:type="dxa"/>
          </w:tcPr>
          <w:p w:rsidR="00640843" w:rsidRDefault="003076A0">
            <w:pPr>
              <w:spacing w:after="0"/>
              <w:contextualSpacing/>
              <w:jc w:val="left"/>
            </w:pPr>
            <w:r>
              <w:t>Банковская и страховая деятельность</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t>4</w:t>
            </w:r>
            <w:r>
              <w:t>.7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4.8.1</w:t>
            </w:r>
          </w:p>
        </w:tc>
        <w:tc>
          <w:tcPr>
            <w:tcW w:w="2230" w:type="dxa"/>
          </w:tcPr>
          <w:p w:rsidR="00640843" w:rsidRDefault="003076A0">
            <w:pPr>
              <w:spacing w:after="0"/>
              <w:contextualSpacing/>
              <w:jc w:val="left"/>
            </w:pPr>
            <w:r>
              <w:t>Развлекательные мероприятия</w:t>
            </w:r>
          </w:p>
        </w:tc>
        <w:tc>
          <w:tcPr>
            <w:tcW w:w="5709" w:type="dxa"/>
          </w:tcPr>
          <w:p w:rsidR="00640843" w:rsidRDefault="003076A0">
            <w:pPr>
              <w:spacing w:after="0"/>
              <w:contextualSpacing/>
              <w:jc w:val="left"/>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3" w:type="dxa"/>
          </w:tcPr>
          <w:p w:rsidR="00640843" w:rsidRDefault="003076A0">
            <w:pPr>
              <w:spacing w:after="0"/>
              <w:contextualSpacing/>
              <w:jc w:val="left"/>
            </w:pPr>
            <w:r>
              <w:t>Гостевые автостоянки, площадки для сбора мусора, гаражи служебного автотранспорта, здания и сооружения служб охраны и наблюдения</w:t>
            </w:r>
          </w:p>
        </w:tc>
      </w:tr>
      <w:tr w:rsidR="00640843">
        <w:tc>
          <w:tcPr>
            <w:tcW w:w="1811" w:type="dxa"/>
          </w:tcPr>
          <w:p w:rsidR="00640843" w:rsidRDefault="003076A0">
            <w:pPr>
              <w:spacing w:after="0"/>
              <w:contextualSpacing/>
              <w:jc w:val="left"/>
            </w:pPr>
            <w:r>
              <w:lastRenderedPageBreak/>
              <w:t>5.1.2</w:t>
            </w:r>
          </w:p>
        </w:tc>
        <w:tc>
          <w:tcPr>
            <w:tcW w:w="2230" w:type="dxa"/>
          </w:tcPr>
          <w:p w:rsidR="00640843" w:rsidRDefault="003076A0">
            <w:pPr>
              <w:spacing w:after="0"/>
              <w:contextualSpacing/>
              <w:jc w:val="left"/>
            </w:pPr>
            <w:r>
              <w:t>Обеспечение занятий спортом в помещениях</w:t>
            </w:r>
          </w:p>
        </w:tc>
        <w:tc>
          <w:tcPr>
            <w:tcW w:w="5709"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7.2.2</w:t>
            </w:r>
          </w:p>
        </w:tc>
        <w:tc>
          <w:tcPr>
            <w:tcW w:w="2230" w:type="dxa"/>
          </w:tcPr>
          <w:p w:rsidR="00640843" w:rsidRDefault="003076A0">
            <w:pPr>
              <w:spacing w:after="0"/>
              <w:contextualSpacing/>
              <w:jc w:val="left"/>
            </w:pPr>
            <w:r>
              <w:t>Обслуживание перевозок пассажиров</w:t>
            </w:r>
          </w:p>
        </w:tc>
        <w:tc>
          <w:tcPr>
            <w:tcW w:w="5709" w:type="dxa"/>
          </w:tcPr>
          <w:p w:rsidR="00640843" w:rsidRDefault="003076A0">
            <w:pPr>
              <w:spacing w:after="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t>кодом 7.6</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ОЖ</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lastRenderedPageBreak/>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tcPr>
          <w:p w:rsidR="00640843" w:rsidRDefault="003076A0">
            <w:pPr>
              <w:spacing w:after="0"/>
              <w:contextualSpacing/>
              <w:jc w:val="left"/>
            </w:pPr>
            <w:r>
              <w:t>3.7.1</w:t>
            </w:r>
          </w:p>
        </w:tc>
        <w:tc>
          <w:tcPr>
            <w:tcW w:w="2230" w:type="dxa"/>
          </w:tcPr>
          <w:p w:rsidR="00640843" w:rsidRDefault="003076A0">
            <w:pPr>
              <w:spacing w:after="0"/>
              <w:contextualSpacing/>
              <w:jc w:val="left"/>
            </w:pPr>
            <w:r>
              <w:t>Осуществление религиозных обрядов</w:t>
            </w:r>
          </w:p>
        </w:tc>
        <w:tc>
          <w:tcPr>
            <w:tcW w:w="5709" w:type="dxa"/>
          </w:tcPr>
          <w:p w:rsidR="00640843" w:rsidRDefault="003076A0">
            <w:pPr>
              <w:spacing w:after="0"/>
              <w:contextualSpacing/>
              <w:jc w:val="left"/>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t>3.7.2</w:t>
            </w:r>
          </w:p>
        </w:tc>
        <w:tc>
          <w:tcPr>
            <w:tcW w:w="2230" w:type="dxa"/>
          </w:tcPr>
          <w:p w:rsidR="00640843" w:rsidRDefault="003076A0">
            <w:pPr>
              <w:spacing w:after="0"/>
              <w:contextualSpacing/>
              <w:jc w:val="left"/>
            </w:pPr>
            <w:r>
              <w:t>Религиозное управление и образование</w:t>
            </w:r>
          </w:p>
        </w:tc>
        <w:tc>
          <w:tcPr>
            <w:tcW w:w="5709" w:type="dxa"/>
          </w:tcPr>
          <w:p w:rsidR="00640843" w:rsidRDefault="003076A0">
            <w:pPr>
              <w:spacing w:after="0"/>
              <w:contextualSpacing/>
              <w:jc w:val="left"/>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4.2</w:t>
            </w:r>
          </w:p>
        </w:tc>
        <w:tc>
          <w:tcPr>
            <w:tcW w:w="2230" w:type="dxa"/>
            <w:shd w:val="clear" w:color="auto" w:fill="auto"/>
          </w:tcPr>
          <w:p w:rsidR="00640843" w:rsidRDefault="003076A0">
            <w:pPr>
              <w:spacing w:after="0"/>
              <w:contextualSpacing/>
              <w:jc w:val="left"/>
            </w:pPr>
            <w:r>
              <w:t>Объекты торговли (торговые центры, торгово-развлекательные центры (комплексы)</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w:t>
            </w:r>
          </w:p>
        </w:tc>
        <w:tc>
          <w:tcPr>
            <w:tcW w:w="4673" w:type="dxa"/>
          </w:tcPr>
          <w:p w:rsidR="00640843" w:rsidRDefault="003076A0">
            <w:pPr>
              <w:spacing w:after="0"/>
              <w:contextualSpacing/>
              <w:jc w:val="left"/>
            </w:pPr>
            <w:r>
              <w:t xml:space="preserve">Гаражи и (или) стоянки для автомобилей сотрудников и посетителей торгового центра, </w:t>
            </w:r>
            <w:r>
              <w:rPr>
                <w:rFonts w:eastAsia="Calibri"/>
                <w:iCs/>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4.3</w:t>
            </w:r>
          </w:p>
        </w:tc>
        <w:tc>
          <w:tcPr>
            <w:tcW w:w="2230" w:type="dxa"/>
          </w:tcPr>
          <w:p w:rsidR="00640843" w:rsidRDefault="003076A0">
            <w:pPr>
              <w:spacing w:after="0"/>
              <w:contextualSpacing/>
              <w:jc w:val="left"/>
            </w:pPr>
            <w:r>
              <w:t>Рынки</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640843" w:rsidRDefault="003076A0">
            <w:pPr>
              <w:spacing w:after="0"/>
              <w:contextualSpacing/>
              <w:jc w:val="left"/>
            </w:pPr>
            <w:r>
              <w:t>Гаражи и (или) стоянки для автомобилей сотрудников и посетителей рынка, площадки для сбора мусора, хозяйственные постройки</w:t>
            </w:r>
          </w:p>
        </w:tc>
      </w:tr>
      <w:tr w:rsidR="00640843">
        <w:tc>
          <w:tcPr>
            <w:tcW w:w="1811" w:type="dxa"/>
          </w:tcPr>
          <w:p w:rsidR="00640843" w:rsidRDefault="003076A0">
            <w:pPr>
              <w:spacing w:after="0"/>
              <w:contextualSpacing/>
              <w:jc w:val="left"/>
            </w:pPr>
            <w:r>
              <w:t>4.10</w:t>
            </w:r>
          </w:p>
        </w:tc>
        <w:tc>
          <w:tcPr>
            <w:tcW w:w="2230" w:type="dxa"/>
          </w:tcPr>
          <w:p w:rsidR="00640843" w:rsidRDefault="003076A0">
            <w:pPr>
              <w:spacing w:after="0"/>
              <w:contextualSpacing/>
              <w:jc w:val="left"/>
            </w:pPr>
            <w:r>
              <w:t>Выставочно-ярмарочная деятельность</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ОЖ</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w:t>
      </w:r>
      <w:r>
        <w:rPr>
          <w:sz w:val="28"/>
          <w:szCs w:val="28"/>
        </w:rPr>
        <w:lastRenderedPageBreak/>
        <w:t>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40843" w:rsidRDefault="00640843">
      <w:pPr>
        <w:spacing w:before="60" w:line="360" w:lineRule="auto"/>
        <w:ind w:left="720" w:firstLine="709"/>
        <w:contextualSpacing/>
        <w:rPr>
          <w:sz w:val="28"/>
          <w:szCs w:val="28"/>
        </w:rPr>
      </w:pP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vMerge w:val="restart"/>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12 этажей (для подзоны ОЖ/А)</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5 этажей (для подзоны ОЖ/Б)</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 (для подзоны ОЖ/А)</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20 м (для подзоны ОЖ/Б)</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lastRenderedPageBreak/>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60 %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20 %</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tcPr>
          <w:p w:rsidR="00640843" w:rsidRDefault="003076A0">
            <w:pPr>
              <w:spacing w:after="0"/>
              <w:contextualSpacing/>
              <w:jc w:val="left"/>
            </w:pPr>
            <w:r>
              <w:t>Устройство ограждений между участками</w:t>
            </w:r>
          </w:p>
        </w:tc>
        <w:tc>
          <w:tcPr>
            <w:tcW w:w="9687" w:type="dxa"/>
          </w:tcPr>
          <w:p w:rsidR="00640843" w:rsidRDefault="003076A0">
            <w:pPr>
              <w:spacing w:after="0"/>
              <w:contextualSpacing/>
              <w:jc w:val="left"/>
            </w:pPr>
            <w:r>
              <w:t>не допускается (для видов разрешённого использования с кодами 2.1.1; 2.5; 2.6)</w:t>
            </w:r>
          </w:p>
          <w:p w:rsidR="00640843" w:rsidRDefault="003076A0">
            <w:pPr>
              <w:spacing w:after="0"/>
              <w:contextualSpacing/>
              <w:jc w:val="left"/>
            </w:pPr>
            <w:r>
              <w:t>допускается высотой не более 2 м при условии соблюдения условий проветриваемости (для вида разрешённого использования с кодом 2.3)</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1" w:name="_Toc124334643"/>
      <w:r>
        <w:rPr>
          <w:sz w:val="28"/>
          <w:szCs w:val="28"/>
        </w:rPr>
        <w:t xml:space="preserve">Градостроительный регламент зоны общественно-деловой и коммерческой застройки </w:t>
      </w:r>
      <w:r>
        <w:rPr>
          <w:b/>
          <w:sz w:val="28"/>
          <w:szCs w:val="28"/>
        </w:rPr>
        <w:t>ОД</w:t>
      </w:r>
      <w:r>
        <w:rPr>
          <w:sz w:val="28"/>
          <w:szCs w:val="28"/>
        </w:rPr>
        <w:t xml:space="preserve"> (подзоны ОД/А, ОД/Б)</w:t>
      </w:r>
      <w:bookmarkEnd w:id="41"/>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ОД</w:t>
      </w:r>
      <w:r>
        <w:rPr>
          <w:sz w:val="28"/>
          <w:szCs w:val="28"/>
        </w:rPr>
        <w:t xml:space="preserve"> установлены для обеспечения правовых условий строительства, реконструкции и эксплуатации административных зданий делового, общественного и коммерческого назначения, объектов торговли, общественного питания и коммунально-бытового назначения, обслуживания объектов, необходимых для осуществления предпринимательской деятельности, а также сопутствующих видов использования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ОД</w:t>
      </w:r>
      <w:r>
        <w:rPr>
          <w:sz w:val="28"/>
          <w:szCs w:val="28"/>
        </w:rPr>
        <w:t>:</w:t>
      </w:r>
    </w:p>
    <w:p w:rsidR="00640843" w:rsidRDefault="00640843">
      <w:pPr>
        <w:spacing w:before="60" w:line="360" w:lineRule="auto"/>
        <w:ind w:left="720" w:firstLine="709"/>
        <w:contextualSpacing/>
        <w:rPr>
          <w:sz w:val="28"/>
          <w:szCs w:val="28"/>
        </w:rPr>
      </w:pP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lastRenderedPageBreak/>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3.2.3</w:t>
            </w:r>
          </w:p>
        </w:tc>
        <w:tc>
          <w:tcPr>
            <w:tcW w:w="2230" w:type="dxa"/>
            <w:shd w:val="clear" w:color="auto" w:fill="auto"/>
          </w:tcPr>
          <w:p w:rsidR="00640843" w:rsidRDefault="003076A0">
            <w:pPr>
              <w:spacing w:after="0"/>
              <w:contextualSpacing/>
              <w:jc w:val="left"/>
            </w:pPr>
            <w:r>
              <w:t>Оказание услуг связи</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shd w:val="clear" w:color="auto" w:fill="auto"/>
          </w:tcPr>
          <w:p w:rsidR="00640843" w:rsidRDefault="003076A0">
            <w:pPr>
              <w:spacing w:after="0"/>
              <w:contextualSpacing/>
              <w:jc w:val="left"/>
            </w:pPr>
            <w:r>
              <w:t>3.4.1</w:t>
            </w:r>
          </w:p>
        </w:tc>
        <w:tc>
          <w:tcPr>
            <w:tcW w:w="2230" w:type="dxa"/>
            <w:shd w:val="clear" w:color="auto" w:fill="auto"/>
          </w:tcPr>
          <w:p w:rsidR="00640843" w:rsidRDefault="003076A0">
            <w:pPr>
              <w:spacing w:after="0"/>
              <w:contextualSpacing/>
              <w:jc w:val="left"/>
            </w:pPr>
            <w:r>
              <w:t>Амбулаторно-поликлиническое обслуживание</w:t>
            </w:r>
          </w:p>
        </w:tc>
        <w:tc>
          <w:tcPr>
            <w:tcW w:w="5709" w:type="dxa"/>
          </w:tcPr>
          <w:p w:rsidR="00640843" w:rsidRDefault="003076A0">
            <w:pPr>
              <w:spacing w:after="0"/>
              <w:contextualSpacing/>
              <w:jc w:val="left"/>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lastRenderedPageBreak/>
              <w:t>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w:t>
            </w:r>
            <w:r>
              <w:rPr>
                <w:rFonts w:eastAsia="Calibri"/>
                <w:iCs/>
                <w:lang w:eastAsia="en-US"/>
              </w:rPr>
              <w:lastRenderedPageBreak/>
              <w:t>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3.5.2</w:t>
            </w:r>
          </w:p>
        </w:tc>
        <w:tc>
          <w:tcPr>
            <w:tcW w:w="2230" w:type="dxa"/>
            <w:shd w:val="clear" w:color="auto" w:fill="auto"/>
          </w:tcPr>
          <w:p w:rsidR="00640843" w:rsidRDefault="003076A0">
            <w:pPr>
              <w:spacing w:after="0"/>
              <w:contextualSpacing/>
              <w:jc w:val="left"/>
            </w:pPr>
            <w:r>
              <w:t>Среднее и высшее профессиональное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3.6.1</w:t>
            </w:r>
          </w:p>
        </w:tc>
        <w:tc>
          <w:tcPr>
            <w:tcW w:w="2230" w:type="dxa"/>
          </w:tcPr>
          <w:p w:rsidR="00640843" w:rsidRDefault="003076A0">
            <w:pPr>
              <w:spacing w:after="0"/>
              <w:contextualSpacing/>
              <w:jc w:val="left"/>
            </w:pPr>
            <w:r>
              <w:t>Объекты культурно-досуговой деятельности</w:t>
            </w:r>
          </w:p>
        </w:tc>
        <w:tc>
          <w:tcPr>
            <w:tcW w:w="5709" w:type="dxa"/>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3.7.1</w:t>
            </w:r>
          </w:p>
        </w:tc>
        <w:tc>
          <w:tcPr>
            <w:tcW w:w="2230" w:type="dxa"/>
          </w:tcPr>
          <w:p w:rsidR="00640843" w:rsidRDefault="003076A0">
            <w:pPr>
              <w:spacing w:after="0"/>
              <w:contextualSpacing/>
              <w:jc w:val="left"/>
            </w:pPr>
            <w:r>
              <w:t>Осуществление религиозных обрядов</w:t>
            </w:r>
          </w:p>
        </w:tc>
        <w:tc>
          <w:tcPr>
            <w:tcW w:w="5709" w:type="dxa"/>
          </w:tcPr>
          <w:p w:rsidR="00640843" w:rsidRDefault="003076A0">
            <w:pPr>
              <w:spacing w:after="0"/>
              <w:contextualSpacing/>
              <w:jc w:val="left"/>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t>3.7.2</w:t>
            </w:r>
          </w:p>
        </w:tc>
        <w:tc>
          <w:tcPr>
            <w:tcW w:w="2230" w:type="dxa"/>
          </w:tcPr>
          <w:p w:rsidR="00640843" w:rsidRDefault="003076A0">
            <w:pPr>
              <w:spacing w:after="0"/>
              <w:contextualSpacing/>
              <w:jc w:val="left"/>
            </w:pPr>
            <w:r>
              <w:t xml:space="preserve">Религиозное </w:t>
            </w:r>
            <w:r>
              <w:lastRenderedPageBreak/>
              <w:t>управление и образование</w:t>
            </w:r>
          </w:p>
        </w:tc>
        <w:tc>
          <w:tcPr>
            <w:tcW w:w="5709" w:type="dxa"/>
          </w:tcPr>
          <w:p w:rsidR="00640843" w:rsidRDefault="003076A0">
            <w:pPr>
              <w:spacing w:after="0"/>
              <w:contextualSpacing/>
              <w:jc w:val="left"/>
            </w:pPr>
            <w:r>
              <w:lastRenderedPageBreak/>
              <w:t xml:space="preserve">Размещение зданий, предназначенных для </w:t>
            </w:r>
            <w: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w:t>
            </w:r>
            <w:r>
              <w:rPr>
                <w:rFonts w:eastAsia="Calibri"/>
                <w:iCs/>
                <w:lang w:eastAsia="en-US"/>
              </w:rPr>
              <w:lastRenderedPageBreak/>
              <w:t>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lastRenderedPageBreak/>
              <w:t>3.8</w:t>
            </w:r>
          </w:p>
        </w:tc>
        <w:tc>
          <w:tcPr>
            <w:tcW w:w="2230" w:type="dxa"/>
          </w:tcPr>
          <w:p w:rsidR="00640843" w:rsidRDefault="003076A0">
            <w:pPr>
              <w:spacing w:after="0"/>
              <w:contextualSpacing/>
              <w:jc w:val="left"/>
            </w:pPr>
            <w:r>
              <w:t>Общественное управление</w:t>
            </w:r>
          </w:p>
        </w:tc>
        <w:tc>
          <w:tcPr>
            <w:tcW w:w="5709" w:type="dxa"/>
          </w:tcPr>
          <w:p w:rsidR="00640843" w:rsidRDefault="003076A0">
            <w:pPr>
              <w:spacing w:after="0"/>
              <w:contextualSpacing/>
              <w:jc w:val="left"/>
            </w:pPr>
            <w:r>
              <w:t xml:space="preserve">Размещение зданий, предназначенных для размещения органов и организаций общественного управления. Содержание данного вида разрешённого использования включает в себя содержание видов разрешённого использования с </w:t>
            </w:r>
            <w:hyperlink w:anchor="P264">
              <w:r>
                <w:t>кодами 3.8.1</w:t>
              </w:r>
            </w:hyperlink>
            <w:r>
              <w:t xml:space="preserve"> - </w:t>
            </w:r>
            <w:hyperlink w:anchor="P267">
              <w:r>
                <w:t>3.8.2</w:t>
              </w:r>
            </w:hyperlink>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shd w:val="clear" w:color="auto" w:fill="auto"/>
          </w:tcPr>
          <w:p w:rsidR="00640843" w:rsidRDefault="003076A0">
            <w:pPr>
              <w:spacing w:after="0"/>
              <w:contextualSpacing/>
              <w:jc w:val="left"/>
            </w:pPr>
            <w:r>
              <w:t>3.8.1</w:t>
            </w:r>
          </w:p>
        </w:tc>
        <w:tc>
          <w:tcPr>
            <w:tcW w:w="2230" w:type="dxa"/>
            <w:shd w:val="clear" w:color="auto" w:fill="auto"/>
          </w:tcPr>
          <w:p w:rsidR="00640843" w:rsidRDefault="003076A0">
            <w:pPr>
              <w:spacing w:after="0"/>
              <w:contextualSpacing/>
              <w:jc w:val="left"/>
            </w:pPr>
            <w:r>
              <w:t>Государственное управление</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shd w:val="clear" w:color="auto" w:fill="auto"/>
          </w:tcPr>
          <w:p w:rsidR="00640843" w:rsidRDefault="003076A0">
            <w:pPr>
              <w:spacing w:after="0"/>
              <w:contextualSpacing/>
              <w:jc w:val="left"/>
            </w:pPr>
            <w:r>
              <w:t>3.8.2</w:t>
            </w:r>
          </w:p>
        </w:tc>
        <w:tc>
          <w:tcPr>
            <w:tcW w:w="2230" w:type="dxa"/>
            <w:shd w:val="clear" w:color="auto" w:fill="auto"/>
          </w:tcPr>
          <w:p w:rsidR="00640843" w:rsidRDefault="003076A0">
            <w:pPr>
              <w:spacing w:after="0"/>
              <w:contextualSpacing/>
              <w:jc w:val="left"/>
            </w:pPr>
            <w:r>
              <w:t>Представительская деятельность</w:t>
            </w:r>
          </w:p>
        </w:tc>
        <w:tc>
          <w:tcPr>
            <w:tcW w:w="5709" w:type="dxa"/>
            <w:shd w:val="clear" w:color="auto" w:fill="auto"/>
          </w:tcPr>
          <w:p w:rsidR="00640843" w:rsidRDefault="003076A0">
            <w:pPr>
              <w:spacing w:after="0"/>
              <w:contextualSpacing/>
              <w:jc w:val="left"/>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73" w:type="dxa"/>
          </w:tcPr>
          <w:p w:rsidR="00640843" w:rsidRDefault="003076A0">
            <w:pPr>
              <w:spacing w:after="0"/>
              <w:contextualSpacing/>
              <w:jc w:val="left"/>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w:t>
            </w:r>
          </w:p>
        </w:tc>
      </w:tr>
      <w:tr w:rsidR="00640843">
        <w:tc>
          <w:tcPr>
            <w:tcW w:w="1811" w:type="dxa"/>
          </w:tcPr>
          <w:p w:rsidR="00640843" w:rsidRDefault="003076A0">
            <w:pPr>
              <w:spacing w:after="0"/>
              <w:contextualSpacing/>
              <w:jc w:val="left"/>
            </w:pPr>
            <w:r>
              <w:t>3.9.2</w:t>
            </w:r>
          </w:p>
        </w:tc>
        <w:tc>
          <w:tcPr>
            <w:tcW w:w="2230" w:type="dxa"/>
          </w:tcPr>
          <w:p w:rsidR="00640843" w:rsidRDefault="003076A0">
            <w:pPr>
              <w:spacing w:after="0"/>
              <w:contextualSpacing/>
              <w:jc w:val="left"/>
            </w:pPr>
            <w:r>
              <w:t>Проведение научных исследований</w:t>
            </w:r>
          </w:p>
        </w:tc>
        <w:tc>
          <w:tcPr>
            <w:tcW w:w="5709" w:type="dxa"/>
          </w:tcPr>
          <w:p w:rsidR="00640843" w:rsidRDefault="003076A0">
            <w:pPr>
              <w:spacing w:after="0"/>
              <w:contextualSpacing/>
              <w:jc w:val="left"/>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3" w:type="dxa"/>
          </w:tcPr>
          <w:p w:rsidR="00640843" w:rsidRDefault="003076A0">
            <w:pPr>
              <w:spacing w:after="0"/>
              <w:contextualSpacing/>
              <w:jc w:val="left"/>
            </w:pPr>
            <w:r>
              <w:t>Хозяйственные постройки, гаражи служебного автотранспорта, гостевые автостоянки, лаборатории, площадки для сбора мусора</w:t>
            </w:r>
          </w:p>
        </w:tc>
      </w:tr>
      <w:tr w:rsidR="00640843">
        <w:tc>
          <w:tcPr>
            <w:tcW w:w="1811" w:type="dxa"/>
          </w:tcPr>
          <w:p w:rsidR="00640843" w:rsidRDefault="003076A0">
            <w:pPr>
              <w:spacing w:after="0"/>
              <w:contextualSpacing/>
              <w:jc w:val="left"/>
            </w:pPr>
            <w:r>
              <w:t>3.10.1</w:t>
            </w:r>
          </w:p>
        </w:tc>
        <w:tc>
          <w:tcPr>
            <w:tcW w:w="2230" w:type="dxa"/>
          </w:tcPr>
          <w:p w:rsidR="00640843" w:rsidRDefault="003076A0">
            <w:pPr>
              <w:spacing w:after="0"/>
              <w:contextualSpacing/>
              <w:jc w:val="left"/>
            </w:pPr>
            <w:r>
              <w:t>Амбулаторное ветеринарное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t xml:space="preserve">Гостевые автостоянки, хозяйственные постройки, гаражи для служебного транспорта, здания и сооружения для </w:t>
            </w:r>
            <w:r>
              <w:rPr>
                <w:rFonts w:eastAsia="Calibri"/>
                <w:iCs/>
                <w:lang w:eastAsia="en-US"/>
              </w:rPr>
              <w:lastRenderedPageBreak/>
              <w:t>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4.2</w:t>
            </w:r>
          </w:p>
        </w:tc>
        <w:tc>
          <w:tcPr>
            <w:tcW w:w="2230" w:type="dxa"/>
          </w:tcPr>
          <w:p w:rsidR="00640843" w:rsidRDefault="003076A0">
            <w:pPr>
              <w:spacing w:after="0"/>
              <w:contextualSpacing/>
              <w:jc w:val="left"/>
            </w:pPr>
            <w:r>
              <w:t>Объекты торговли (торговые центры, торгово-развлекательные центры (комплексы)</w:t>
            </w:r>
          </w:p>
        </w:tc>
        <w:tc>
          <w:tcPr>
            <w:tcW w:w="5709" w:type="dxa"/>
          </w:tcPr>
          <w:p w:rsidR="00640843" w:rsidRDefault="003076A0">
            <w:pPr>
              <w:spacing w:after="0"/>
              <w:contextualSpacing/>
              <w:jc w:val="left"/>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w:anchor="P310">
              <w:r>
                <w:t>кодами 4.5</w:t>
              </w:r>
            </w:hyperlink>
            <w:r>
              <w:t xml:space="preserve">, </w:t>
            </w:r>
            <w:hyperlink w:anchor="P313">
              <w:r>
                <w:t>4.6</w:t>
              </w:r>
            </w:hyperlink>
            <w:r>
              <w:t xml:space="preserve">, </w:t>
            </w:r>
            <w:hyperlink w:anchor="P326">
              <w:r>
                <w:t>4.8.1</w:t>
              </w:r>
            </w:hyperlink>
          </w:p>
        </w:tc>
        <w:tc>
          <w:tcPr>
            <w:tcW w:w="4673" w:type="dxa"/>
          </w:tcPr>
          <w:p w:rsidR="00640843" w:rsidRDefault="003076A0">
            <w:pPr>
              <w:spacing w:after="0"/>
              <w:contextualSpacing/>
              <w:jc w:val="left"/>
            </w:pPr>
            <w:r>
              <w:t xml:space="preserve">Гаражи и (или) стоянки для автомобилей сотрудников и посетителей торгового центра, </w:t>
            </w:r>
            <w:r>
              <w:rPr>
                <w:rFonts w:eastAsia="Calibri"/>
                <w:iCs/>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4.3</w:t>
            </w:r>
          </w:p>
        </w:tc>
        <w:tc>
          <w:tcPr>
            <w:tcW w:w="2230" w:type="dxa"/>
          </w:tcPr>
          <w:p w:rsidR="00640843" w:rsidRDefault="003076A0">
            <w:pPr>
              <w:spacing w:after="0"/>
              <w:contextualSpacing/>
              <w:jc w:val="left"/>
            </w:pPr>
            <w:r>
              <w:t>Рынки</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640843" w:rsidRDefault="003076A0">
            <w:pPr>
              <w:spacing w:after="0"/>
              <w:contextualSpacing/>
              <w:jc w:val="left"/>
            </w:pPr>
            <w:r>
              <w:t>Гаражи и (или) стоянки для автомобилей сотрудников и посетителей рынка, площадки для сбора мусора, хозяйственные постройки</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4.5</w:t>
            </w:r>
          </w:p>
        </w:tc>
        <w:tc>
          <w:tcPr>
            <w:tcW w:w="2230" w:type="dxa"/>
          </w:tcPr>
          <w:p w:rsidR="00640843" w:rsidRDefault="003076A0">
            <w:pPr>
              <w:spacing w:after="0"/>
              <w:contextualSpacing/>
              <w:jc w:val="left"/>
            </w:pPr>
            <w:r>
              <w:t>Банковская и страховая деятельность</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rPr>
                <w:lang w:val="en-US"/>
              </w:rPr>
              <w:lastRenderedPageBreak/>
              <w:t>4</w:t>
            </w:r>
            <w:r>
              <w:t>.7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4.8.1</w:t>
            </w:r>
          </w:p>
        </w:tc>
        <w:tc>
          <w:tcPr>
            <w:tcW w:w="2230" w:type="dxa"/>
          </w:tcPr>
          <w:p w:rsidR="00640843" w:rsidRDefault="003076A0">
            <w:pPr>
              <w:spacing w:after="0"/>
              <w:contextualSpacing/>
              <w:jc w:val="left"/>
            </w:pPr>
            <w:r>
              <w:t>Развлекательные мероприятия</w:t>
            </w:r>
          </w:p>
        </w:tc>
        <w:tc>
          <w:tcPr>
            <w:tcW w:w="5709" w:type="dxa"/>
          </w:tcPr>
          <w:p w:rsidR="00640843" w:rsidRDefault="003076A0">
            <w:pPr>
              <w:spacing w:after="0"/>
              <w:contextualSpacing/>
              <w:jc w:val="left"/>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73" w:type="dxa"/>
          </w:tcPr>
          <w:p w:rsidR="00640843" w:rsidRDefault="003076A0">
            <w:pPr>
              <w:spacing w:after="0"/>
              <w:contextualSpacing/>
              <w:jc w:val="left"/>
            </w:pPr>
            <w:r>
              <w:t>Гостевые автостоянки, площадки для сбора мусора, гаражи служебного автотранспорта, здания и сооружения служб охраны и наблюдения</w:t>
            </w:r>
          </w:p>
        </w:tc>
      </w:tr>
      <w:tr w:rsidR="00640843">
        <w:tc>
          <w:tcPr>
            <w:tcW w:w="1811" w:type="dxa"/>
            <w:shd w:val="clear" w:color="auto" w:fill="auto"/>
          </w:tcPr>
          <w:p w:rsidR="00640843" w:rsidRDefault="003076A0">
            <w:pPr>
              <w:spacing w:after="0"/>
              <w:contextualSpacing/>
              <w:jc w:val="left"/>
            </w:pPr>
            <w:r>
              <w:t>4.10</w:t>
            </w:r>
          </w:p>
        </w:tc>
        <w:tc>
          <w:tcPr>
            <w:tcW w:w="2230" w:type="dxa"/>
            <w:shd w:val="clear" w:color="auto" w:fill="auto"/>
          </w:tcPr>
          <w:p w:rsidR="00640843" w:rsidRDefault="003076A0">
            <w:pPr>
              <w:spacing w:after="0"/>
              <w:contextualSpacing/>
              <w:jc w:val="left"/>
            </w:pPr>
            <w:r>
              <w:t>Выставочно-ярмарочная деятельность</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shd w:val="clear" w:color="auto" w:fill="auto"/>
          </w:tcPr>
          <w:p w:rsidR="00640843" w:rsidRDefault="003076A0">
            <w:pPr>
              <w:spacing w:after="0"/>
              <w:contextualSpacing/>
              <w:jc w:val="left"/>
            </w:pPr>
            <w:r>
              <w:t>5.1.1</w:t>
            </w:r>
          </w:p>
        </w:tc>
        <w:tc>
          <w:tcPr>
            <w:tcW w:w="2230" w:type="dxa"/>
            <w:shd w:val="clear" w:color="auto" w:fill="auto"/>
          </w:tcPr>
          <w:p w:rsidR="00640843" w:rsidRDefault="003076A0">
            <w:pPr>
              <w:spacing w:after="0"/>
              <w:contextualSpacing/>
              <w:jc w:val="left"/>
            </w:pPr>
            <w:r>
              <w:t>Обеспечение спортивно-зрелищных мероприятий</w:t>
            </w:r>
          </w:p>
        </w:tc>
        <w:tc>
          <w:tcPr>
            <w:tcW w:w="5709" w:type="dxa"/>
          </w:tcPr>
          <w:p w:rsidR="00640843" w:rsidRDefault="003076A0">
            <w:pPr>
              <w:spacing w:after="0"/>
              <w:contextualSpacing/>
              <w:jc w:val="left"/>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t>5.1.2</w:t>
            </w:r>
          </w:p>
        </w:tc>
        <w:tc>
          <w:tcPr>
            <w:tcW w:w="2230" w:type="dxa"/>
            <w:shd w:val="clear" w:color="auto" w:fill="auto"/>
          </w:tcPr>
          <w:p w:rsidR="00640843" w:rsidRDefault="003076A0">
            <w:pPr>
              <w:spacing w:after="0"/>
              <w:contextualSpacing/>
              <w:jc w:val="left"/>
            </w:pPr>
            <w:r>
              <w:t>Обеспечение занятий спортом в помещениях</w:t>
            </w:r>
          </w:p>
        </w:tc>
        <w:tc>
          <w:tcPr>
            <w:tcW w:w="5709" w:type="dxa"/>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 xml:space="preserve">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w:t>
            </w:r>
            <w:r>
              <w:lastRenderedPageBreak/>
              <w:t>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tcPr>
          <w:p w:rsidR="00640843" w:rsidRDefault="003076A0">
            <w:pPr>
              <w:spacing w:after="0"/>
              <w:contextualSpacing/>
              <w:jc w:val="left"/>
            </w:pPr>
            <w:r>
              <w:t>7.2.2</w:t>
            </w:r>
          </w:p>
        </w:tc>
        <w:tc>
          <w:tcPr>
            <w:tcW w:w="2230" w:type="dxa"/>
          </w:tcPr>
          <w:p w:rsidR="00640843" w:rsidRDefault="003076A0">
            <w:pPr>
              <w:spacing w:after="0"/>
              <w:contextualSpacing/>
              <w:jc w:val="left"/>
            </w:pPr>
            <w:r>
              <w:t>Обслуживание перевозок пассажиров</w:t>
            </w:r>
          </w:p>
        </w:tc>
        <w:tc>
          <w:tcPr>
            <w:tcW w:w="5709" w:type="dxa"/>
          </w:tcPr>
          <w:p w:rsidR="00640843" w:rsidRDefault="003076A0">
            <w:pPr>
              <w:spacing w:after="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t>кодом 7.6</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общественно-деловой и коммерческой застройки </w:t>
      </w:r>
      <w:r>
        <w:rPr>
          <w:b/>
          <w:sz w:val="28"/>
          <w:szCs w:val="28"/>
        </w:rPr>
        <w:t>ОД</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lastRenderedPageBreak/>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ОД</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rPr>
          <w:trHeight w:val="278"/>
        </w:trPr>
        <w:tc>
          <w:tcPr>
            <w:tcW w:w="4736" w:type="dxa"/>
            <w:vMerge w:val="restart"/>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12 этажей (для подзоны ОД/А)</w:t>
            </w:r>
          </w:p>
        </w:tc>
      </w:tr>
      <w:tr w:rsidR="00640843">
        <w:trPr>
          <w:trHeight w:val="277"/>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5 этажей (для подзоны ОД/Б)</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pPr>
            <w:r>
              <w:t>1 этаж</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rPr>
          <w:trHeight w:val="278"/>
        </w:trPr>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 (для подзоны ОД/А)</w:t>
            </w:r>
          </w:p>
        </w:tc>
      </w:tr>
      <w:tr w:rsidR="00640843">
        <w:trPr>
          <w:trHeight w:val="277"/>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20 м (для подзоны ОД/Б)</w:t>
            </w:r>
          </w:p>
        </w:tc>
      </w:tr>
      <w:tr w:rsidR="00640843">
        <w:tc>
          <w:tcPr>
            <w:tcW w:w="4736" w:type="dxa"/>
            <w:shd w:val="clear" w:color="auto" w:fill="auto"/>
          </w:tcPr>
          <w:p w:rsidR="00640843" w:rsidRDefault="003076A0">
            <w:pPr>
              <w:spacing w:after="0"/>
              <w:contextualSpacing/>
              <w:jc w:val="left"/>
            </w:pPr>
            <w:r>
              <w:lastRenderedPageBreak/>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70 %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30 %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2" w:name="_Toc124334644"/>
      <w:r>
        <w:rPr>
          <w:sz w:val="28"/>
          <w:szCs w:val="28"/>
        </w:rPr>
        <w:t xml:space="preserve">Градостроительный регламент зоны размещения объектов социальной сферы </w:t>
      </w:r>
      <w:r>
        <w:rPr>
          <w:b/>
          <w:sz w:val="28"/>
          <w:szCs w:val="28"/>
        </w:rPr>
        <w:t>ОС</w:t>
      </w:r>
      <w:bookmarkEnd w:id="42"/>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ОС</w:t>
      </w:r>
      <w:r>
        <w:rPr>
          <w:sz w:val="28"/>
          <w:szCs w:val="28"/>
        </w:rPr>
        <w:t xml:space="preserve"> установлены для обеспечения правовых условий строительства, реконструкции и эксплуатации в равной мере объектов образования, культуры и искусства, здравоохранения, социального назначения, физической культуры и массового спорта, культовых зданий и сооружений, специализированной общественной застройки иных видов, объектов, обеспечивающих курортную деятельность, а также сопутствующей инфраструктуры и объектов обслуживания населения.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ОС</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lastRenderedPageBreak/>
              <w:t>3.1</w:t>
            </w:r>
          </w:p>
        </w:tc>
        <w:tc>
          <w:tcPr>
            <w:tcW w:w="2230" w:type="dxa"/>
          </w:tcPr>
          <w:p w:rsidR="00640843" w:rsidRDefault="003076A0">
            <w:pPr>
              <w:spacing w:after="0"/>
              <w:contextualSpacing/>
              <w:jc w:val="left"/>
            </w:pPr>
            <w:r>
              <w:t>Коммунальное обслуживание</w:t>
            </w:r>
          </w:p>
        </w:tc>
        <w:tc>
          <w:tcPr>
            <w:tcW w:w="5709" w:type="dxa"/>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3.1.1</w:t>
            </w:r>
          </w:p>
        </w:tc>
        <w:tc>
          <w:tcPr>
            <w:tcW w:w="2230" w:type="dxa"/>
            <w:shd w:val="clear" w:color="auto" w:fill="auto"/>
          </w:tcPr>
          <w:p w:rsidR="00640843" w:rsidRDefault="003076A0">
            <w:pPr>
              <w:spacing w:after="0"/>
              <w:contextualSpacing/>
              <w:jc w:val="left"/>
            </w:pPr>
            <w:r>
              <w:t>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3.1.2</w:t>
            </w:r>
          </w:p>
        </w:tc>
        <w:tc>
          <w:tcPr>
            <w:tcW w:w="2230" w:type="dxa"/>
            <w:shd w:val="clear" w:color="auto" w:fill="auto"/>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3.2</w:t>
            </w:r>
          </w:p>
        </w:tc>
        <w:tc>
          <w:tcPr>
            <w:tcW w:w="2230" w:type="dxa"/>
          </w:tcPr>
          <w:p w:rsidR="00640843" w:rsidRDefault="003076A0">
            <w:pPr>
              <w:spacing w:after="0"/>
              <w:contextualSpacing/>
              <w:jc w:val="left"/>
            </w:pPr>
            <w:r>
              <w:t>Социальное обслуживание</w:t>
            </w:r>
          </w:p>
        </w:tc>
        <w:tc>
          <w:tcPr>
            <w:tcW w:w="5709" w:type="dxa"/>
          </w:tcPr>
          <w:p w:rsidR="00640843" w:rsidRDefault="003076A0">
            <w:pPr>
              <w:spacing w:after="0"/>
              <w:contextualSpacing/>
              <w:jc w:val="left"/>
            </w:pPr>
            <w:r>
              <w:t xml:space="preserve">Размещение зданий, предназначенных для оказания гражданам социальной помощи. Содержание данного вида разрешённого использования включает в себя содержание видов разрешённого использования с </w:t>
            </w:r>
            <w:hyperlink w:anchor="P201">
              <w:r>
                <w:t>кодами 3.2.1</w:t>
              </w:r>
            </w:hyperlink>
            <w:r>
              <w:t xml:space="preserve"> - </w:t>
            </w:r>
            <w:hyperlink w:anchor="P211">
              <w:r>
                <w:t>3.2.4</w:t>
              </w:r>
            </w:hyperlink>
          </w:p>
        </w:tc>
        <w:tc>
          <w:tcPr>
            <w:tcW w:w="4673" w:type="dxa"/>
          </w:tcPr>
          <w:p w:rsidR="00640843" w:rsidRDefault="003076A0">
            <w:pPr>
              <w:spacing w:after="0"/>
              <w:contextualSpacing/>
              <w:jc w:val="left"/>
            </w:pPr>
            <w:r>
              <w:t>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50 м</w:t>
            </w:r>
            <w:r>
              <w:rPr>
                <w:vertAlign w:val="superscript"/>
              </w:rPr>
              <w:t>2</w:t>
            </w:r>
            <w:r>
              <w:t>,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3.2.1</w:t>
            </w:r>
          </w:p>
        </w:tc>
        <w:tc>
          <w:tcPr>
            <w:tcW w:w="2230" w:type="dxa"/>
            <w:shd w:val="clear" w:color="auto" w:fill="auto"/>
          </w:tcPr>
          <w:p w:rsidR="00640843" w:rsidRDefault="003076A0">
            <w:pPr>
              <w:spacing w:after="0"/>
              <w:contextualSpacing/>
              <w:jc w:val="left"/>
            </w:pPr>
            <w:r>
              <w:t>Дома социального обслуживания</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640843" w:rsidRDefault="003076A0">
            <w:pPr>
              <w:spacing w:after="0"/>
              <w:contextualSpacing/>
              <w:jc w:val="left"/>
            </w:pPr>
            <w:r>
              <w:t>размещение объектов капитального строительства для временного размещения вынужденных переселенцев, лиц, признанных беженцами</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3.2.2</w:t>
            </w:r>
          </w:p>
        </w:tc>
        <w:tc>
          <w:tcPr>
            <w:tcW w:w="2230" w:type="dxa"/>
            <w:shd w:val="clear" w:color="auto" w:fill="auto"/>
          </w:tcPr>
          <w:p w:rsidR="00640843" w:rsidRDefault="003076A0">
            <w:pPr>
              <w:spacing w:after="0"/>
              <w:contextualSpacing/>
              <w:jc w:val="left"/>
            </w:pPr>
            <w:r>
              <w:t>Оказание социальной помощи населению</w:t>
            </w:r>
          </w:p>
        </w:tc>
        <w:tc>
          <w:tcPr>
            <w:tcW w:w="5709" w:type="dxa"/>
            <w:shd w:val="clear" w:color="auto" w:fill="auto"/>
          </w:tcPr>
          <w:p w:rsidR="00640843" w:rsidRDefault="003076A0">
            <w:pPr>
              <w:spacing w:after="0"/>
              <w:contextualSpacing/>
              <w:jc w:val="left"/>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40843" w:rsidRDefault="003076A0">
            <w:pPr>
              <w:spacing w:after="0"/>
              <w:contextualSpacing/>
              <w:jc w:val="left"/>
            </w:pPr>
            <w:r>
              <w:t>некоммерческих фондов, благотворительных организаций, клубов по интересам</w:t>
            </w:r>
          </w:p>
        </w:tc>
        <w:tc>
          <w:tcPr>
            <w:tcW w:w="4673" w:type="dxa"/>
          </w:tcPr>
          <w:p w:rsidR="00640843" w:rsidRDefault="003076A0">
            <w:pPr>
              <w:spacing w:after="0"/>
              <w:contextualSpacing/>
              <w:jc w:val="left"/>
            </w:pPr>
            <w:r>
              <w:rPr>
                <w:rFonts w:eastAsia="Calibri"/>
                <w:iCs/>
                <w:lang w:eastAsia="en-US"/>
              </w:rPr>
              <w:t>Гаражи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3.2.3</w:t>
            </w:r>
          </w:p>
        </w:tc>
        <w:tc>
          <w:tcPr>
            <w:tcW w:w="2230" w:type="dxa"/>
            <w:shd w:val="clear" w:color="auto" w:fill="auto"/>
          </w:tcPr>
          <w:p w:rsidR="00640843" w:rsidRDefault="003076A0">
            <w:pPr>
              <w:spacing w:after="0"/>
              <w:contextualSpacing/>
              <w:jc w:val="left"/>
            </w:pPr>
            <w:r>
              <w:t>Оказание услуг связи</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73" w:type="dxa"/>
          </w:tcPr>
          <w:p w:rsidR="00640843" w:rsidRDefault="003076A0">
            <w:pPr>
              <w:spacing w:after="0"/>
              <w:contextualSpacing/>
              <w:jc w:val="left"/>
            </w:pPr>
            <w:r>
              <w:rPr>
                <w:rFonts w:eastAsia="Calibri"/>
                <w:iCs/>
                <w:lang w:eastAsia="en-US"/>
              </w:rPr>
              <w:t>Гаражи служебного транспорта, площадки для сбора мусора</w:t>
            </w:r>
          </w:p>
        </w:tc>
      </w:tr>
      <w:tr w:rsidR="00640843">
        <w:tc>
          <w:tcPr>
            <w:tcW w:w="1811" w:type="dxa"/>
            <w:shd w:val="clear" w:color="auto" w:fill="auto"/>
          </w:tcPr>
          <w:p w:rsidR="00640843" w:rsidRDefault="003076A0">
            <w:pPr>
              <w:spacing w:after="0"/>
              <w:contextualSpacing/>
              <w:jc w:val="left"/>
            </w:pPr>
            <w:r>
              <w:t>3.2.4</w:t>
            </w:r>
          </w:p>
        </w:tc>
        <w:tc>
          <w:tcPr>
            <w:tcW w:w="2230" w:type="dxa"/>
            <w:shd w:val="clear" w:color="auto" w:fill="auto"/>
          </w:tcPr>
          <w:p w:rsidR="00640843" w:rsidRDefault="003076A0">
            <w:pPr>
              <w:spacing w:after="0"/>
              <w:contextualSpacing/>
              <w:jc w:val="left"/>
            </w:pPr>
            <w:r>
              <w:t>Общежития</w:t>
            </w:r>
          </w:p>
        </w:tc>
        <w:tc>
          <w:tcPr>
            <w:tcW w:w="5709" w:type="dxa"/>
            <w:shd w:val="clear" w:color="auto" w:fill="auto"/>
          </w:tcPr>
          <w:p w:rsidR="00640843" w:rsidRDefault="003076A0">
            <w:pPr>
              <w:spacing w:after="0"/>
              <w:contextualSpacing/>
              <w:jc w:val="left"/>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w:t>
            </w:r>
            <w:hyperlink w:anchor="P316">
              <w:r>
                <w:t>кодом 4.7</w:t>
              </w:r>
            </w:hyperlink>
          </w:p>
        </w:tc>
        <w:tc>
          <w:tcPr>
            <w:tcW w:w="4673" w:type="dxa"/>
          </w:tcPr>
          <w:p w:rsidR="00640843" w:rsidRDefault="003076A0">
            <w:pPr>
              <w:spacing w:after="0"/>
              <w:contextualSpacing/>
              <w:jc w:val="left"/>
            </w:pPr>
            <w:r>
              <w:t>Дворы общего пользования, площадки для индивидуальных занятий физкультурой и спортом, хозяйственные площадки, гостевые автостоянки, встроенные гаражи, микрорайонные (квартальные) клубы</w:t>
            </w:r>
          </w:p>
        </w:tc>
      </w:tr>
      <w:tr w:rsidR="00640843">
        <w:tc>
          <w:tcPr>
            <w:tcW w:w="1811" w:type="dxa"/>
          </w:tcPr>
          <w:p w:rsidR="00640843" w:rsidRDefault="003076A0">
            <w:pPr>
              <w:spacing w:after="0"/>
              <w:contextualSpacing/>
              <w:jc w:val="left"/>
            </w:pPr>
            <w:r>
              <w:t>3.4</w:t>
            </w:r>
          </w:p>
        </w:tc>
        <w:tc>
          <w:tcPr>
            <w:tcW w:w="2230" w:type="dxa"/>
          </w:tcPr>
          <w:p w:rsidR="00640843" w:rsidRDefault="003076A0">
            <w:pPr>
              <w:spacing w:after="0"/>
              <w:contextualSpacing/>
              <w:jc w:val="left"/>
            </w:pPr>
            <w:r>
              <w:t>Здравоохранение</w:t>
            </w:r>
          </w:p>
        </w:tc>
        <w:tc>
          <w:tcPr>
            <w:tcW w:w="5709" w:type="dxa"/>
          </w:tcPr>
          <w:p w:rsidR="00640843" w:rsidRDefault="003076A0">
            <w:pPr>
              <w:spacing w:after="0"/>
              <w:contextualSpacing/>
              <w:jc w:val="left"/>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разрешённого использования включает в себя </w:t>
            </w:r>
            <w:r>
              <w:lastRenderedPageBreak/>
              <w:t xml:space="preserve">содержание видов разрешённого использования с </w:t>
            </w:r>
            <w:hyperlink w:anchor="P220">
              <w:r>
                <w:t>кодами 3.4.1</w:t>
              </w:r>
            </w:hyperlink>
            <w:r>
              <w:t xml:space="preserve"> - </w:t>
            </w:r>
            <w:hyperlink w:anchor="P225">
              <w:r>
                <w:t>3.4.2</w:t>
              </w:r>
            </w:hyperlink>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учреждений здравоохранения, отдельно стоящие и пристроенные лаборатории, гаражи служебного транспорта сооружения </w:t>
            </w:r>
            <w:r>
              <w:rPr>
                <w:rFonts w:eastAsia="Calibri"/>
                <w:iCs/>
                <w:lang w:eastAsia="en-US"/>
              </w:rPr>
              <w:lastRenderedPageBreak/>
              <w:t>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3.4.1</w:t>
            </w:r>
          </w:p>
        </w:tc>
        <w:tc>
          <w:tcPr>
            <w:tcW w:w="2230" w:type="dxa"/>
            <w:shd w:val="clear" w:color="auto" w:fill="auto"/>
          </w:tcPr>
          <w:p w:rsidR="00640843" w:rsidRDefault="003076A0">
            <w:pPr>
              <w:spacing w:after="0"/>
              <w:contextualSpacing/>
              <w:jc w:val="left"/>
            </w:pPr>
            <w:r>
              <w:t>Амбулаторно-поликлиническое обслуживание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3.4.2</w:t>
            </w:r>
          </w:p>
        </w:tc>
        <w:tc>
          <w:tcPr>
            <w:tcW w:w="2230" w:type="dxa"/>
            <w:shd w:val="clear" w:color="auto" w:fill="auto"/>
          </w:tcPr>
          <w:p w:rsidR="00640843" w:rsidRDefault="003076A0">
            <w:pPr>
              <w:spacing w:after="0"/>
              <w:contextualSpacing/>
              <w:jc w:val="left"/>
            </w:pPr>
            <w:r>
              <w:t>Стационарное медицинское обслуживание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40843" w:rsidRDefault="003076A0">
            <w:pPr>
              <w:spacing w:after="0"/>
              <w:contextualSpacing/>
              <w:jc w:val="left"/>
            </w:pPr>
            <w:r>
              <w:t>размещение станций скорой помощи;</w:t>
            </w:r>
          </w:p>
          <w:p w:rsidR="00640843" w:rsidRDefault="003076A0">
            <w:pPr>
              <w:spacing w:after="0"/>
              <w:contextualSpacing/>
              <w:jc w:val="left"/>
            </w:pPr>
            <w:r>
              <w:t>размещение площадок санитарной авиации</w:t>
            </w:r>
          </w:p>
        </w:tc>
        <w:tc>
          <w:tcPr>
            <w:tcW w:w="4673" w:type="dxa"/>
          </w:tcPr>
          <w:p w:rsidR="00640843" w:rsidRDefault="003076A0">
            <w:pPr>
              <w:spacing w:after="0"/>
              <w:contextualSpacing/>
              <w:jc w:val="left"/>
            </w:pPr>
            <w:r>
              <w:rPr>
                <w:rFonts w:eastAsia="Calibri"/>
                <w:iCs/>
                <w:lang w:eastAsia="en-US"/>
              </w:rPr>
              <w:t>Хозяйственные постройки стационарных медицинских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3.4.3</w:t>
            </w:r>
          </w:p>
        </w:tc>
        <w:tc>
          <w:tcPr>
            <w:tcW w:w="2230" w:type="dxa"/>
            <w:shd w:val="clear" w:color="auto" w:fill="auto"/>
          </w:tcPr>
          <w:p w:rsidR="00640843" w:rsidRDefault="003076A0">
            <w:pPr>
              <w:spacing w:after="0"/>
              <w:contextualSpacing/>
              <w:jc w:val="left"/>
            </w:pPr>
            <w:r>
              <w:t>Медицинские организации особого назначения</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673" w:type="dxa"/>
          </w:tcPr>
          <w:p w:rsidR="00640843" w:rsidRDefault="003076A0">
            <w:pPr>
              <w:spacing w:after="0"/>
              <w:contextualSpacing/>
              <w:jc w:val="left"/>
            </w:pPr>
            <w:r>
              <w:rPr>
                <w:rFonts w:eastAsia="Calibri"/>
                <w:iCs/>
                <w:lang w:eastAsia="en-US"/>
              </w:rPr>
              <w:t>Хозяйственные постройки,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3.5</w:t>
            </w:r>
          </w:p>
        </w:tc>
        <w:tc>
          <w:tcPr>
            <w:tcW w:w="2230" w:type="dxa"/>
            <w:shd w:val="clear" w:color="auto" w:fill="auto"/>
          </w:tcPr>
          <w:p w:rsidR="00640843" w:rsidRDefault="003076A0">
            <w:pPr>
              <w:spacing w:after="0"/>
              <w:contextualSpacing/>
              <w:jc w:val="left"/>
            </w:pPr>
            <w:r>
              <w:t>Образование и просвещение</w:t>
            </w:r>
          </w:p>
        </w:tc>
        <w:tc>
          <w:tcPr>
            <w:tcW w:w="5709" w:type="dxa"/>
            <w:shd w:val="clear" w:color="auto" w:fill="auto"/>
          </w:tcPr>
          <w:p w:rsidR="00640843" w:rsidRDefault="003076A0">
            <w:pPr>
              <w:spacing w:after="0"/>
              <w:contextualSpacing/>
              <w:jc w:val="left"/>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разрешённого использования включает в себя содержание видов разрешённого использования с </w:t>
            </w:r>
            <w:hyperlink w:anchor="P234">
              <w:r>
                <w:t>кодами 3.5.1</w:t>
              </w:r>
            </w:hyperlink>
            <w:r>
              <w:t xml:space="preserve"> - </w:t>
            </w:r>
            <w:hyperlink w:anchor="P237">
              <w:r>
                <w:t>3.5.2</w:t>
              </w:r>
            </w:hyperlink>
          </w:p>
        </w:tc>
        <w:tc>
          <w:tcPr>
            <w:tcW w:w="4673" w:type="dxa"/>
          </w:tcPr>
          <w:p w:rsidR="00640843" w:rsidRDefault="003076A0">
            <w:pPr>
              <w:spacing w:after="0"/>
              <w:contextualSpacing/>
              <w:jc w:val="left"/>
            </w:pPr>
            <w:r>
              <w:rPr>
                <w:rFonts w:eastAsia="Calibri"/>
                <w:iCs/>
                <w:lang w:eastAsia="en-US"/>
              </w:rPr>
              <w:lastRenderedPageBreak/>
              <w:t xml:space="preserve">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w:t>
            </w:r>
            <w:r>
              <w:rPr>
                <w:rFonts w:eastAsia="Calibri"/>
                <w:iCs/>
                <w:lang w:eastAsia="en-US"/>
              </w:rPr>
              <w:lastRenderedPageBreak/>
              <w:t>физкультурой,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3.5.1</w:t>
            </w:r>
          </w:p>
        </w:tc>
        <w:tc>
          <w:tcPr>
            <w:tcW w:w="2230" w:type="dxa"/>
          </w:tcPr>
          <w:p w:rsidR="00640843" w:rsidRDefault="003076A0">
            <w:pPr>
              <w:spacing w:after="0"/>
              <w:contextualSpacing/>
              <w:jc w:val="left"/>
            </w:pPr>
            <w:r>
              <w:t>Дошкольное, начальное и среднее общее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3.5.2</w:t>
            </w:r>
          </w:p>
        </w:tc>
        <w:tc>
          <w:tcPr>
            <w:tcW w:w="2230" w:type="dxa"/>
          </w:tcPr>
          <w:p w:rsidR="00640843" w:rsidRDefault="003076A0">
            <w:pPr>
              <w:spacing w:after="0"/>
              <w:contextualSpacing/>
              <w:jc w:val="left"/>
            </w:pPr>
            <w:r>
              <w:t>Среднее и высшее профессиональное образование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673" w:type="dxa"/>
          </w:tcPr>
          <w:p w:rsidR="00640843" w:rsidRDefault="003076A0">
            <w:pPr>
              <w:spacing w:after="0"/>
              <w:contextualSpacing/>
              <w:jc w:val="left"/>
            </w:pPr>
            <w:r>
              <w:rPr>
                <w:rFonts w:eastAsia="Calibri"/>
                <w:iCs/>
                <w:lang w:eastAsia="en-US"/>
              </w:rPr>
              <w:t>Хозяйственные постройки, гаражи служебного транспорта, сооружения локального инженерного обеспечения, гостевые автостоянки, спортивные ядра, открытые площадки для занятий спортом и физкультурой,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3.6</w:t>
            </w:r>
          </w:p>
        </w:tc>
        <w:tc>
          <w:tcPr>
            <w:tcW w:w="2230" w:type="dxa"/>
          </w:tcPr>
          <w:p w:rsidR="00640843" w:rsidRDefault="003076A0">
            <w:pPr>
              <w:spacing w:after="0"/>
              <w:contextualSpacing/>
              <w:jc w:val="left"/>
            </w:pPr>
            <w:r>
              <w:t>Культурное развитие</w:t>
            </w:r>
          </w:p>
        </w:tc>
        <w:tc>
          <w:tcPr>
            <w:tcW w:w="5709" w:type="dxa"/>
          </w:tcPr>
          <w:p w:rsidR="00640843" w:rsidRDefault="003076A0">
            <w:pPr>
              <w:spacing w:after="0"/>
              <w:contextualSpacing/>
              <w:jc w:val="left"/>
            </w:pPr>
            <w:r>
              <w:t xml:space="preserve">Размещение зданий и сооружений, предназначенных для размещения объектов культуры. Содержание данного вида разрешённого использования включает в себя содержание видов разрешённого использования с </w:t>
            </w:r>
            <w:hyperlink w:anchor="P243">
              <w:r>
                <w:t>кодами 3.6.1</w:t>
              </w:r>
            </w:hyperlink>
            <w:r>
              <w:t xml:space="preserve"> - </w:t>
            </w:r>
            <w:hyperlink w:anchor="P249">
              <w:r>
                <w:t>3.6.3</w:t>
              </w:r>
            </w:hyperlink>
          </w:p>
        </w:tc>
        <w:tc>
          <w:tcPr>
            <w:tcW w:w="4673" w:type="dxa"/>
          </w:tcPr>
          <w:p w:rsidR="00640843" w:rsidRDefault="003076A0">
            <w:pPr>
              <w:pStyle w:val="aff4"/>
              <w:jc w:val="left"/>
            </w:pPr>
            <w:r>
              <w:rPr>
                <w:rFonts w:ascii="Times New Roman" w:eastAsia="Calibri" w:hAnsi="Times New Roman" w:cs="Times New Roman"/>
                <w:iCs/>
                <w:lang w:eastAsia="en-US"/>
              </w:rPr>
              <w:t xml:space="preserve">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w:t>
            </w:r>
            <w:r>
              <w:rPr>
                <w:rFonts w:ascii="Times New Roman" w:eastAsia="Calibri" w:hAnsi="Times New Roman" w:cs="Times New Roman"/>
                <w:iCs/>
                <w:lang w:eastAsia="en-US"/>
              </w:rPr>
              <w:lastRenderedPageBreak/>
              <w:t>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3.6.1</w:t>
            </w:r>
          </w:p>
        </w:tc>
        <w:tc>
          <w:tcPr>
            <w:tcW w:w="2230" w:type="dxa"/>
            <w:shd w:val="clear" w:color="auto" w:fill="auto"/>
          </w:tcPr>
          <w:p w:rsidR="00640843" w:rsidRDefault="003076A0">
            <w:pPr>
              <w:spacing w:after="0"/>
              <w:contextualSpacing/>
              <w:jc w:val="left"/>
            </w:pPr>
            <w:r>
              <w:t>Объекты культурно-досуговой деятельности</w:t>
            </w:r>
          </w:p>
        </w:tc>
        <w:tc>
          <w:tcPr>
            <w:tcW w:w="5709" w:type="dxa"/>
            <w:shd w:val="clear" w:color="auto" w:fill="auto"/>
          </w:tcPr>
          <w:p w:rsidR="00640843" w:rsidRDefault="003076A0">
            <w:pPr>
              <w:spacing w:after="0"/>
              <w:contextualSpacing/>
              <w:jc w:val="left"/>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673" w:type="dxa"/>
          </w:tcPr>
          <w:p w:rsidR="00640843" w:rsidRDefault="003076A0">
            <w:pPr>
              <w:spacing w:after="0"/>
              <w:contextualSpacing/>
              <w:jc w:val="left"/>
            </w:pPr>
            <w:r>
              <w:rPr>
                <w:rFonts w:eastAsia="Calibri"/>
                <w:iCs/>
                <w:lang w:eastAsia="en-US"/>
              </w:rPr>
              <w:t>Хозяйственные постройки и отдельно стоящие хозяйственные корпуса общественных зданий,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shd w:val="clear" w:color="auto" w:fill="auto"/>
          </w:tcPr>
          <w:p w:rsidR="00640843" w:rsidRDefault="003076A0">
            <w:pPr>
              <w:spacing w:after="0"/>
              <w:contextualSpacing/>
              <w:jc w:val="left"/>
            </w:pPr>
            <w:r>
              <w:t>3.6.2</w:t>
            </w:r>
          </w:p>
        </w:tc>
        <w:tc>
          <w:tcPr>
            <w:tcW w:w="2230" w:type="dxa"/>
            <w:shd w:val="clear" w:color="auto" w:fill="auto"/>
          </w:tcPr>
          <w:p w:rsidR="00640843" w:rsidRDefault="003076A0">
            <w:pPr>
              <w:spacing w:after="0"/>
              <w:contextualSpacing/>
              <w:jc w:val="left"/>
            </w:pPr>
            <w:r>
              <w:t>Парки культуры и отдыха</w:t>
            </w:r>
          </w:p>
        </w:tc>
        <w:tc>
          <w:tcPr>
            <w:tcW w:w="5709" w:type="dxa"/>
            <w:shd w:val="clear" w:color="auto" w:fill="auto"/>
          </w:tcPr>
          <w:p w:rsidR="00640843" w:rsidRDefault="003076A0">
            <w:pPr>
              <w:spacing w:after="0"/>
              <w:contextualSpacing/>
              <w:jc w:val="left"/>
            </w:pPr>
            <w:r>
              <w:t>Размещение парков культуры и отдыха</w:t>
            </w:r>
          </w:p>
        </w:tc>
        <w:tc>
          <w:tcPr>
            <w:tcW w:w="4673" w:type="dxa"/>
          </w:tcPr>
          <w:p w:rsidR="00640843" w:rsidRDefault="003076A0">
            <w:pPr>
              <w:spacing w:after="0"/>
              <w:contextualSpacing/>
              <w:jc w:val="left"/>
            </w:pPr>
            <w: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shd w:val="clear" w:color="auto" w:fill="auto"/>
          </w:tcPr>
          <w:p w:rsidR="00640843" w:rsidRDefault="003076A0">
            <w:pPr>
              <w:spacing w:after="0"/>
              <w:contextualSpacing/>
              <w:jc w:val="left"/>
            </w:pPr>
            <w:r>
              <w:t>3.6.3</w:t>
            </w:r>
          </w:p>
        </w:tc>
        <w:tc>
          <w:tcPr>
            <w:tcW w:w="2230" w:type="dxa"/>
            <w:shd w:val="clear" w:color="auto" w:fill="auto"/>
          </w:tcPr>
          <w:p w:rsidR="00640843" w:rsidRDefault="003076A0">
            <w:pPr>
              <w:spacing w:after="0"/>
              <w:contextualSpacing/>
              <w:jc w:val="left"/>
            </w:pPr>
            <w:r>
              <w:t>Цирки и зверинцы</w:t>
            </w:r>
          </w:p>
        </w:tc>
        <w:tc>
          <w:tcPr>
            <w:tcW w:w="5709" w:type="dxa"/>
            <w:shd w:val="clear" w:color="auto" w:fill="auto"/>
          </w:tcPr>
          <w:p w:rsidR="00640843" w:rsidRDefault="003076A0">
            <w:pPr>
              <w:spacing w:after="0"/>
              <w:contextualSpacing/>
              <w:jc w:val="left"/>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73" w:type="dxa"/>
          </w:tcPr>
          <w:p w:rsidR="00640843" w:rsidRDefault="003076A0">
            <w:pPr>
              <w:spacing w:after="0"/>
              <w:contextualSpacing/>
              <w:jc w:val="left"/>
            </w:pPr>
            <w:r>
              <w:rPr>
                <w:rFonts w:eastAsia="Calibri"/>
                <w:iCs/>
                <w:lang w:eastAsia="en-US"/>
              </w:rPr>
              <w:t>Хозяйственные постройки, гостевые автостоянки, сооружения локального инженерного обеспечения, гаражи служебного автотранспорта,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3.7</w:t>
            </w:r>
          </w:p>
        </w:tc>
        <w:tc>
          <w:tcPr>
            <w:tcW w:w="2230" w:type="dxa"/>
            <w:shd w:val="clear" w:color="auto" w:fill="auto"/>
          </w:tcPr>
          <w:p w:rsidR="00640843" w:rsidRDefault="003076A0">
            <w:pPr>
              <w:spacing w:after="0"/>
              <w:contextualSpacing/>
              <w:jc w:val="left"/>
            </w:pPr>
            <w:r>
              <w:t>Религиозное использование</w:t>
            </w:r>
          </w:p>
        </w:tc>
        <w:tc>
          <w:tcPr>
            <w:tcW w:w="5709" w:type="dxa"/>
            <w:shd w:val="clear" w:color="auto" w:fill="auto"/>
          </w:tcPr>
          <w:p w:rsidR="00640843" w:rsidRDefault="003076A0">
            <w:pPr>
              <w:spacing w:after="0"/>
              <w:contextualSpacing/>
              <w:jc w:val="left"/>
            </w:pPr>
            <w:r>
              <w:t xml:space="preserve">Размещение зданий и сооружений религиозного использования. Содержание данного вида разрешённого использования включает в себя содержание видов разрешённого использования с </w:t>
            </w:r>
            <w:hyperlink w:anchor="P255">
              <w:r>
                <w:t>кодами 3.7.1</w:t>
              </w:r>
            </w:hyperlink>
            <w:r>
              <w:t xml:space="preserve"> - </w:t>
            </w:r>
            <w:hyperlink w:anchor="P258">
              <w:r>
                <w:t>3.7.2</w:t>
              </w:r>
            </w:hyperlink>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lastRenderedPageBreak/>
              <w:t>3.7.1</w:t>
            </w:r>
          </w:p>
        </w:tc>
        <w:tc>
          <w:tcPr>
            <w:tcW w:w="2230" w:type="dxa"/>
          </w:tcPr>
          <w:p w:rsidR="00640843" w:rsidRDefault="003076A0">
            <w:pPr>
              <w:spacing w:after="0"/>
              <w:contextualSpacing/>
              <w:jc w:val="left"/>
            </w:pPr>
            <w:r>
              <w:t>Осуществление религиозных обрядов</w:t>
            </w:r>
          </w:p>
        </w:tc>
        <w:tc>
          <w:tcPr>
            <w:tcW w:w="5709" w:type="dxa"/>
          </w:tcPr>
          <w:p w:rsidR="00640843" w:rsidRDefault="003076A0">
            <w:pPr>
              <w:spacing w:after="0"/>
              <w:contextualSpacing/>
              <w:jc w:val="left"/>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t>3.7.2</w:t>
            </w:r>
          </w:p>
        </w:tc>
        <w:tc>
          <w:tcPr>
            <w:tcW w:w="2230" w:type="dxa"/>
          </w:tcPr>
          <w:p w:rsidR="00640843" w:rsidRDefault="003076A0">
            <w:pPr>
              <w:spacing w:after="0"/>
              <w:contextualSpacing/>
              <w:jc w:val="left"/>
            </w:pPr>
            <w:r>
              <w:t>Религиозное управление и образование</w:t>
            </w:r>
          </w:p>
        </w:tc>
        <w:tc>
          <w:tcPr>
            <w:tcW w:w="5709" w:type="dxa"/>
          </w:tcPr>
          <w:p w:rsidR="00640843" w:rsidRDefault="003076A0">
            <w:pPr>
              <w:spacing w:after="0"/>
              <w:contextualSpacing/>
              <w:jc w:val="left"/>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5.1.1</w:t>
            </w:r>
          </w:p>
        </w:tc>
        <w:tc>
          <w:tcPr>
            <w:tcW w:w="2230" w:type="dxa"/>
            <w:shd w:val="clear" w:color="auto" w:fill="auto"/>
          </w:tcPr>
          <w:p w:rsidR="00640843" w:rsidRDefault="003076A0">
            <w:pPr>
              <w:spacing w:after="0"/>
              <w:contextualSpacing/>
              <w:jc w:val="left"/>
            </w:pPr>
            <w:r>
              <w:t>Обеспечение спортивно-зрелищных мероприятий</w:t>
            </w:r>
          </w:p>
        </w:tc>
        <w:tc>
          <w:tcPr>
            <w:tcW w:w="5709" w:type="dxa"/>
            <w:shd w:val="clear" w:color="auto" w:fill="auto"/>
          </w:tcPr>
          <w:p w:rsidR="00640843" w:rsidRDefault="003076A0">
            <w:pPr>
              <w:spacing w:after="0"/>
              <w:contextualSpacing/>
              <w:jc w:val="left"/>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t>5.1.2</w:t>
            </w:r>
          </w:p>
        </w:tc>
        <w:tc>
          <w:tcPr>
            <w:tcW w:w="2230" w:type="dxa"/>
            <w:shd w:val="clear" w:color="auto" w:fill="auto"/>
          </w:tcPr>
          <w:p w:rsidR="00640843" w:rsidRDefault="003076A0">
            <w:pPr>
              <w:spacing w:after="0"/>
              <w:contextualSpacing/>
              <w:jc w:val="left"/>
            </w:pPr>
            <w:r>
              <w:t>Обеспечение занятий спортом в помещениях</w:t>
            </w:r>
          </w:p>
        </w:tc>
        <w:tc>
          <w:tcPr>
            <w:tcW w:w="5709" w:type="dxa"/>
            <w:shd w:val="clear" w:color="auto" w:fill="auto"/>
          </w:tcPr>
          <w:p w:rsidR="00640843" w:rsidRDefault="003076A0">
            <w:pPr>
              <w:spacing w:after="0"/>
              <w:contextualSpacing/>
              <w:jc w:val="left"/>
            </w:pPr>
            <w:r>
              <w:t>Размещение спортивных клубов, спортивных залов, бассейнов, физкультурно-оздоровительных комплексов в зданиях и сооружениях</w:t>
            </w:r>
          </w:p>
        </w:tc>
        <w:tc>
          <w:tcPr>
            <w:tcW w:w="4673" w:type="dxa"/>
          </w:tcPr>
          <w:p w:rsidR="00640843" w:rsidRDefault="003076A0">
            <w:pPr>
              <w:spacing w:after="0"/>
              <w:contextualSpacing/>
              <w:jc w:val="left"/>
            </w:pPr>
            <w:r>
              <w:t>Гостевые автостоянки, 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t>5.1.3</w:t>
            </w:r>
          </w:p>
        </w:tc>
        <w:tc>
          <w:tcPr>
            <w:tcW w:w="2230" w:type="dxa"/>
            <w:shd w:val="clear" w:color="auto" w:fill="auto"/>
          </w:tcPr>
          <w:p w:rsidR="00640843" w:rsidRDefault="003076A0">
            <w:pPr>
              <w:spacing w:after="0"/>
              <w:contextualSpacing/>
              <w:jc w:val="left"/>
            </w:pPr>
            <w:r>
              <w:t>Площадки для занятий спортом</w:t>
            </w:r>
          </w:p>
        </w:tc>
        <w:tc>
          <w:tcPr>
            <w:tcW w:w="5709" w:type="dxa"/>
            <w:shd w:val="clear" w:color="auto" w:fill="auto"/>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5.1.4</w:t>
            </w:r>
          </w:p>
        </w:tc>
        <w:tc>
          <w:tcPr>
            <w:tcW w:w="2230" w:type="dxa"/>
            <w:shd w:val="clear" w:color="auto" w:fill="auto"/>
          </w:tcPr>
          <w:p w:rsidR="00640843" w:rsidRDefault="003076A0">
            <w:pPr>
              <w:spacing w:after="0"/>
              <w:contextualSpacing/>
              <w:jc w:val="left"/>
            </w:pPr>
            <w:r>
              <w:t>Оборудованные площадки для занятий спортом</w:t>
            </w:r>
          </w:p>
        </w:tc>
        <w:tc>
          <w:tcPr>
            <w:tcW w:w="5709" w:type="dxa"/>
            <w:shd w:val="clear" w:color="auto" w:fill="auto"/>
          </w:tcPr>
          <w:p w:rsidR="00640843" w:rsidRDefault="003076A0">
            <w:pPr>
              <w:spacing w:after="0"/>
              <w:contextualSpacing/>
              <w:jc w:val="left"/>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9.2</w:t>
            </w:r>
          </w:p>
        </w:tc>
        <w:tc>
          <w:tcPr>
            <w:tcW w:w="2230" w:type="dxa"/>
            <w:shd w:val="clear" w:color="auto" w:fill="auto"/>
          </w:tcPr>
          <w:p w:rsidR="00640843" w:rsidRDefault="003076A0">
            <w:pPr>
              <w:spacing w:after="0"/>
              <w:contextualSpacing/>
              <w:jc w:val="left"/>
            </w:pPr>
            <w:r>
              <w:t>Курортная деятельность</w:t>
            </w:r>
          </w:p>
        </w:tc>
        <w:tc>
          <w:tcPr>
            <w:tcW w:w="5709" w:type="dxa"/>
            <w:shd w:val="clear" w:color="auto" w:fill="auto"/>
          </w:tcPr>
          <w:p w:rsidR="00640843" w:rsidRDefault="003076A0">
            <w:pPr>
              <w:spacing w:after="0"/>
              <w:contextualSpacing/>
              <w:jc w:val="left"/>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w:t>
            </w:r>
            <w:r>
              <w:lastRenderedPageBreak/>
              <w:t>оздоровительных местностей и курорта</w:t>
            </w:r>
          </w:p>
        </w:tc>
        <w:tc>
          <w:tcPr>
            <w:tcW w:w="4673" w:type="dxa"/>
          </w:tcPr>
          <w:p w:rsidR="00640843" w:rsidRDefault="003076A0">
            <w:pPr>
              <w:spacing w:after="0"/>
              <w:contextualSpacing/>
              <w:jc w:val="left"/>
            </w:pPr>
            <w:r>
              <w:lastRenderedPageBreak/>
              <w:t>Гостевые автостоянки, хозяйственные постройки, площадки для сбора мусора</w:t>
            </w:r>
          </w:p>
        </w:tc>
      </w:tr>
      <w:tr w:rsidR="00640843">
        <w:tc>
          <w:tcPr>
            <w:tcW w:w="1811" w:type="dxa"/>
            <w:shd w:val="clear" w:color="auto" w:fill="auto"/>
          </w:tcPr>
          <w:p w:rsidR="00640843" w:rsidRDefault="003076A0">
            <w:pPr>
              <w:spacing w:after="0"/>
              <w:contextualSpacing/>
              <w:jc w:val="left"/>
            </w:pPr>
            <w:r>
              <w:t>9.2.1</w:t>
            </w:r>
          </w:p>
        </w:tc>
        <w:tc>
          <w:tcPr>
            <w:tcW w:w="2230" w:type="dxa"/>
            <w:shd w:val="clear" w:color="auto" w:fill="auto"/>
          </w:tcPr>
          <w:p w:rsidR="00640843" w:rsidRDefault="003076A0">
            <w:pPr>
              <w:spacing w:after="0"/>
              <w:contextualSpacing/>
              <w:jc w:val="left"/>
            </w:pPr>
            <w:r>
              <w:t>Санаторная деятельность</w:t>
            </w:r>
          </w:p>
        </w:tc>
        <w:tc>
          <w:tcPr>
            <w:tcW w:w="5709" w:type="dxa"/>
            <w:shd w:val="clear" w:color="auto" w:fill="auto"/>
          </w:tcPr>
          <w:p w:rsidR="00640843" w:rsidRDefault="003076A0">
            <w:pPr>
              <w:spacing w:after="0"/>
              <w:contextualSpacing/>
              <w:jc w:val="left"/>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40843" w:rsidRDefault="003076A0">
            <w:pPr>
              <w:spacing w:after="0"/>
              <w:contextualSpacing/>
              <w:jc w:val="left"/>
            </w:pPr>
            <w:r>
              <w:t>обустройство лечебно-оздоровительных местностей (пляжи, бюветы, места добычи целебной грязи);</w:t>
            </w:r>
          </w:p>
          <w:p w:rsidR="00640843" w:rsidRDefault="003076A0">
            <w:pPr>
              <w:spacing w:after="0"/>
              <w:contextualSpacing/>
              <w:jc w:val="left"/>
            </w:pPr>
            <w:r>
              <w:t>размещение лечебно-оздоровительных лагерей</w:t>
            </w:r>
          </w:p>
        </w:tc>
        <w:tc>
          <w:tcPr>
            <w:tcW w:w="4673" w:type="dxa"/>
          </w:tcPr>
          <w:p w:rsidR="00640843" w:rsidRDefault="003076A0">
            <w:pPr>
              <w:spacing w:after="0"/>
              <w:contextualSpacing/>
              <w:jc w:val="left"/>
            </w:pPr>
            <w:r>
              <w:t xml:space="preserve">Гостевые автостоянки, гаражи для служебного транспорта, хозяйственные постройки, </w:t>
            </w:r>
            <w:r>
              <w:rPr>
                <w:rFonts w:eastAsia="Calibri"/>
                <w:iCs/>
                <w:lang w:eastAsia="en-US"/>
              </w:rPr>
              <w:t>открытые площадки для занятий спортом и физкультурой</w:t>
            </w:r>
            <w:r>
              <w:t>,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w:t>
            </w:r>
            <w:r>
              <w:lastRenderedPageBreak/>
              <w:t xml:space="preserve">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lastRenderedPageBreak/>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размещения объектов социальной сферы </w:t>
      </w:r>
      <w:r>
        <w:rPr>
          <w:b/>
          <w:sz w:val="28"/>
          <w:szCs w:val="28"/>
        </w:rPr>
        <w:t>ОС</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ОС</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w:t>
      </w:r>
      <w:r>
        <w:rPr>
          <w:sz w:val="28"/>
          <w:szCs w:val="28"/>
        </w:rPr>
        <w:lastRenderedPageBreak/>
        <w:t>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vMerge w:val="restart"/>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для вида разрешённого использования с кодом 3.4.1</w:t>
            </w:r>
          </w:p>
          <w:p w:rsidR="00640843" w:rsidRDefault="003076A0">
            <w:pPr>
              <w:spacing w:after="0"/>
              <w:contextualSpacing/>
              <w:jc w:val="left"/>
            </w:pPr>
            <w:r>
              <w:t>0,1 га / 100 посещений в смену, но не менее 0,2 га / объект</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для вида разрешённого использования с кодом 3.5.1</w:t>
            </w:r>
          </w:p>
          <w:p w:rsidR="00640843" w:rsidRDefault="003076A0">
            <w:pPr>
              <w:spacing w:after="0"/>
              <w:contextualSpacing/>
              <w:jc w:val="left"/>
            </w:pPr>
            <w:r>
              <w:t>дошкольное образование - при вместимости: до 100 мест – 44 м</w:t>
            </w:r>
            <w:r>
              <w:rPr>
                <w:vertAlign w:val="superscript"/>
              </w:rPr>
              <w:t>2</w:t>
            </w:r>
            <w:r>
              <w:t>/место, свыше 100 мест– 38 м</w:t>
            </w:r>
            <w:r>
              <w:rPr>
                <w:vertAlign w:val="superscript"/>
              </w:rPr>
              <w:t>2</w:t>
            </w:r>
            <w:r>
              <w:t>/место. Возможно уменьшение в условиях реконструкции – на 25 %, при размещении на рельефе с уклоном более 20 % – на 15 %</w:t>
            </w:r>
          </w:p>
          <w:p w:rsidR="00640843" w:rsidRDefault="003076A0">
            <w:pPr>
              <w:spacing w:after="0"/>
              <w:contextualSpacing/>
              <w:jc w:val="left"/>
            </w:pPr>
            <w:r>
              <w:t>начальное и среднее общее образование - при вместимости: 40-400 мест – 55 м</w:t>
            </w:r>
            <w:r>
              <w:rPr>
                <w:vertAlign w:val="superscript"/>
              </w:rPr>
              <w:t>2</w:t>
            </w:r>
            <w:r>
              <w:t>/место; 400-500 мест – 65 м</w:t>
            </w:r>
            <w:r>
              <w:rPr>
                <w:vertAlign w:val="superscript"/>
              </w:rPr>
              <w:t>2</w:t>
            </w:r>
            <w:r>
              <w:t>/место; 500-600 мест – 55 м</w:t>
            </w:r>
            <w:r>
              <w:rPr>
                <w:vertAlign w:val="superscript"/>
              </w:rPr>
              <w:t>2</w:t>
            </w:r>
            <w:r>
              <w:t>/место; 600-800 мест – 45 м</w:t>
            </w:r>
            <w:r>
              <w:rPr>
                <w:vertAlign w:val="superscript"/>
              </w:rPr>
              <w:t>2</w:t>
            </w:r>
            <w:r>
              <w:t>/место; 800-1110 мест – 36 м</w:t>
            </w:r>
            <w:r>
              <w:rPr>
                <w:vertAlign w:val="superscript"/>
              </w:rPr>
              <w:t>2</w:t>
            </w:r>
            <w:r>
              <w:t>/место; 1100-1501 мест – 23 м</w:t>
            </w:r>
            <w:r>
              <w:rPr>
                <w:vertAlign w:val="superscript"/>
              </w:rPr>
              <w:t>2</w:t>
            </w:r>
            <w:r>
              <w:t>/место. Возможно уменьшение в условиях реконструкции на 20 %</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размещения объектов иных видов разрешённого использования</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rPr>
                <w:lang w:val="en-US"/>
              </w:rPr>
              <w:t>5</w:t>
            </w:r>
            <w:r>
              <w:t xml:space="preserve">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pPr>
            <w:r>
              <w:t>1 этаж</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rPr>
                <w:lang w:val="en-US"/>
              </w:rPr>
              <w:t>2</w:t>
            </w:r>
            <w:r>
              <w:t>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lastRenderedPageBreak/>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3" w:name="_Toc124334645"/>
      <w:r>
        <w:rPr>
          <w:sz w:val="28"/>
          <w:szCs w:val="28"/>
        </w:rPr>
        <w:t xml:space="preserve">Градостроительный регламент производственной зоны </w:t>
      </w:r>
      <w:r>
        <w:rPr>
          <w:b/>
          <w:sz w:val="28"/>
          <w:szCs w:val="28"/>
        </w:rPr>
        <w:t>П</w:t>
      </w:r>
      <w:bookmarkEnd w:id="43"/>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 объектов недропользования, а также сопутствующей инженерной и транспортной инфраструктуры.</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w:t>
      </w:r>
      <w:r>
        <w:rPr>
          <w:sz w:val="28"/>
          <w:szCs w:val="28"/>
        </w:rPr>
        <w:t>:</w:t>
      </w:r>
    </w:p>
    <w:p w:rsidR="00640843" w:rsidRDefault="00640843">
      <w:pPr>
        <w:spacing w:before="60" w:line="360" w:lineRule="auto"/>
        <w:ind w:left="720" w:firstLine="709"/>
        <w:contextualSpacing/>
        <w:rPr>
          <w:sz w:val="28"/>
          <w:szCs w:val="28"/>
        </w:rPr>
      </w:pPr>
    </w:p>
    <w:tbl>
      <w:tblPr>
        <w:tblStyle w:val="aff7"/>
        <w:tblW w:w="4950" w:type="pct"/>
        <w:tblInd w:w="108" w:type="dxa"/>
        <w:tblLayout w:type="fixed"/>
        <w:tblLook w:val="04A0" w:firstRow="1" w:lastRow="0" w:firstColumn="1" w:lastColumn="0" w:noHBand="0" w:noVBand="1"/>
      </w:tblPr>
      <w:tblGrid>
        <w:gridCol w:w="1838"/>
        <w:gridCol w:w="2263"/>
        <w:gridCol w:w="5797"/>
        <w:gridCol w:w="4740"/>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12"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0"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12" w:type="dxa"/>
            <w:vMerge/>
            <w:shd w:val="clear" w:color="auto" w:fill="BFBFBF" w:themeFill="background1" w:themeFillShade="BF"/>
            <w:vAlign w:val="center"/>
          </w:tcPr>
          <w:p w:rsidR="00640843" w:rsidRDefault="00640843">
            <w:pPr>
              <w:spacing w:after="0"/>
              <w:contextualSpacing/>
              <w:jc w:val="center"/>
            </w:pPr>
          </w:p>
        </w:tc>
        <w:tc>
          <w:tcPr>
            <w:tcW w:w="4670"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1.15</w:t>
            </w:r>
          </w:p>
        </w:tc>
        <w:tc>
          <w:tcPr>
            <w:tcW w:w="2230" w:type="dxa"/>
          </w:tcPr>
          <w:p w:rsidR="00640843" w:rsidRDefault="003076A0">
            <w:pPr>
              <w:spacing w:after="0"/>
              <w:contextualSpacing/>
              <w:jc w:val="left"/>
            </w:pPr>
            <w:r>
              <w:t>Хранение и переработка сельскохозяйственной продукции</w:t>
            </w:r>
          </w:p>
        </w:tc>
        <w:tc>
          <w:tcPr>
            <w:tcW w:w="5712" w:type="dxa"/>
          </w:tcPr>
          <w:p w:rsidR="00640843" w:rsidRDefault="003076A0">
            <w:pPr>
              <w:spacing w:after="0"/>
              <w:contextualSpacing/>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0" w:type="dxa"/>
          </w:tcPr>
          <w:p w:rsidR="00640843" w:rsidRDefault="003076A0">
            <w:pPr>
              <w:pStyle w:val="aff4"/>
              <w:jc w:val="left"/>
              <w:rPr>
                <w:rFonts w:ascii="Times New Roman" w:hAnsi="Times New Roman" w:cs="Times New Roman"/>
              </w:rPr>
            </w:pPr>
            <w:r>
              <w:rPr>
                <w:rFonts w:ascii="Times New Roman" w:hAnsi="Times New Roman" w:cs="Times New Roman"/>
              </w:rP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640843">
        <w:tc>
          <w:tcPr>
            <w:tcW w:w="1811" w:type="dxa"/>
          </w:tcPr>
          <w:p w:rsidR="00640843" w:rsidRDefault="003076A0">
            <w:pPr>
              <w:spacing w:after="0"/>
              <w:contextualSpacing/>
              <w:jc w:val="left"/>
            </w:pPr>
            <w:r>
              <w:t>1.18</w:t>
            </w:r>
          </w:p>
        </w:tc>
        <w:tc>
          <w:tcPr>
            <w:tcW w:w="2230" w:type="dxa"/>
          </w:tcPr>
          <w:p w:rsidR="00640843" w:rsidRDefault="003076A0">
            <w:pPr>
              <w:spacing w:after="0"/>
              <w:contextualSpacing/>
              <w:jc w:val="left"/>
            </w:pPr>
            <w:r>
              <w:t xml:space="preserve">Обеспечение </w:t>
            </w:r>
            <w:r>
              <w:lastRenderedPageBreak/>
              <w:t>сельскохозяйственного производства</w:t>
            </w:r>
          </w:p>
        </w:tc>
        <w:tc>
          <w:tcPr>
            <w:tcW w:w="5712" w:type="dxa"/>
          </w:tcPr>
          <w:p w:rsidR="00640843" w:rsidRDefault="003076A0">
            <w:pPr>
              <w:spacing w:after="0"/>
              <w:contextualSpacing/>
              <w:jc w:val="left"/>
            </w:pPr>
            <w:r>
              <w:lastRenderedPageBreak/>
              <w:t xml:space="preserve">Размещение машинно-транспортных и ремонтных </w:t>
            </w:r>
            <w: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0" w:type="dxa"/>
          </w:tcPr>
          <w:p w:rsidR="00640843" w:rsidRDefault="003076A0">
            <w:pPr>
              <w:spacing w:after="0"/>
              <w:contextualSpacing/>
              <w:jc w:val="left"/>
            </w:pPr>
            <w:r>
              <w:lastRenderedPageBreak/>
              <w:t xml:space="preserve">Хозяйственные постройки, помещения для </w:t>
            </w:r>
            <w:r>
              <w:lastRenderedPageBreak/>
              <w:t>складирования и временного хранения, здания и помещения для служб охраны и наблюдения, гостевые автостоянки, площадки для сбора мусора</w:t>
            </w:r>
          </w:p>
        </w:tc>
      </w:tr>
      <w:tr w:rsidR="00640843">
        <w:tc>
          <w:tcPr>
            <w:tcW w:w="1811" w:type="dxa"/>
          </w:tcPr>
          <w:p w:rsidR="00640843" w:rsidRDefault="003076A0">
            <w:pPr>
              <w:spacing w:after="0"/>
              <w:contextualSpacing/>
              <w:jc w:val="left"/>
            </w:pPr>
            <w:r>
              <w:lastRenderedPageBreak/>
              <w:t>2.7.1</w:t>
            </w:r>
          </w:p>
        </w:tc>
        <w:tc>
          <w:tcPr>
            <w:tcW w:w="2230" w:type="dxa"/>
          </w:tcPr>
          <w:p w:rsidR="00640843" w:rsidRDefault="003076A0">
            <w:pPr>
              <w:spacing w:after="0"/>
              <w:contextualSpacing/>
              <w:jc w:val="left"/>
            </w:pPr>
            <w:r>
              <w:t>Хранение автотранспорта</w:t>
            </w:r>
          </w:p>
        </w:tc>
        <w:tc>
          <w:tcPr>
            <w:tcW w:w="5712"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0"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tcPr>
          <w:p w:rsidR="00640843" w:rsidRDefault="003076A0">
            <w:pPr>
              <w:spacing w:after="0"/>
              <w:contextualSpacing/>
              <w:jc w:val="left"/>
            </w:pPr>
            <w:r>
              <w:t>2.7.2</w:t>
            </w:r>
          </w:p>
        </w:tc>
        <w:tc>
          <w:tcPr>
            <w:tcW w:w="2230" w:type="dxa"/>
          </w:tcPr>
          <w:p w:rsidR="00640843" w:rsidRDefault="003076A0">
            <w:pPr>
              <w:spacing w:after="0"/>
              <w:contextualSpacing/>
              <w:jc w:val="left"/>
            </w:pPr>
            <w:r>
              <w:t>Размещение гаражей для собственных нужд</w:t>
            </w:r>
          </w:p>
        </w:tc>
        <w:tc>
          <w:tcPr>
            <w:tcW w:w="5712" w:type="dxa"/>
          </w:tcPr>
          <w:p w:rsidR="00640843" w:rsidRDefault="003076A0">
            <w:pPr>
              <w:spacing w:after="0"/>
              <w:contextualSpacing/>
              <w:jc w:val="left"/>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0"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3.1</w:t>
            </w:r>
          </w:p>
        </w:tc>
        <w:tc>
          <w:tcPr>
            <w:tcW w:w="2230" w:type="dxa"/>
            <w:shd w:val="clear" w:color="auto" w:fill="auto"/>
          </w:tcPr>
          <w:p w:rsidR="00640843" w:rsidRDefault="003076A0">
            <w:pPr>
              <w:spacing w:after="0"/>
              <w:contextualSpacing/>
              <w:jc w:val="left"/>
            </w:pPr>
            <w:r>
              <w:t>Коммунальное обслуживание</w:t>
            </w:r>
          </w:p>
        </w:tc>
        <w:tc>
          <w:tcPr>
            <w:tcW w:w="5712"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12"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lastRenderedPageBreak/>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12"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0"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0"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3.9</w:t>
            </w:r>
          </w:p>
        </w:tc>
        <w:tc>
          <w:tcPr>
            <w:tcW w:w="2230" w:type="dxa"/>
          </w:tcPr>
          <w:p w:rsidR="00640843" w:rsidRDefault="003076A0">
            <w:pPr>
              <w:spacing w:after="0"/>
              <w:contextualSpacing/>
              <w:jc w:val="left"/>
            </w:pPr>
            <w:r>
              <w:t>Обеспечение научной деятельности</w:t>
            </w:r>
          </w:p>
        </w:tc>
        <w:tc>
          <w:tcPr>
            <w:tcW w:w="5712" w:type="dxa"/>
          </w:tcPr>
          <w:p w:rsidR="00640843" w:rsidRDefault="003076A0">
            <w:pPr>
              <w:spacing w:after="0"/>
              <w:contextualSpacing/>
              <w:jc w:val="left"/>
            </w:pPr>
            <w: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t>кодами 3.9.1</w:t>
              </w:r>
            </w:hyperlink>
            <w:r>
              <w:t xml:space="preserve"> - </w:t>
            </w:r>
            <w:hyperlink w:anchor="P279">
              <w:r>
                <w:t>3.9.3</w:t>
              </w:r>
            </w:hyperlink>
          </w:p>
        </w:tc>
        <w:tc>
          <w:tcPr>
            <w:tcW w:w="4670" w:type="dxa"/>
          </w:tcPr>
          <w:p w:rsidR="00640843" w:rsidRDefault="003076A0">
            <w:pPr>
              <w:pStyle w:val="aff4"/>
              <w:jc w:val="left"/>
            </w:pPr>
            <w:r>
              <w:rPr>
                <w:rFonts w:ascii="Times New Roman" w:hAnsi="Times New Roman" w:cs="Times New Roman"/>
              </w:rP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rsidR="00640843">
        <w:tc>
          <w:tcPr>
            <w:tcW w:w="1811" w:type="dxa"/>
            <w:shd w:val="clear" w:color="auto" w:fill="auto"/>
          </w:tcPr>
          <w:p w:rsidR="00640843" w:rsidRDefault="003076A0">
            <w:pPr>
              <w:spacing w:after="0"/>
              <w:contextualSpacing/>
              <w:jc w:val="left"/>
            </w:pPr>
            <w:r>
              <w:t>3.9.1</w:t>
            </w:r>
          </w:p>
        </w:tc>
        <w:tc>
          <w:tcPr>
            <w:tcW w:w="2230" w:type="dxa"/>
            <w:shd w:val="clear" w:color="auto" w:fill="auto"/>
          </w:tcPr>
          <w:p w:rsidR="00640843" w:rsidRDefault="003076A0">
            <w:pPr>
              <w:spacing w:after="0"/>
              <w:contextualSpacing/>
              <w:jc w:val="left"/>
            </w:pPr>
            <w:r>
              <w:t>Обеспечение деятельности в области гидрометеорологии и смежных с ней областях</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0" w:type="dxa"/>
          </w:tcPr>
          <w:p w:rsidR="00640843" w:rsidRDefault="003076A0">
            <w:pPr>
              <w:pStyle w:val="aff4"/>
              <w:jc w:val="left"/>
              <w:rPr>
                <w:rFonts w:ascii="Times New Roman" w:hAnsi="Times New Roman" w:cs="Times New Roman"/>
              </w:rPr>
            </w:pPr>
            <w:r>
              <w:rPr>
                <w:rFonts w:ascii="Times New Roman" w:hAnsi="Times New Roman" w:cs="Times New Roman"/>
              </w:rPr>
              <w:t>Хозяйственные постройки, гаражи служебного автотранспорта, локальные объекты инженерной инфраструктуры</w:t>
            </w:r>
          </w:p>
        </w:tc>
      </w:tr>
      <w:tr w:rsidR="00640843">
        <w:tc>
          <w:tcPr>
            <w:tcW w:w="1811" w:type="dxa"/>
            <w:shd w:val="clear" w:color="auto" w:fill="auto"/>
          </w:tcPr>
          <w:p w:rsidR="00640843" w:rsidRDefault="003076A0">
            <w:pPr>
              <w:spacing w:after="0"/>
              <w:contextualSpacing/>
              <w:jc w:val="left"/>
            </w:pPr>
            <w:r>
              <w:t>3.9.2</w:t>
            </w:r>
          </w:p>
        </w:tc>
        <w:tc>
          <w:tcPr>
            <w:tcW w:w="2230" w:type="dxa"/>
            <w:shd w:val="clear" w:color="auto" w:fill="auto"/>
          </w:tcPr>
          <w:p w:rsidR="00640843" w:rsidRDefault="003076A0">
            <w:pPr>
              <w:spacing w:after="0"/>
              <w:contextualSpacing/>
              <w:jc w:val="left"/>
            </w:pPr>
            <w:r>
              <w:t xml:space="preserve">Проведение научных </w:t>
            </w:r>
            <w:r>
              <w:lastRenderedPageBreak/>
              <w:t>исследований</w:t>
            </w:r>
          </w:p>
        </w:tc>
        <w:tc>
          <w:tcPr>
            <w:tcW w:w="5712" w:type="dxa"/>
            <w:shd w:val="clear" w:color="auto" w:fill="auto"/>
          </w:tcPr>
          <w:p w:rsidR="00640843" w:rsidRDefault="003076A0">
            <w:pPr>
              <w:spacing w:after="0"/>
              <w:contextualSpacing/>
              <w:jc w:val="left"/>
            </w:pPr>
            <w:r>
              <w:lastRenderedPageBreak/>
              <w:t xml:space="preserve">Размещение зданий и сооружений, предназначенных для проведения научных изысканий, исследований и </w:t>
            </w:r>
            <w:r>
              <w:lastRenderedPageBreak/>
              <w:t>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0" w:type="dxa"/>
          </w:tcPr>
          <w:p w:rsidR="00640843" w:rsidRDefault="003076A0">
            <w:pPr>
              <w:spacing w:after="0"/>
              <w:contextualSpacing/>
              <w:jc w:val="left"/>
            </w:pPr>
            <w:r>
              <w:lastRenderedPageBreak/>
              <w:t xml:space="preserve">Хозяйственные постройки, гаражи служебного автотранспорта, гостевые </w:t>
            </w:r>
            <w:r>
              <w:lastRenderedPageBreak/>
              <w:t>автостоянки, лаборатории, площадки для сбора мусора</w:t>
            </w:r>
          </w:p>
        </w:tc>
      </w:tr>
      <w:tr w:rsidR="00640843">
        <w:tc>
          <w:tcPr>
            <w:tcW w:w="1811" w:type="dxa"/>
            <w:shd w:val="clear" w:color="auto" w:fill="auto"/>
          </w:tcPr>
          <w:p w:rsidR="00640843" w:rsidRDefault="003076A0">
            <w:pPr>
              <w:spacing w:after="0"/>
              <w:contextualSpacing/>
              <w:jc w:val="left"/>
            </w:pPr>
            <w:r>
              <w:lastRenderedPageBreak/>
              <w:t>3.9.3</w:t>
            </w:r>
          </w:p>
        </w:tc>
        <w:tc>
          <w:tcPr>
            <w:tcW w:w="2230" w:type="dxa"/>
            <w:shd w:val="clear" w:color="auto" w:fill="auto"/>
          </w:tcPr>
          <w:p w:rsidR="00640843" w:rsidRDefault="003076A0">
            <w:pPr>
              <w:spacing w:after="0"/>
              <w:contextualSpacing/>
              <w:jc w:val="left"/>
            </w:pPr>
            <w:r>
              <w:t>Проведение научных испытаний</w:t>
            </w:r>
          </w:p>
        </w:tc>
        <w:tc>
          <w:tcPr>
            <w:tcW w:w="5712" w:type="dxa"/>
            <w:shd w:val="clear" w:color="auto" w:fill="auto"/>
          </w:tcPr>
          <w:p w:rsidR="00640843" w:rsidRDefault="003076A0">
            <w:pPr>
              <w:spacing w:after="0"/>
              <w:contextualSpacing/>
              <w:jc w:val="left"/>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70" w:type="dxa"/>
          </w:tcPr>
          <w:p w:rsidR="00640843" w:rsidRDefault="003076A0">
            <w:pPr>
              <w:spacing w:after="0"/>
              <w:contextualSpacing/>
              <w:jc w:val="left"/>
            </w:pPr>
            <w: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0"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12"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0"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12"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0"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t>4.9.1.1</w:t>
            </w:r>
          </w:p>
        </w:tc>
        <w:tc>
          <w:tcPr>
            <w:tcW w:w="2230" w:type="dxa"/>
          </w:tcPr>
          <w:p w:rsidR="00640843" w:rsidRDefault="003076A0">
            <w:pPr>
              <w:spacing w:after="0"/>
              <w:contextualSpacing/>
              <w:jc w:val="left"/>
            </w:pPr>
            <w:r>
              <w:t xml:space="preserve">Заправка </w:t>
            </w:r>
            <w:r>
              <w:lastRenderedPageBreak/>
              <w:t>транспортных средств</w:t>
            </w:r>
          </w:p>
        </w:tc>
        <w:tc>
          <w:tcPr>
            <w:tcW w:w="5712" w:type="dxa"/>
          </w:tcPr>
          <w:p w:rsidR="00640843" w:rsidRDefault="003076A0">
            <w:pPr>
              <w:spacing w:after="0"/>
              <w:contextualSpacing/>
              <w:jc w:val="left"/>
            </w:pPr>
            <w:r>
              <w:lastRenderedPageBreak/>
              <w:t xml:space="preserve">Размещение автозаправочных станций; размещение </w:t>
            </w:r>
            <w:r>
              <w:lastRenderedPageBreak/>
              <w:t>магазинов сопутствующей торговли, зданий для организации общественного питания в качестве объектов дорожного сервиса</w:t>
            </w:r>
          </w:p>
        </w:tc>
        <w:tc>
          <w:tcPr>
            <w:tcW w:w="4670" w:type="dxa"/>
          </w:tcPr>
          <w:p w:rsidR="00640843" w:rsidRDefault="003076A0">
            <w:pPr>
              <w:spacing w:after="0"/>
              <w:contextualSpacing/>
              <w:jc w:val="left"/>
            </w:pPr>
            <w:r>
              <w:lastRenderedPageBreak/>
              <w:t xml:space="preserve">Гостевые автостоянки, площадки для сбора </w:t>
            </w:r>
            <w:r>
              <w:lastRenderedPageBreak/>
              <w:t>мусора</w:t>
            </w:r>
          </w:p>
        </w:tc>
      </w:tr>
      <w:tr w:rsidR="00640843">
        <w:tc>
          <w:tcPr>
            <w:tcW w:w="1811" w:type="dxa"/>
          </w:tcPr>
          <w:p w:rsidR="00640843" w:rsidRDefault="003076A0">
            <w:pPr>
              <w:spacing w:after="0"/>
              <w:contextualSpacing/>
              <w:jc w:val="left"/>
            </w:pPr>
            <w:r>
              <w:lastRenderedPageBreak/>
              <w:t>4.9.1.3</w:t>
            </w:r>
          </w:p>
        </w:tc>
        <w:tc>
          <w:tcPr>
            <w:tcW w:w="2230" w:type="dxa"/>
          </w:tcPr>
          <w:p w:rsidR="00640843" w:rsidRDefault="003076A0">
            <w:pPr>
              <w:spacing w:after="0"/>
              <w:contextualSpacing/>
              <w:jc w:val="left"/>
            </w:pPr>
            <w:r>
              <w:t>Автомобильные мойки</w:t>
            </w:r>
          </w:p>
        </w:tc>
        <w:tc>
          <w:tcPr>
            <w:tcW w:w="5712" w:type="dxa"/>
          </w:tcPr>
          <w:p w:rsidR="00640843" w:rsidRDefault="003076A0">
            <w:pPr>
              <w:spacing w:after="0"/>
              <w:contextualSpacing/>
              <w:jc w:val="left"/>
            </w:pPr>
            <w:r>
              <w:t>Размещение автомобильных моек, а также размещение магазинов сопутствующей торговли</w:t>
            </w:r>
          </w:p>
        </w:tc>
        <w:tc>
          <w:tcPr>
            <w:tcW w:w="4670"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4.9.1.4</w:t>
            </w:r>
          </w:p>
        </w:tc>
        <w:tc>
          <w:tcPr>
            <w:tcW w:w="2230" w:type="dxa"/>
          </w:tcPr>
          <w:p w:rsidR="00640843" w:rsidRDefault="003076A0">
            <w:pPr>
              <w:spacing w:after="0"/>
              <w:contextualSpacing/>
              <w:jc w:val="left"/>
            </w:pPr>
            <w:r>
              <w:t>Ремонт автомобилей</w:t>
            </w:r>
          </w:p>
        </w:tc>
        <w:tc>
          <w:tcPr>
            <w:tcW w:w="5712" w:type="dxa"/>
          </w:tcPr>
          <w:p w:rsidR="00640843" w:rsidRDefault="003076A0">
            <w:pPr>
              <w:spacing w:after="0"/>
              <w:contextualSpacing/>
              <w:jc w:val="left"/>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0"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6.1</w:t>
            </w:r>
          </w:p>
        </w:tc>
        <w:tc>
          <w:tcPr>
            <w:tcW w:w="2230" w:type="dxa"/>
            <w:shd w:val="clear" w:color="auto" w:fill="auto"/>
          </w:tcPr>
          <w:p w:rsidR="00640843" w:rsidRDefault="003076A0">
            <w:pPr>
              <w:spacing w:after="0"/>
              <w:contextualSpacing/>
              <w:jc w:val="left"/>
            </w:pPr>
            <w:r>
              <w:t>Недропользование</w:t>
            </w:r>
          </w:p>
        </w:tc>
        <w:tc>
          <w:tcPr>
            <w:tcW w:w="5712" w:type="dxa"/>
            <w:shd w:val="clear" w:color="auto" w:fill="auto"/>
          </w:tcPr>
          <w:p w:rsidR="00640843" w:rsidRDefault="003076A0">
            <w:pPr>
              <w:spacing w:after="0"/>
              <w:contextualSpacing/>
              <w:jc w:val="left"/>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640843" w:rsidRDefault="003076A0">
            <w:pPr>
              <w:spacing w:after="0"/>
              <w:contextualSpacing/>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640843" w:rsidRDefault="003076A0">
            <w:pPr>
              <w:spacing w:after="0"/>
              <w:contextualSpacing/>
              <w:jc w:val="left"/>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670" w:type="dxa"/>
          </w:tcPr>
          <w:p w:rsidR="00640843" w:rsidRDefault="003076A0">
            <w:pPr>
              <w:pStyle w:val="aff4"/>
              <w:jc w:val="left"/>
            </w:pPr>
            <w:r>
              <w:rPr>
                <w:rFonts w:ascii="Times New Roman" w:hAnsi="Times New Roman" w:cs="Times New Roman"/>
              </w:rPr>
              <w:t>Хозяйственные постройки, площадки для сбора мусора, гостевые автостоянки, гаражи служебного транспорта</w:t>
            </w:r>
          </w:p>
        </w:tc>
      </w:tr>
      <w:tr w:rsidR="00640843">
        <w:tc>
          <w:tcPr>
            <w:tcW w:w="1811" w:type="dxa"/>
            <w:shd w:val="clear" w:color="auto" w:fill="auto"/>
          </w:tcPr>
          <w:p w:rsidR="00640843" w:rsidRDefault="003076A0">
            <w:pPr>
              <w:spacing w:after="0"/>
              <w:contextualSpacing/>
              <w:jc w:val="left"/>
            </w:pPr>
            <w:r>
              <w:t>6.2</w:t>
            </w:r>
          </w:p>
        </w:tc>
        <w:tc>
          <w:tcPr>
            <w:tcW w:w="2230" w:type="dxa"/>
            <w:shd w:val="clear" w:color="auto" w:fill="auto"/>
          </w:tcPr>
          <w:p w:rsidR="00640843" w:rsidRDefault="003076A0">
            <w:pPr>
              <w:spacing w:after="0"/>
              <w:contextualSpacing/>
              <w:jc w:val="left"/>
            </w:pPr>
            <w:r>
              <w:t>Тяжелая промышленность</w:t>
            </w:r>
          </w:p>
        </w:tc>
        <w:tc>
          <w:tcPr>
            <w:tcW w:w="5712" w:type="dxa"/>
            <w:shd w:val="clear" w:color="auto" w:fill="auto"/>
          </w:tcPr>
          <w:p w:rsidR="00640843" w:rsidRDefault="003076A0">
            <w:pPr>
              <w:spacing w:after="0"/>
              <w:contextualSpacing/>
              <w:jc w:val="left"/>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lastRenderedPageBreak/>
              <w:t>за исключением случаев, когда объект промышленности отнесен к иному виду разрешённого использования</w:t>
            </w:r>
          </w:p>
        </w:tc>
        <w:tc>
          <w:tcPr>
            <w:tcW w:w="4670" w:type="dxa"/>
          </w:tcPr>
          <w:p w:rsidR="00640843" w:rsidRDefault="003076A0">
            <w:pPr>
              <w:pStyle w:val="aff4"/>
              <w:jc w:val="left"/>
            </w:pPr>
            <w:r>
              <w:rPr>
                <w:rFonts w:ascii="Times New Roman" w:hAnsi="Times New Roman" w:cs="Times New Roman"/>
              </w:rPr>
              <w:lastRenderedPageBreak/>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w:t>
            </w:r>
            <w:r>
              <w:rPr>
                <w:rFonts w:ascii="Times New Roman" w:hAnsi="Times New Roman" w:cs="Times New Roman"/>
              </w:rPr>
              <w:lastRenderedPageBreak/>
              <w:t>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lastRenderedPageBreak/>
              <w:t>6.2.1</w:t>
            </w:r>
          </w:p>
        </w:tc>
        <w:tc>
          <w:tcPr>
            <w:tcW w:w="2230" w:type="dxa"/>
            <w:shd w:val="clear" w:color="auto" w:fill="auto"/>
          </w:tcPr>
          <w:p w:rsidR="00640843" w:rsidRDefault="003076A0">
            <w:pPr>
              <w:spacing w:after="0"/>
              <w:contextualSpacing/>
              <w:jc w:val="left"/>
            </w:pPr>
            <w:r>
              <w:t>Автомобилестроительная промышленность</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6.3</w:t>
            </w:r>
          </w:p>
        </w:tc>
        <w:tc>
          <w:tcPr>
            <w:tcW w:w="2230" w:type="dxa"/>
            <w:shd w:val="clear" w:color="auto" w:fill="auto"/>
          </w:tcPr>
          <w:p w:rsidR="00640843" w:rsidRDefault="003076A0">
            <w:pPr>
              <w:spacing w:after="0"/>
              <w:contextualSpacing/>
              <w:jc w:val="left"/>
            </w:pPr>
            <w:r>
              <w:t>Легкая промышленность</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текстильной, фарфоро-фаянсовой, электронной промышленности</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6.3.1</w:t>
            </w:r>
          </w:p>
        </w:tc>
        <w:tc>
          <w:tcPr>
            <w:tcW w:w="2230" w:type="dxa"/>
            <w:shd w:val="clear" w:color="auto" w:fill="auto"/>
          </w:tcPr>
          <w:p w:rsidR="00640843" w:rsidRDefault="003076A0">
            <w:pPr>
              <w:spacing w:after="0"/>
              <w:contextualSpacing/>
              <w:jc w:val="left"/>
            </w:pPr>
            <w:r>
              <w:t>Фармацевтическая промышленность</w:t>
            </w:r>
          </w:p>
        </w:tc>
        <w:tc>
          <w:tcPr>
            <w:tcW w:w="5712" w:type="dxa"/>
            <w:shd w:val="clear" w:color="auto" w:fill="auto"/>
          </w:tcPr>
          <w:p w:rsidR="00640843" w:rsidRDefault="003076A0">
            <w:pPr>
              <w:spacing w:after="0"/>
              <w:contextualSpacing/>
              <w:jc w:val="left"/>
            </w:pPr>
            <w:r>
              <w:t xml:space="preserve">Размещение объектов капитального строительства, предназначенных для фармацевтического </w:t>
            </w:r>
            <w:r>
              <w:lastRenderedPageBreak/>
              <w:t>производства, в том числе объектов, в отношении которых предусматривается установление охранных или санитарно-защитных зон</w:t>
            </w:r>
          </w:p>
        </w:tc>
        <w:tc>
          <w:tcPr>
            <w:tcW w:w="4670" w:type="dxa"/>
          </w:tcPr>
          <w:p w:rsidR="00640843" w:rsidRDefault="003076A0">
            <w:pPr>
              <w:spacing w:after="0"/>
              <w:contextualSpacing/>
              <w:jc w:val="left"/>
            </w:pPr>
            <w:r>
              <w:lastRenderedPageBreak/>
              <w:t>Административно-бытовые здания, конструкторские бюро, амбулаторно-</w:t>
            </w:r>
            <w:r>
              <w:lastRenderedPageBreak/>
              <w:t>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lastRenderedPageBreak/>
              <w:t>6.4</w:t>
            </w:r>
          </w:p>
        </w:tc>
        <w:tc>
          <w:tcPr>
            <w:tcW w:w="2230" w:type="dxa"/>
            <w:shd w:val="clear" w:color="auto" w:fill="auto"/>
          </w:tcPr>
          <w:p w:rsidR="00640843" w:rsidRDefault="003076A0">
            <w:pPr>
              <w:spacing w:after="0"/>
              <w:contextualSpacing/>
              <w:jc w:val="left"/>
            </w:pPr>
            <w:r>
              <w:t>Пищевая промышленность</w:t>
            </w:r>
          </w:p>
        </w:tc>
        <w:tc>
          <w:tcPr>
            <w:tcW w:w="5712" w:type="dxa"/>
            <w:shd w:val="clear" w:color="auto" w:fill="auto"/>
          </w:tcPr>
          <w:p w:rsidR="00640843" w:rsidRDefault="003076A0">
            <w:pPr>
              <w:spacing w:after="0"/>
              <w:contextualSpacing/>
              <w:jc w:val="left"/>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6.5</w:t>
            </w:r>
          </w:p>
        </w:tc>
        <w:tc>
          <w:tcPr>
            <w:tcW w:w="2230" w:type="dxa"/>
            <w:shd w:val="clear" w:color="auto" w:fill="auto"/>
          </w:tcPr>
          <w:p w:rsidR="00640843" w:rsidRDefault="003076A0">
            <w:pPr>
              <w:spacing w:after="0"/>
              <w:contextualSpacing/>
              <w:jc w:val="left"/>
            </w:pPr>
            <w:r>
              <w:t>Нефтехимическая промышленность</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70" w:type="dxa"/>
          </w:tcPr>
          <w:p w:rsidR="00640843" w:rsidRDefault="003076A0">
            <w:pPr>
              <w:spacing w:after="0"/>
              <w:contextualSpacing/>
              <w:jc w:val="left"/>
            </w:pPr>
            <w:r>
              <w:t xml:space="preserve">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w:t>
            </w:r>
            <w:r>
              <w:lastRenderedPageBreak/>
              <w:t>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lastRenderedPageBreak/>
              <w:t>6.6</w:t>
            </w:r>
          </w:p>
        </w:tc>
        <w:tc>
          <w:tcPr>
            <w:tcW w:w="2230" w:type="dxa"/>
            <w:shd w:val="clear" w:color="auto" w:fill="auto"/>
          </w:tcPr>
          <w:p w:rsidR="00640843" w:rsidRDefault="003076A0">
            <w:pPr>
              <w:spacing w:after="0"/>
              <w:contextualSpacing/>
              <w:jc w:val="left"/>
            </w:pPr>
            <w:r>
              <w:t>Строительная промышленность</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6.7</w:t>
            </w:r>
          </w:p>
        </w:tc>
        <w:tc>
          <w:tcPr>
            <w:tcW w:w="2230" w:type="dxa"/>
            <w:shd w:val="clear" w:color="auto" w:fill="auto"/>
          </w:tcPr>
          <w:p w:rsidR="00640843" w:rsidRDefault="003076A0">
            <w:pPr>
              <w:spacing w:after="0"/>
              <w:contextualSpacing/>
              <w:jc w:val="left"/>
            </w:pPr>
            <w:r>
              <w:t>Энергетика</w:t>
            </w:r>
          </w:p>
        </w:tc>
        <w:tc>
          <w:tcPr>
            <w:tcW w:w="5712" w:type="dxa"/>
            <w:shd w:val="clear" w:color="auto" w:fill="auto"/>
          </w:tcPr>
          <w:p w:rsidR="00640843" w:rsidRDefault="003076A0">
            <w:pPr>
              <w:spacing w:after="0"/>
              <w:contextualSpacing/>
              <w:jc w:val="left"/>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40843" w:rsidRDefault="003076A0">
            <w:pPr>
              <w:spacing w:after="0"/>
              <w:contextualSpacing/>
              <w:jc w:val="left"/>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t>кодом 3.1</w:t>
              </w:r>
            </w:hyperlink>
          </w:p>
        </w:tc>
        <w:tc>
          <w:tcPr>
            <w:tcW w:w="4670" w:type="dxa"/>
          </w:tcPr>
          <w:p w:rsidR="00640843" w:rsidRDefault="003076A0">
            <w:pPr>
              <w:spacing w:after="0"/>
              <w:contextualSpacing/>
              <w:jc w:val="left"/>
            </w:pPr>
            <w:r>
              <w:t>Гаражи служебного транспорта, склады материалов и инвентаря</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12"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lastRenderedPageBreak/>
              <w:t xml:space="preserve">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0" w:type="dxa"/>
          </w:tcPr>
          <w:p w:rsidR="00640843" w:rsidRDefault="003076A0">
            <w:pPr>
              <w:spacing w:after="0"/>
              <w:contextualSpacing/>
              <w:jc w:val="left"/>
            </w:pPr>
            <w:r>
              <w:rPr>
                <w:rFonts w:eastAsia="Calibri"/>
                <w:iCs/>
                <w:lang w:eastAsia="en-US"/>
              </w:rPr>
              <w:lastRenderedPageBreak/>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6.9</w:t>
            </w:r>
          </w:p>
        </w:tc>
        <w:tc>
          <w:tcPr>
            <w:tcW w:w="2230" w:type="dxa"/>
            <w:shd w:val="clear" w:color="auto" w:fill="auto"/>
          </w:tcPr>
          <w:p w:rsidR="00640843" w:rsidRDefault="003076A0">
            <w:pPr>
              <w:spacing w:after="0"/>
              <w:contextualSpacing/>
              <w:jc w:val="left"/>
            </w:pPr>
            <w:r>
              <w:t>Склад</w:t>
            </w:r>
          </w:p>
        </w:tc>
        <w:tc>
          <w:tcPr>
            <w:tcW w:w="5712" w:type="dxa"/>
            <w:shd w:val="clear" w:color="auto" w:fill="auto"/>
          </w:tcPr>
          <w:p w:rsidR="00640843" w:rsidRDefault="003076A0">
            <w:pPr>
              <w:spacing w:after="0"/>
              <w:contextualSpacing/>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0"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6.9.1</w:t>
            </w:r>
          </w:p>
        </w:tc>
        <w:tc>
          <w:tcPr>
            <w:tcW w:w="2230" w:type="dxa"/>
            <w:shd w:val="clear" w:color="auto" w:fill="auto"/>
          </w:tcPr>
          <w:p w:rsidR="00640843" w:rsidRDefault="003076A0">
            <w:pPr>
              <w:spacing w:after="0"/>
              <w:contextualSpacing/>
              <w:jc w:val="left"/>
            </w:pPr>
            <w:r>
              <w:t>Складские площадки</w:t>
            </w:r>
          </w:p>
        </w:tc>
        <w:tc>
          <w:tcPr>
            <w:tcW w:w="5712" w:type="dxa"/>
            <w:shd w:val="clear" w:color="auto" w:fill="auto"/>
          </w:tcPr>
          <w:p w:rsidR="00640843" w:rsidRDefault="003076A0">
            <w:pPr>
              <w:spacing w:after="0"/>
              <w:contextualSpacing/>
              <w:jc w:val="left"/>
            </w:pPr>
            <w:r>
              <w:t>Временное хранение, распределение и перевалка грузов (за исключением хранения стратегических запасов) на открытом воздухе</w:t>
            </w:r>
          </w:p>
        </w:tc>
        <w:tc>
          <w:tcPr>
            <w:tcW w:w="4670"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6.11</w:t>
            </w:r>
          </w:p>
        </w:tc>
        <w:tc>
          <w:tcPr>
            <w:tcW w:w="2230" w:type="dxa"/>
            <w:shd w:val="clear" w:color="auto" w:fill="auto"/>
          </w:tcPr>
          <w:p w:rsidR="00640843" w:rsidRDefault="003076A0">
            <w:pPr>
              <w:spacing w:after="0"/>
              <w:contextualSpacing/>
              <w:jc w:val="left"/>
            </w:pPr>
            <w:r>
              <w:t>Целлюлозно-бумажная промышленность</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lastRenderedPageBreak/>
              <w:t>6.12</w:t>
            </w:r>
          </w:p>
        </w:tc>
        <w:tc>
          <w:tcPr>
            <w:tcW w:w="2230" w:type="dxa"/>
            <w:shd w:val="clear" w:color="auto" w:fill="auto"/>
          </w:tcPr>
          <w:p w:rsidR="00640843" w:rsidRDefault="003076A0">
            <w:pPr>
              <w:spacing w:after="0"/>
              <w:contextualSpacing/>
              <w:jc w:val="left"/>
            </w:pPr>
            <w:r>
              <w:t>Научно-производственная деятельность</w:t>
            </w:r>
          </w:p>
        </w:tc>
        <w:tc>
          <w:tcPr>
            <w:tcW w:w="5712" w:type="dxa"/>
            <w:shd w:val="clear" w:color="auto" w:fill="auto"/>
          </w:tcPr>
          <w:p w:rsidR="00640843" w:rsidRDefault="003076A0">
            <w:pPr>
              <w:spacing w:after="0"/>
              <w:contextualSpacing/>
              <w:jc w:val="left"/>
            </w:pPr>
            <w:r>
              <w:t>Размещение технологических, промышленных, агропромышленных парков, бизнес-инкубаторов</w:t>
            </w:r>
          </w:p>
        </w:tc>
        <w:tc>
          <w:tcPr>
            <w:tcW w:w="4670"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7.1.1</w:t>
            </w:r>
          </w:p>
        </w:tc>
        <w:tc>
          <w:tcPr>
            <w:tcW w:w="2230" w:type="dxa"/>
            <w:shd w:val="clear" w:color="auto" w:fill="auto"/>
          </w:tcPr>
          <w:p w:rsidR="00640843" w:rsidRDefault="003076A0">
            <w:pPr>
              <w:spacing w:after="0"/>
              <w:contextualSpacing/>
              <w:jc w:val="left"/>
            </w:pPr>
            <w:r>
              <w:t>Железнодорожные пути</w:t>
            </w:r>
          </w:p>
        </w:tc>
        <w:tc>
          <w:tcPr>
            <w:tcW w:w="5712" w:type="dxa"/>
            <w:shd w:val="clear" w:color="auto" w:fill="auto"/>
          </w:tcPr>
          <w:p w:rsidR="00640843" w:rsidRDefault="003076A0">
            <w:pPr>
              <w:spacing w:after="0"/>
              <w:contextualSpacing/>
              <w:jc w:val="left"/>
            </w:pPr>
            <w:r>
              <w:t>Размещение железнодорожных путей</w:t>
            </w:r>
          </w:p>
        </w:tc>
        <w:tc>
          <w:tcPr>
            <w:tcW w:w="4670"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12"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0"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12"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0"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12"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0"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12"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0"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12"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0"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производственной зоны </w:t>
      </w:r>
      <w:r>
        <w:rPr>
          <w:b/>
          <w:sz w:val="28"/>
          <w:szCs w:val="28"/>
        </w:rPr>
        <w:t>П</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10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4" w:name="_Toc124334646"/>
      <w:r>
        <w:rPr>
          <w:sz w:val="28"/>
          <w:szCs w:val="28"/>
        </w:rPr>
        <w:t xml:space="preserve">Градостроительный регламент производственно-коммунальной зоны </w:t>
      </w:r>
      <w:r>
        <w:rPr>
          <w:b/>
          <w:sz w:val="28"/>
          <w:szCs w:val="28"/>
        </w:rPr>
        <w:t>ПК</w:t>
      </w:r>
      <w:bookmarkEnd w:id="44"/>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ПК</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на территориях застроенных, либо подлежащих застройке складскими, коммунальными, производственными объектами с размером санитарно-защитной зоны до 100 метров, а также сопутствующей инженерной и транспортной инфраструктуры.</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ПК</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1.15</w:t>
            </w:r>
          </w:p>
        </w:tc>
        <w:tc>
          <w:tcPr>
            <w:tcW w:w="2230" w:type="dxa"/>
          </w:tcPr>
          <w:p w:rsidR="00640843" w:rsidRDefault="003076A0">
            <w:pPr>
              <w:spacing w:after="0"/>
              <w:contextualSpacing/>
              <w:jc w:val="left"/>
            </w:pPr>
            <w:r>
              <w:t>Хранение и переработка сельскохозяйственной продукции</w:t>
            </w:r>
          </w:p>
        </w:tc>
        <w:tc>
          <w:tcPr>
            <w:tcW w:w="5709" w:type="dxa"/>
          </w:tcPr>
          <w:p w:rsidR="00640843" w:rsidRDefault="003076A0">
            <w:pPr>
              <w:spacing w:after="0"/>
              <w:contextualSpacing/>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3" w:type="dxa"/>
          </w:tcPr>
          <w:p w:rsidR="00640843" w:rsidRDefault="003076A0">
            <w:pPr>
              <w:spacing w:after="0"/>
              <w:contextualSpacing/>
              <w:jc w:val="left"/>
            </w:pPr>
            <w: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640843">
        <w:tc>
          <w:tcPr>
            <w:tcW w:w="1811" w:type="dxa"/>
          </w:tcPr>
          <w:p w:rsidR="00640843" w:rsidRDefault="003076A0">
            <w:pPr>
              <w:spacing w:after="0"/>
              <w:contextualSpacing/>
              <w:jc w:val="left"/>
            </w:pPr>
            <w:r>
              <w:t>1.18</w:t>
            </w:r>
          </w:p>
        </w:tc>
        <w:tc>
          <w:tcPr>
            <w:tcW w:w="2230" w:type="dxa"/>
          </w:tcPr>
          <w:p w:rsidR="00640843" w:rsidRDefault="003076A0">
            <w:pPr>
              <w:spacing w:after="0"/>
              <w:contextualSpacing/>
              <w:jc w:val="left"/>
            </w:pPr>
            <w:r>
              <w:t>Обеспечение сельскохозяйственного производства</w:t>
            </w:r>
          </w:p>
        </w:tc>
        <w:tc>
          <w:tcPr>
            <w:tcW w:w="5709" w:type="dxa"/>
          </w:tcPr>
          <w:p w:rsidR="00640843" w:rsidRDefault="003076A0">
            <w:pPr>
              <w:spacing w:after="0"/>
              <w:contextualSpacing/>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3" w:type="dxa"/>
          </w:tcPr>
          <w:p w:rsidR="00640843" w:rsidRDefault="003076A0">
            <w:pPr>
              <w:spacing w:after="0"/>
              <w:contextualSpacing/>
              <w:jc w:val="left"/>
            </w:pPr>
            <w: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rsidR="00640843">
        <w:tc>
          <w:tcPr>
            <w:tcW w:w="1811" w:type="dxa"/>
          </w:tcPr>
          <w:p w:rsidR="00640843" w:rsidRDefault="003076A0">
            <w:pPr>
              <w:spacing w:after="0"/>
              <w:contextualSpacing/>
              <w:jc w:val="left"/>
            </w:pPr>
            <w:r>
              <w:t>2.7.1</w:t>
            </w:r>
          </w:p>
        </w:tc>
        <w:tc>
          <w:tcPr>
            <w:tcW w:w="2230" w:type="dxa"/>
          </w:tcPr>
          <w:p w:rsidR="00640843" w:rsidRDefault="003076A0">
            <w:pPr>
              <w:spacing w:after="0"/>
              <w:contextualSpacing/>
              <w:jc w:val="left"/>
            </w:pPr>
            <w:r>
              <w:t>Хранение автотранспорта</w:t>
            </w:r>
          </w:p>
        </w:tc>
        <w:tc>
          <w:tcPr>
            <w:tcW w:w="5709" w:type="dxa"/>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tcPr>
          <w:p w:rsidR="00640843" w:rsidRDefault="003076A0">
            <w:pPr>
              <w:spacing w:after="0"/>
              <w:contextualSpacing/>
              <w:jc w:val="left"/>
            </w:pPr>
            <w:r>
              <w:t>2.7.2</w:t>
            </w:r>
          </w:p>
        </w:tc>
        <w:tc>
          <w:tcPr>
            <w:tcW w:w="2230" w:type="dxa"/>
          </w:tcPr>
          <w:p w:rsidR="00640843" w:rsidRDefault="003076A0">
            <w:pPr>
              <w:spacing w:after="0"/>
              <w:contextualSpacing/>
              <w:jc w:val="left"/>
            </w:pPr>
            <w:r>
              <w:t>Размещение гаражей для собственных нужд</w:t>
            </w:r>
          </w:p>
        </w:tc>
        <w:tc>
          <w:tcPr>
            <w:tcW w:w="5709" w:type="dxa"/>
          </w:tcPr>
          <w:p w:rsidR="00640843" w:rsidRDefault="003076A0">
            <w:pPr>
              <w:spacing w:after="0"/>
              <w:contextualSpacing/>
              <w:jc w:val="left"/>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3.1.2</w:t>
            </w:r>
          </w:p>
        </w:tc>
        <w:tc>
          <w:tcPr>
            <w:tcW w:w="2230" w:type="dxa"/>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3.3</w:t>
            </w:r>
          </w:p>
        </w:tc>
        <w:tc>
          <w:tcPr>
            <w:tcW w:w="2230" w:type="dxa"/>
          </w:tcPr>
          <w:p w:rsidR="00640843" w:rsidRDefault="003076A0">
            <w:pPr>
              <w:spacing w:after="0"/>
              <w:contextualSpacing/>
              <w:jc w:val="left"/>
            </w:pPr>
            <w:r>
              <w:t>Бытовое обслуживание</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3.9</w:t>
            </w:r>
          </w:p>
        </w:tc>
        <w:tc>
          <w:tcPr>
            <w:tcW w:w="2230" w:type="dxa"/>
          </w:tcPr>
          <w:p w:rsidR="00640843" w:rsidRDefault="003076A0">
            <w:pPr>
              <w:spacing w:after="0"/>
              <w:contextualSpacing/>
              <w:jc w:val="left"/>
            </w:pPr>
            <w:r>
              <w:t>Обеспечение научной деятельности</w:t>
            </w:r>
          </w:p>
        </w:tc>
        <w:tc>
          <w:tcPr>
            <w:tcW w:w="5709" w:type="dxa"/>
          </w:tcPr>
          <w:p w:rsidR="00640843" w:rsidRDefault="003076A0">
            <w:pPr>
              <w:spacing w:after="0"/>
              <w:contextualSpacing/>
              <w:jc w:val="left"/>
            </w:pPr>
            <w:r>
              <w:t xml:space="preserve">Размещение зданий и сооружений для обеспечения научной деятельности. Содержание данного вида разрешённого использования включает в себя содержание видов разрешённого использования с </w:t>
            </w:r>
            <w:hyperlink w:anchor="P273">
              <w:r>
                <w:t>кодами 3.9.1</w:t>
              </w:r>
            </w:hyperlink>
            <w:r>
              <w:t xml:space="preserve"> - </w:t>
            </w:r>
            <w:hyperlink w:anchor="P279">
              <w:r>
                <w:t>3.9.3</w:t>
              </w:r>
            </w:hyperlink>
          </w:p>
        </w:tc>
        <w:tc>
          <w:tcPr>
            <w:tcW w:w="4673" w:type="dxa"/>
          </w:tcPr>
          <w:p w:rsidR="00640843" w:rsidRDefault="003076A0">
            <w:pPr>
              <w:spacing w:after="0"/>
              <w:contextualSpacing/>
              <w:jc w:val="left"/>
            </w:pPr>
            <w:r>
              <w:t>Хозяйственные постройки, гаражи служебного автотранспорта, гостевые автостоянки, лаборатории, площадки для сбора мусора, здания и сооружения для размещения служб охраны и наблюдения</w:t>
            </w:r>
          </w:p>
        </w:tc>
      </w:tr>
      <w:tr w:rsidR="00640843">
        <w:tc>
          <w:tcPr>
            <w:tcW w:w="1811" w:type="dxa"/>
            <w:shd w:val="clear" w:color="auto" w:fill="auto"/>
          </w:tcPr>
          <w:p w:rsidR="00640843" w:rsidRDefault="003076A0">
            <w:pPr>
              <w:spacing w:after="0"/>
              <w:contextualSpacing/>
              <w:jc w:val="left"/>
            </w:pPr>
            <w:r>
              <w:t>3.9.1</w:t>
            </w:r>
          </w:p>
        </w:tc>
        <w:tc>
          <w:tcPr>
            <w:tcW w:w="2230" w:type="dxa"/>
            <w:shd w:val="clear" w:color="auto" w:fill="auto"/>
          </w:tcPr>
          <w:p w:rsidR="00640843" w:rsidRDefault="003076A0">
            <w:pPr>
              <w:spacing w:after="0"/>
              <w:contextualSpacing/>
              <w:jc w:val="left"/>
            </w:pPr>
            <w:r>
              <w:t>Обеспечение деятельности в области гидрометеорологии и смежных с ней областях</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3" w:type="dxa"/>
          </w:tcPr>
          <w:p w:rsidR="00640843" w:rsidRDefault="003076A0">
            <w:pPr>
              <w:spacing w:after="0"/>
              <w:contextualSpacing/>
              <w:jc w:val="left"/>
            </w:pPr>
            <w:r>
              <w:t>Хозяйственные постройки, гаражи служебного автотранспорта, локальные объекты инженерной инфраструктуры</w:t>
            </w:r>
          </w:p>
        </w:tc>
      </w:tr>
      <w:tr w:rsidR="00640843">
        <w:tc>
          <w:tcPr>
            <w:tcW w:w="1811" w:type="dxa"/>
            <w:shd w:val="clear" w:color="auto" w:fill="auto"/>
          </w:tcPr>
          <w:p w:rsidR="00640843" w:rsidRDefault="003076A0">
            <w:pPr>
              <w:spacing w:after="0"/>
              <w:contextualSpacing/>
              <w:jc w:val="left"/>
            </w:pPr>
            <w:r>
              <w:t>3.9.2</w:t>
            </w:r>
          </w:p>
        </w:tc>
        <w:tc>
          <w:tcPr>
            <w:tcW w:w="2230" w:type="dxa"/>
            <w:shd w:val="clear" w:color="auto" w:fill="auto"/>
          </w:tcPr>
          <w:p w:rsidR="00640843" w:rsidRDefault="003076A0">
            <w:pPr>
              <w:spacing w:after="0"/>
              <w:contextualSpacing/>
              <w:jc w:val="left"/>
            </w:pPr>
            <w:r>
              <w:t>Проведение научных исследований</w:t>
            </w:r>
          </w:p>
        </w:tc>
        <w:tc>
          <w:tcPr>
            <w:tcW w:w="5709" w:type="dxa"/>
            <w:shd w:val="clear" w:color="auto" w:fill="auto"/>
          </w:tcPr>
          <w:p w:rsidR="00640843" w:rsidRDefault="003076A0">
            <w:pPr>
              <w:spacing w:after="0"/>
              <w:contextualSpacing/>
              <w:jc w:val="left"/>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73" w:type="dxa"/>
          </w:tcPr>
          <w:p w:rsidR="00640843" w:rsidRDefault="003076A0">
            <w:pPr>
              <w:spacing w:after="0"/>
              <w:contextualSpacing/>
              <w:jc w:val="left"/>
            </w:pPr>
            <w:r>
              <w:t>Хозяйственные постройки, гаражи служебного автотранспорта, гостевые автостоянки, лаборатории, площадки для сбора мусора</w:t>
            </w:r>
          </w:p>
        </w:tc>
      </w:tr>
      <w:tr w:rsidR="00640843">
        <w:tc>
          <w:tcPr>
            <w:tcW w:w="1811" w:type="dxa"/>
            <w:shd w:val="clear" w:color="auto" w:fill="auto"/>
          </w:tcPr>
          <w:p w:rsidR="00640843" w:rsidRDefault="003076A0">
            <w:pPr>
              <w:spacing w:after="0"/>
              <w:contextualSpacing/>
              <w:jc w:val="left"/>
            </w:pPr>
            <w:r>
              <w:t>3.9.3</w:t>
            </w:r>
          </w:p>
        </w:tc>
        <w:tc>
          <w:tcPr>
            <w:tcW w:w="2230" w:type="dxa"/>
            <w:shd w:val="clear" w:color="auto" w:fill="auto"/>
          </w:tcPr>
          <w:p w:rsidR="00640843" w:rsidRDefault="003076A0">
            <w:pPr>
              <w:spacing w:after="0"/>
              <w:contextualSpacing/>
              <w:jc w:val="left"/>
            </w:pPr>
            <w:r>
              <w:t>Проведение научных испытаний</w:t>
            </w:r>
          </w:p>
        </w:tc>
        <w:tc>
          <w:tcPr>
            <w:tcW w:w="5709" w:type="dxa"/>
            <w:shd w:val="clear" w:color="auto" w:fill="auto"/>
          </w:tcPr>
          <w:p w:rsidR="00640843" w:rsidRDefault="003076A0">
            <w:pPr>
              <w:spacing w:after="0"/>
              <w:contextualSpacing/>
              <w:jc w:val="left"/>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73" w:type="dxa"/>
          </w:tcPr>
          <w:p w:rsidR="00640843" w:rsidRDefault="003076A0">
            <w:pPr>
              <w:spacing w:after="0"/>
              <w:contextualSpacing/>
              <w:jc w:val="left"/>
            </w:pPr>
            <w:r>
              <w:t>Хозяйственные постройки, площадки временного складирования, гаражи служебного автотранспорта, лаборатории, локальные объекты инженерной инфраструктуры, площадки для сбора мусора</w:t>
            </w:r>
          </w:p>
        </w:tc>
      </w:tr>
      <w:tr w:rsidR="00640843">
        <w:tc>
          <w:tcPr>
            <w:tcW w:w="1811" w:type="dxa"/>
            <w:shd w:val="clear" w:color="auto" w:fill="auto"/>
          </w:tcPr>
          <w:p w:rsidR="00640843" w:rsidRDefault="003076A0">
            <w:pPr>
              <w:spacing w:after="0"/>
              <w:contextualSpacing/>
              <w:jc w:val="left"/>
            </w:pPr>
            <w:r>
              <w:t>3.10</w:t>
            </w:r>
          </w:p>
        </w:tc>
        <w:tc>
          <w:tcPr>
            <w:tcW w:w="2230" w:type="dxa"/>
            <w:shd w:val="clear" w:color="auto" w:fill="auto"/>
          </w:tcPr>
          <w:p w:rsidR="00640843" w:rsidRDefault="003076A0">
            <w:pPr>
              <w:spacing w:after="0"/>
              <w:contextualSpacing/>
              <w:jc w:val="left"/>
            </w:pPr>
            <w:r>
              <w:t>Ветеринарное обслуживание</w:t>
            </w:r>
          </w:p>
        </w:tc>
        <w:tc>
          <w:tcPr>
            <w:tcW w:w="5709" w:type="dxa"/>
            <w:shd w:val="clear" w:color="auto" w:fill="auto"/>
          </w:tcPr>
          <w:p w:rsidR="00640843" w:rsidRDefault="003076A0">
            <w:pPr>
              <w:spacing w:after="0"/>
              <w:contextualSpacing/>
              <w:jc w:val="left"/>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w:t>
            </w:r>
            <w:hyperlink w:anchor="P285">
              <w:r>
                <w:t>кодами 3.10.1</w:t>
              </w:r>
            </w:hyperlink>
            <w:r>
              <w:t xml:space="preserve"> - </w:t>
            </w:r>
            <w:hyperlink w:anchor="P290">
              <w:r>
                <w:t>3.10.2</w:t>
              </w:r>
            </w:hyperlink>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3.10.1</w:t>
            </w:r>
          </w:p>
        </w:tc>
        <w:tc>
          <w:tcPr>
            <w:tcW w:w="2230" w:type="dxa"/>
            <w:shd w:val="clear" w:color="auto" w:fill="auto"/>
          </w:tcPr>
          <w:p w:rsidR="00640843" w:rsidRDefault="003076A0">
            <w:pPr>
              <w:spacing w:after="0"/>
              <w:contextualSpacing/>
              <w:jc w:val="left"/>
            </w:pPr>
            <w:r>
              <w:t>Амбулаторное ветеринарное обслуживание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без содержания животных</w:t>
            </w:r>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3.10.2</w:t>
            </w:r>
          </w:p>
        </w:tc>
        <w:tc>
          <w:tcPr>
            <w:tcW w:w="2230" w:type="dxa"/>
            <w:shd w:val="clear" w:color="auto" w:fill="auto"/>
          </w:tcPr>
          <w:p w:rsidR="00640843" w:rsidRDefault="003076A0">
            <w:pPr>
              <w:spacing w:after="0"/>
              <w:contextualSpacing/>
              <w:jc w:val="left"/>
            </w:pPr>
            <w:r>
              <w:t>Приюты для животных</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ветеринарных услуг в стационаре;</w:t>
            </w:r>
          </w:p>
          <w:p w:rsidR="00640843" w:rsidRDefault="003076A0">
            <w:pPr>
              <w:spacing w:after="0"/>
              <w:contextualSpacing/>
              <w:jc w:val="left"/>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40843" w:rsidRDefault="003076A0">
            <w:pPr>
              <w:spacing w:after="0"/>
              <w:contextualSpacing/>
              <w:jc w:val="left"/>
            </w:pPr>
            <w:r>
              <w:t>размещение объектов капитального строительства, предназначенных для организации гостиниц для животных</w:t>
            </w:r>
          </w:p>
        </w:tc>
        <w:tc>
          <w:tcPr>
            <w:tcW w:w="4673" w:type="dxa"/>
          </w:tcPr>
          <w:p w:rsidR="00640843" w:rsidRDefault="003076A0">
            <w:pPr>
              <w:spacing w:after="0"/>
              <w:contextualSpacing/>
              <w:jc w:val="left"/>
            </w:pPr>
            <w:r>
              <w:rPr>
                <w:rFonts w:eastAsia="Calibri"/>
                <w:iCs/>
                <w:lang w:eastAsia="en-US"/>
              </w:rPr>
              <w:t>Гостевые автостоянки, хозяйственные постройки, гаражи для служебного 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4.1</w:t>
            </w:r>
          </w:p>
        </w:tc>
        <w:tc>
          <w:tcPr>
            <w:tcW w:w="2230" w:type="dxa"/>
            <w:shd w:val="clear" w:color="auto" w:fill="auto"/>
          </w:tcPr>
          <w:p w:rsidR="00640843" w:rsidRDefault="003076A0">
            <w:pPr>
              <w:spacing w:after="0"/>
              <w:contextualSpacing/>
              <w:jc w:val="left"/>
            </w:pPr>
            <w:r>
              <w:t>Деловое управление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3" w:type="dxa"/>
          </w:tcPr>
          <w:p w:rsidR="00640843" w:rsidRDefault="003076A0">
            <w:pPr>
              <w:spacing w:after="0"/>
              <w:contextualSpacing/>
              <w:jc w:val="left"/>
            </w:pPr>
            <w:r>
              <w:rPr>
                <w:rFonts w:eastAsia="Calibri"/>
                <w:iCs/>
                <w:lang w:eastAsia="en-US"/>
              </w:rPr>
              <w:t>Гостевые автостоянки, сооружения локального инженерного обеспечения, гаражи служебного транспорта,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4.2</w:t>
            </w:r>
          </w:p>
        </w:tc>
        <w:tc>
          <w:tcPr>
            <w:tcW w:w="2230" w:type="dxa"/>
            <w:shd w:val="clear" w:color="auto" w:fill="auto"/>
          </w:tcPr>
          <w:p w:rsidR="00640843" w:rsidRDefault="003076A0">
            <w:pPr>
              <w:spacing w:after="0"/>
              <w:contextualSpacing/>
              <w:jc w:val="left"/>
            </w:pPr>
            <w:r>
              <w:t>Объекты торговли (торговые центры, торгово-развлекательные центры (комплексы)</w:t>
            </w:r>
          </w:p>
        </w:tc>
        <w:tc>
          <w:tcPr>
            <w:tcW w:w="5709" w:type="dxa"/>
            <w:shd w:val="clear" w:color="auto" w:fill="auto"/>
          </w:tcPr>
          <w:p w:rsidR="00640843" w:rsidRDefault="003076A0">
            <w:pPr>
              <w:spacing w:after="0"/>
              <w:contextualSpacing/>
              <w:jc w:val="left"/>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вида разрешённого использования с </w:t>
            </w:r>
            <w:hyperlink w:anchor="P310">
              <w:r>
                <w:t xml:space="preserve">кодом </w:t>
              </w:r>
            </w:hyperlink>
            <w:hyperlink w:anchor="P313">
              <w:r>
                <w:t>4.6</w:t>
              </w:r>
            </w:hyperlink>
          </w:p>
        </w:tc>
        <w:tc>
          <w:tcPr>
            <w:tcW w:w="4673" w:type="dxa"/>
          </w:tcPr>
          <w:p w:rsidR="00640843" w:rsidRDefault="003076A0">
            <w:pPr>
              <w:spacing w:after="0"/>
              <w:contextualSpacing/>
              <w:jc w:val="left"/>
            </w:pPr>
            <w:r>
              <w:t xml:space="preserve">Гаражи и (или) стоянки для автомобилей сотрудников и посетителей торгового центра, </w:t>
            </w:r>
            <w:r>
              <w:rPr>
                <w:rFonts w:eastAsia="Calibri"/>
                <w:iCs/>
                <w:lang w:eastAsia="en-US"/>
              </w:rPr>
              <w:t>гаражи служебного автотранспорта,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4.3</w:t>
            </w:r>
          </w:p>
        </w:tc>
        <w:tc>
          <w:tcPr>
            <w:tcW w:w="2230" w:type="dxa"/>
            <w:shd w:val="clear" w:color="auto" w:fill="auto"/>
          </w:tcPr>
          <w:p w:rsidR="00640843" w:rsidRDefault="003076A0">
            <w:pPr>
              <w:spacing w:after="0"/>
              <w:contextualSpacing/>
              <w:jc w:val="left"/>
            </w:pPr>
            <w:r>
              <w:t>Рынки</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640843" w:rsidRDefault="003076A0">
            <w:pPr>
              <w:spacing w:after="0"/>
              <w:contextualSpacing/>
              <w:jc w:val="left"/>
            </w:pPr>
            <w:r>
              <w:t>Гаражи и (или) стоянки для автомобилей сотрудников и посетителей рынка, площадки для сбора мусора, хозяйственные постройки</w:t>
            </w:r>
          </w:p>
        </w:tc>
      </w:tr>
      <w:tr w:rsidR="00640843">
        <w:tc>
          <w:tcPr>
            <w:tcW w:w="1811" w:type="dxa"/>
          </w:tcPr>
          <w:p w:rsidR="00640843" w:rsidRDefault="003076A0">
            <w:pPr>
              <w:spacing w:after="0"/>
              <w:contextualSpacing/>
              <w:jc w:val="left"/>
            </w:pPr>
            <w:r>
              <w:t>4.4</w:t>
            </w:r>
          </w:p>
        </w:tc>
        <w:tc>
          <w:tcPr>
            <w:tcW w:w="2230" w:type="dxa"/>
          </w:tcPr>
          <w:p w:rsidR="00640843" w:rsidRDefault="003076A0">
            <w:pPr>
              <w:spacing w:after="0"/>
              <w:contextualSpacing/>
              <w:jc w:val="left"/>
            </w:pPr>
            <w:r>
              <w:t>Магазины</w:t>
            </w:r>
          </w:p>
        </w:tc>
        <w:tc>
          <w:tcPr>
            <w:tcW w:w="5709" w:type="dxa"/>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t>4.7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4.9</w:t>
            </w:r>
          </w:p>
        </w:tc>
        <w:tc>
          <w:tcPr>
            <w:tcW w:w="2230" w:type="dxa"/>
            <w:shd w:val="clear" w:color="auto" w:fill="auto"/>
          </w:tcPr>
          <w:p w:rsidR="00640843" w:rsidRDefault="003076A0">
            <w:pPr>
              <w:spacing w:after="0"/>
              <w:contextualSpacing/>
              <w:jc w:val="left"/>
            </w:pPr>
            <w:r>
              <w:t>Служебные гаражи</w:t>
            </w:r>
          </w:p>
        </w:tc>
        <w:tc>
          <w:tcPr>
            <w:tcW w:w="5709" w:type="dxa"/>
            <w:shd w:val="clear" w:color="auto" w:fill="auto"/>
          </w:tcPr>
          <w:p w:rsidR="00640843" w:rsidRDefault="003076A0">
            <w:pPr>
              <w:spacing w:after="0"/>
              <w:contextualSpacing/>
              <w:jc w:val="left"/>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t>кодами 3.0</w:t>
              </w:r>
            </w:hyperlink>
            <w:r>
              <w:t xml:space="preserve">, </w:t>
            </w:r>
            <w:hyperlink w:anchor="P293">
              <w:r>
                <w:t>4.0</w:t>
              </w:r>
            </w:hyperlink>
            <w:r>
              <w:t>, а также для стоянки и хранения транспортных средств общего пользования, в том числе в депо</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w:t>
            </w:r>
          </w:p>
        </w:tc>
        <w:tc>
          <w:tcPr>
            <w:tcW w:w="2230" w:type="dxa"/>
            <w:shd w:val="clear" w:color="auto" w:fill="auto"/>
          </w:tcPr>
          <w:p w:rsidR="00640843" w:rsidRDefault="003076A0">
            <w:pPr>
              <w:spacing w:after="0"/>
              <w:contextualSpacing/>
              <w:jc w:val="left"/>
            </w:pPr>
            <w:r>
              <w:t>Объекты дорожного сервиса</w:t>
            </w:r>
          </w:p>
        </w:tc>
        <w:tc>
          <w:tcPr>
            <w:tcW w:w="5709" w:type="dxa"/>
            <w:shd w:val="clear" w:color="auto" w:fill="auto"/>
          </w:tcPr>
          <w:p w:rsidR="00640843" w:rsidRDefault="003076A0">
            <w:pPr>
              <w:spacing w:after="0"/>
              <w:contextualSpacing/>
              <w:jc w:val="left"/>
            </w:pPr>
            <w: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t>кодами 4.9.1.1</w:t>
              </w:r>
            </w:hyperlink>
            <w:r>
              <w:t xml:space="preserve"> - </w:t>
            </w:r>
            <w:hyperlink w:anchor="P347">
              <w:r>
                <w:t>4.9.1.4</w:t>
              </w:r>
            </w:hyperlink>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4.9.1.1</w:t>
            </w:r>
          </w:p>
        </w:tc>
        <w:tc>
          <w:tcPr>
            <w:tcW w:w="2230" w:type="dxa"/>
            <w:shd w:val="clear" w:color="auto" w:fill="auto"/>
          </w:tcPr>
          <w:p w:rsidR="00640843" w:rsidRDefault="003076A0">
            <w:pPr>
              <w:spacing w:after="0"/>
              <w:contextualSpacing/>
              <w:jc w:val="left"/>
            </w:pPr>
            <w:r>
              <w:t>Заправка транспортных средств</w:t>
            </w:r>
          </w:p>
        </w:tc>
        <w:tc>
          <w:tcPr>
            <w:tcW w:w="5709" w:type="dxa"/>
            <w:shd w:val="clear" w:color="auto" w:fill="auto"/>
          </w:tcPr>
          <w:p w:rsidR="00640843" w:rsidRDefault="003076A0">
            <w:pPr>
              <w:spacing w:after="0"/>
              <w:contextualSpacing/>
              <w:jc w:val="left"/>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4.9.1.2</w:t>
            </w:r>
          </w:p>
        </w:tc>
        <w:tc>
          <w:tcPr>
            <w:tcW w:w="2230" w:type="dxa"/>
            <w:shd w:val="clear" w:color="auto" w:fill="auto"/>
          </w:tcPr>
          <w:p w:rsidR="00640843" w:rsidRDefault="003076A0">
            <w:pPr>
              <w:spacing w:after="0"/>
              <w:contextualSpacing/>
              <w:jc w:val="left"/>
            </w:pPr>
            <w:r>
              <w:t>Обеспечение дорожного отдыха</w:t>
            </w:r>
          </w:p>
        </w:tc>
        <w:tc>
          <w:tcPr>
            <w:tcW w:w="5709" w:type="dxa"/>
            <w:shd w:val="clear" w:color="auto" w:fill="auto"/>
          </w:tcPr>
          <w:p w:rsidR="00640843" w:rsidRDefault="003076A0">
            <w:pPr>
              <w:spacing w:after="0"/>
              <w:contextualSpacing/>
              <w:jc w:val="left"/>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4.9.1.3</w:t>
            </w:r>
          </w:p>
        </w:tc>
        <w:tc>
          <w:tcPr>
            <w:tcW w:w="2230" w:type="dxa"/>
          </w:tcPr>
          <w:p w:rsidR="00640843" w:rsidRDefault="003076A0">
            <w:pPr>
              <w:spacing w:after="0"/>
              <w:contextualSpacing/>
              <w:jc w:val="left"/>
            </w:pPr>
            <w:r>
              <w:t>Автомобильные мойки</w:t>
            </w:r>
          </w:p>
        </w:tc>
        <w:tc>
          <w:tcPr>
            <w:tcW w:w="5709" w:type="dxa"/>
          </w:tcPr>
          <w:p w:rsidR="00640843" w:rsidRDefault="003076A0">
            <w:pPr>
              <w:spacing w:after="0"/>
              <w:contextualSpacing/>
              <w:jc w:val="left"/>
            </w:pPr>
            <w:r>
              <w:t>Размещение автомобильных моек, а также размещение магазинов сопутствующей торговли</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4.9.1.4</w:t>
            </w:r>
          </w:p>
        </w:tc>
        <w:tc>
          <w:tcPr>
            <w:tcW w:w="2230" w:type="dxa"/>
          </w:tcPr>
          <w:p w:rsidR="00640843" w:rsidRDefault="003076A0">
            <w:pPr>
              <w:spacing w:after="0"/>
              <w:contextualSpacing/>
              <w:jc w:val="left"/>
            </w:pPr>
            <w:r>
              <w:t>Ремонт автомобилей</w:t>
            </w:r>
          </w:p>
        </w:tc>
        <w:tc>
          <w:tcPr>
            <w:tcW w:w="5709" w:type="dxa"/>
          </w:tcPr>
          <w:p w:rsidR="00640843" w:rsidRDefault="003076A0">
            <w:pPr>
              <w:spacing w:after="0"/>
              <w:contextualSpacing/>
              <w:jc w:val="left"/>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4.10</w:t>
            </w:r>
          </w:p>
        </w:tc>
        <w:tc>
          <w:tcPr>
            <w:tcW w:w="2230" w:type="dxa"/>
          </w:tcPr>
          <w:p w:rsidR="00640843" w:rsidRDefault="003076A0">
            <w:pPr>
              <w:spacing w:after="0"/>
              <w:contextualSpacing/>
              <w:jc w:val="left"/>
            </w:pPr>
            <w:r>
              <w:t>Выставочно-ярмарочная деятельность</w:t>
            </w:r>
          </w:p>
        </w:tc>
        <w:tc>
          <w:tcPr>
            <w:tcW w:w="5709" w:type="dxa"/>
          </w:tcPr>
          <w:p w:rsidR="00640843" w:rsidRDefault="003076A0">
            <w:pPr>
              <w:spacing w:after="0"/>
              <w:contextualSpacing/>
              <w:jc w:val="lef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3" w:type="dxa"/>
          </w:tcPr>
          <w:p w:rsidR="00640843" w:rsidRDefault="003076A0">
            <w:pPr>
              <w:spacing w:after="0"/>
              <w:contextualSpacing/>
              <w:jc w:val="left"/>
            </w:pPr>
            <w:r>
              <w:t>Хозяйственные постройки, площадки для сбора мусора</w:t>
            </w:r>
          </w:p>
        </w:tc>
      </w:tr>
      <w:tr w:rsidR="00640843">
        <w:tc>
          <w:tcPr>
            <w:tcW w:w="1811" w:type="dxa"/>
            <w:shd w:val="clear" w:color="auto" w:fill="auto"/>
          </w:tcPr>
          <w:p w:rsidR="00640843" w:rsidRDefault="003076A0">
            <w:pPr>
              <w:spacing w:after="0"/>
              <w:contextualSpacing/>
              <w:jc w:val="left"/>
            </w:pPr>
            <w:r>
              <w:t>6.1</w:t>
            </w:r>
          </w:p>
        </w:tc>
        <w:tc>
          <w:tcPr>
            <w:tcW w:w="2230" w:type="dxa"/>
            <w:shd w:val="clear" w:color="auto" w:fill="auto"/>
          </w:tcPr>
          <w:p w:rsidR="00640843" w:rsidRDefault="003076A0">
            <w:pPr>
              <w:spacing w:after="0"/>
              <w:contextualSpacing/>
              <w:jc w:val="left"/>
            </w:pPr>
            <w:r>
              <w:t>Недропользование</w:t>
            </w:r>
          </w:p>
        </w:tc>
        <w:tc>
          <w:tcPr>
            <w:tcW w:w="5709" w:type="dxa"/>
            <w:shd w:val="clear" w:color="auto" w:fill="auto"/>
          </w:tcPr>
          <w:p w:rsidR="00640843" w:rsidRDefault="003076A0">
            <w:pPr>
              <w:spacing w:after="0"/>
              <w:contextualSpacing/>
              <w:jc w:val="left"/>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640843" w:rsidRDefault="003076A0">
            <w:pPr>
              <w:spacing w:after="0"/>
              <w:contextualSpacing/>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640843" w:rsidRDefault="003076A0">
            <w:pPr>
              <w:spacing w:after="0"/>
              <w:contextualSpacing/>
              <w:jc w:val="left"/>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673" w:type="dxa"/>
          </w:tcPr>
          <w:p w:rsidR="00640843" w:rsidRDefault="003076A0">
            <w:pPr>
              <w:spacing w:after="0"/>
              <w:contextualSpacing/>
              <w:jc w:val="left"/>
            </w:pPr>
            <w:r>
              <w:t>Хозяйственные постройки, площадки для сбора мусора, гостевые автостоянки, гаражи служебного транспорта</w:t>
            </w:r>
          </w:p>
        </w:tc>
      </w:tr>
      <w:tr w:rsidR="00640843">
        <w:tc>
          <w:tcPr>
            <w:tcW w:w="1811" w:type="dxa"/>
            <w:shd w:val="clear" w:color="auto" w:fill="auto"/>
          </w:tcPr>
          <w:p w:rsidR="00640843" w:rsidRDefault="003076A0">
            <w:pPr>
              <w:spacing w:after="0"/>
              <w:contextualSpacing/>
              <w:jc w:val="left"/>
            </w:pPr>
            <w:r>
              <w:t>6.4</w:t>
            </w:r>
          </w:p>
        </w:tc>
        <w:tc>
          <w:tcPr>
            <w:tcW w:w="2230" w:type="dxa"/>
            <w:shd w:val="clear" w:color="auto" w:fill="auto"/>
          </w:tcPr>
          <w:p w:rsidR="00640843" w:rsidRDefault="003076A0">
            <w:pPr>
              <w:spacing w:after="0"/>
              <w:contextualSpacing/>
              <w:jc w:val="left"/>
            </w:pPr>
            <w:r>
              <w:t>Пищевая промышленность</w:t>
            </w:r>
          </w:p>
        </w:tc>
        <w:tc>
          <w:tcPr>
            <w:tcW w:w="5709" w:type="dxa"/>
            <w:shd w:val="clear" w:color="auto" w:fill="auto"/>
          </w:tcPr>
          <w:p w:rsidR="00640843" w:rsidRDefault="003076A0">
            <w:pPr>
              <w:spacing w:after="0"/>
              <w:contextualSpacing/>
              <w:jc w:val="left"/>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73"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6.6</w:t>
            </w:r>
          </w:p>
        </w:tc>
        <w:tc>
          <w:tcPr>
            <w:tcW w:w="2230" w:type="dxa"/>
            <w:shd w:val="clear" w:color="auto" w:fill="auto"/>
          </w:tcPr>
          <w:p w:rsidR="00640843" w:rsidRDefault="003076A0">
            <w:pPr>
              <w:spacing w:after="0"/>
              <w:contextualSpacing/>
              <w:jc w:val="left"/>
            </w:pPr>
            <w:r>
              <w:t>Строительная промышленность</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73"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6.9</w:t>
            </w:r>
          </w:p>
        </w:tc>
        <w:tc>
          <w:tcPr>
            <w:tcW w:w="2230" w:type="dxa"/>
            <w:shd w:val="clear" w:color="auto" w:fill="auto"/>
          </w:tcPr>
          <w:p w:rsidR="00640843" w:rsidRDefault="003076A0">
            <w:pPr>
              <w:spacing w:after="0"/>
              <w:contextualSpacing/>
              <w:jc w:val="left"/>
            </w:pPr>
            <w:r>
              <w:t>Склад</w:t>
            </w:r>
          </w:p>
        </w:tc>
        <w:tc>
          <w:tcPr>
            <w:tcW w:w="5709" w:type="dxa"/>
            <w:shd w:val="clear" w:color="auto" w:fill="auto"/>
          </w:tcPr>
          <w:p w:rsidR="00640843" w:rsidRDefault="003076A0">
            <w:pPr>
              <w:spacing w:after="0"/>
              <w:contextualSpacing/>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3"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6.9.1</w:t>
            </w:r>
          </w:p>
        </w:tc>
        <w:tc>
          <w:tcPr>
            <w:tcW w:w="2230" w:type="dxa"/>
            <w:shd w:val="clear" w:color="auto" w:fill="auto"/>
          </w:tcPr>
          <w:p w:rsidR="00640843" w:rsidRDefault="003076A0">
            <w:pPr>
              <w:spacing w:after="0"/>
              <w:contextualSpacing/>
              <w:jc w:val="left"/>
            </w:pPr>
            <w:r>
              <w:t>Складские площадки</w:t>
            </w:r>
          </w:p>
        </w:tc>
        <w:tc>
          <w:tcPr>
            <w:tcW w:w="5709" w:type="dxa"/>
            <w:shd w:val="clear" w:color="auto" w:fill="auto"/>
          </w:tcPr>
          <w:p w:rsidR="00640843" w:rsidRDefault="003076A0">
            <w:pPr>
              <w:spacing w:after="0"/>
              <w:contextualSpacing/>
              <w:jc w:val="left"/>
            </w:pPr>
            <w:r>
              <w:t>Временное хранение, распределение и перевалка грузов (за исключением хранения стратегических запасов) на открытом воздухе</w:t>
            </w:r>
          </w:p>
        </w:tc>
        <w:tc>
          <w:tcPr>
            <w:tcW w:w="4673"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6.11</w:t>
            </w:r>
          </w:p>
        </w:tc>
        <w:tc>
          <w:tcPr>
            <w:tcW w:w="2230" w:type="dxa"/>
            <w:shd w:val="clear" w:color="auto" w:fill="auto"/>
          </w:tcPr>
          <w:p w:rsidR="00640843" w:rsidRDefault="003076A0">
            <w:pPr>
              <w:spacing w:after="0"/>
              <w:contextualSpacing/>
              <w:jc w:val="left"/>
            </w:pPr>
            <w:r>
              <w:t>Целлюлозно-бумажная промышленность</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673"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6.12</w:t>
            </w:r>
          </w:p>
        </w:tc>
        <w:tc>
          <w:tcPr>
            <w:tcW w:w="2230" w:type="dxa"/>
            <w:shd w:val="clear" w:color="auto" w:fill="auto"/>
          </w:tcPr>
          <w:p w:rsidR="00640843" w:rsidRDefault="003076A0">
            <w:pPr>
              <w:spacing w:after="0"/>
              <w:contextualSpacing/>
              <w:jc w:val="left"/>
            </w:pPr>
            <w:r>
              <w:t>Научно-производственная деятельность</w:t>
            </w:r>
          </w:p>
        </w:tc>
        <w:tc>
          <w:tcPr>
            <w:tcW w:w="5709" w:type="dxa"/>
            <w:shd w:val="clear" w:color="auto" w:fill="auto"/>
          </w:tcPr>
          <w:p w:rsidR="00640843" w:rsidRDefault="003076A0">
            <w:pPr>
              <w:spacing w:after="0"/>
              <w:contextualSpacing/>
              <w:jc w:val="left"/>
            </w:pPr>
            <w:r>
              <w:t>Размещение технологических, промышленных, агропромышленных парков, бизнес-инкубаторов</w:t>
            </w:r>
          </w:p>
        </w:tc>
        <w:tc>
          <w:tcPr>
            <w:tcW w:w="4673"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7.2</w:t>
            </w:r>
          </w:p>
        </w:tc>
        <w:tc>
          <w:tcPr>
            <w:tcW w:w="2230" w:type="dxa"/>
            <w:shd w:val="clear" w:color="auto" w:fill="auto"/>
          </w:tcPr>
          <w:p w:rsidR="00640843" w:rsidRDefault="003076A0">
            <w:pPr>
              <w:spacing w:after="0"/>
              <w:contextualSpacing/>
              <w:jc w:val="left"/>
            </w:pPr>
            <w:r>
              <w:t>Автомобильный транспорт</w:t>
            </w:r>
          </w:p>
        </w:tc>
        <w:tc>
          <w:tcPr>
            <w:tcW w:w="5709" w:type="dxa"/>
            <w:shd w:val="clear" w:color="auto" w:fill="auto"/>
          </w:tcPr>
          <w:p w:rsidR="00640843" w:rsidRDefault="003076A0">
            <w:pPr>
              <w:spacing w:after="0"/>
              <w:contextualSpacing/>
              <w:jc w:val="left"/>
            </w:pPr>
            <w: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t>кодами 7.2.1</w:t>
              </w:r>
            </w:hyperlink>
            <w:r>
              <w:t xml:space="preserve"> - </w:t>
            </w:r>
            <w:hyperlink w:anchor="P474">
              <w:r>
                <w:t>7.2.3</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shd w:val="clear" w:color="auto" w:fill="auto"/>
          </w:tcPr>
          <w:p w:rsidR="00640843" w:rsidRDefault="003076A0">
            <w:pPr>
              <w:spacing w:after="0"/>
              <w:contextualSpacing/>
              <w:jc w:val="left"/>
            </w:pPr>
            <w:r>
              <w:t>7.2.1</w:t>
            </w:r>
          </w:p>
        </w:tc>
        <w:tc>
          <w:tcPr>
            <w:tcW w:w="2230" w:type="dxa"/>
            <w:shd w:val="clear" w:color="auto" w:fill="auto"/>
          </w:tcPr>
          <w:p w:rsidR="00640843" w:rsidRDefault="003076A0">
            <w:pPr>
              <w:spacing w:after="0"/>
              <w:contextualSpacing/>
              <w:jc w:val="left"/>
            </w:pPr>
            <w:r>
              <w:t>Размещение автомобильных дорог</w:t>
            </w:r>
          </w:p>
        </w:tc>
        <w:tc>
          <w:tcPr>
            <w:tcW w:w="5709" w:type="dxa"/>
            <w:shd w:val="clear" w:color="auto" w:fill="auto"/>
          </w:tcPr>
          <w:p w:rsidR="00640843" w:rsidRDefault="003076A0">
            <w:pPr>
              <w:spacing w:after="0"/>
              <w:contextualSpacing/>
              <w:jc w:val="left"/>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7.2.2</w:t>
            </w:r>
          </w:p>
        </w:tc>
        <w:tc>
          <w:tcPr>
            <w:tcW w:w="2230" w:type="dxa"/>
            <w:shd w:val="clear" w:color="auto" w:fill="auto"/>
          </w:tcPr>
          <w:p w:rsidR="00640843" w:rsidRDefault="003076A0">
            <w:pPr>
              <w:spacing w:after="0"/>
              <w:contextualSpacing/>
              <w:jc w:val="left"/>
            </w:pPr>
            <w:r>
              <w:t>Обслуживание перевозок пассажиров</w:t>
            </w:r>
          </w:p>
        </w:tc>
        <w:tc>
          <w:tcPr>
            <w:tcW w:w="5709" w:type="dxa"/>
            <w:shd w:val="clear" w:color="auto" w:fill="auto"/>
          </w:tcPr>
          <w:p w:rsidR="00640843" w:rsidRDefault="003076A0">
            <w:pPr>
              <w:spacing w:after="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t>кодом 7.6</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shd w:val="clear" w:color="auto" w:fill="auto"/>
          </w:tcPr>
          <w:p w:rsidR="00640843" w:rsidRDefault="003076A0">
            <w:pPr>
              <w:spacing w:after="0"/>
              <w:contextualSpacing/>
              <w:jc w:val="left"/>
            </w:pPr>
            <w:r>
              <w:t>7.2.3</w:t>
            </w:r>
          </w:p>
        </w:tc>
        <w:tc>
          <w:tcPr>
            <w:tcW w:w="2230" w:type="dxa"/>
            <w:shd w:val="clear" w:color="auto" w:fill="auto"/>
          </w:tcPr>
          <w:p w:rsidR="00640843" w:rsidRDefault="003076A0">
            <w:pPr>
              <w:spacing w:after="0"/>
              <w:contextualSpacing/>
              <w:jc w:val="left"/>
            </w:pPr>
            <w:r>
              <w:t>Стоянки транспорта общего пользования</w:t>
            </w:r>
          </w:p>
        </w:tc>
        <w:tc>
          <w:tcPr>
            <w:tcW w:w="5709" w:type="dxa"/>
            <w:shd w:val="clear" w:color="auto" w:fill="auto"/>
          </w:tcPr>
          <w:p w:rsidR="00640843" w:rsidRDefault="003076A0">
            <w:pPr>
              <w:spacing w:after="0"/>
              <w:contextualSpacing/>
              <w:jc w:val="left"/>
            </w:pPr>
            <w:r>
              <w:t>Размещение стоянок транспортных средств, осуществляющих перевозки людей по установленному маршруту</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производственно-коммунальной зоны </w:t>
      </w:r>
      <w:r>
        <w:rPr>
          <w:b/>
          <w:sz w:val="28"/>
          <w:szCs w:val="28"/>
        </w:rPr>
        <w:t>ПК</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ПК</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5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20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5" w:name="_Toc124334647"/>
      <w:r>
        <w:rPr>
          <w:sz w:val="28"/>
          <w:szCs w:val="28"/>
        </w:rPr>
        <w:t xml:space="preserve">Градостроительный регламент производственной зоны сельскохозяйственных предприятий </w:t>
      </w:r>
      <w:r>
        <w:rPr>
          <w:b/>
          <w:sz w:val="28"/>
          <w:szCs w:val="28"/>
        </w:rPr>
        <w:t>СХП</w:t>
      </w:r>
      <w:bookmarkEnd w:id="45"/>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СХП</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сельскохозяйственного, агропромышленного назначения, предназначенных для производства, хранения и первичной переработки сельскохозяйственной продукции и обеспечения сельскохозяйственного производства, отдельных объектов коммунального назначения, складских баз и объектов, а также сопутствующей инженерной и транспортной инфраструктуры.</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СХП</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shd w:val="clear" w:color="auto" w:fill="auto"/>
          </w:tcPr>
          <w:p w:rsidR="00640843" w:rsidRDefault="003076A0">
            <w:pPr>
              <w:spacing w:after="0"/>
              <w:contextualSpacing/>
              <w:jc w:val="left"/>
            </w:pPr>
            <w:r>
              <w:t>1.8</w:t>
            </w:r>
          </w:p>
        </w:tc>
        <w:tc>
          <w:tcPr>
            <w:tcW w:w="2230" w:type="dxa"/>
            <w:shd w:val="clear" w:color="auto" w:fill="auto"/>
          </w:tcPr>
          <w:p w:rsidR="00640843" w:rsidRDefault="003076A0">
            <w:pPr>
              <w:spacing w:after="0"/>
              <w:contextualSpacing/>
              <w:jc w:val="left"/>
            </w:pPr>
            <w:r>
              <w:t>Скотоводство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40843" w:rsidRDefault="003076A0">
            <w:pPr>
              <w:spacing w:after="0"/>
              <w:contextualSpacing/>
              <w:jc w:val="left"/>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40843" w:rsidRDefault="003076A0">
            <w:pPr>
              <w:spacing w:after="0"/>
              <w:contextualSpacing/>
              <w:jc w:val="left"/>
            </w:pPr>
            <w:r>
              <w:t>разведение племенных животных, производство и использование племенной продукции (материала)</w:t>
            </w:r>
          </w:p>
        </w:tc>
        <w:tc>
          <w:tcPr>
            <w:tcW w:w="4673" w:type="dxa"/>
          </w:tcPr>
          <w:p w:rsidR="00640843" w:rsidRDefault="003076A0">
            <w:pPr>
              <w:spacing w:after="0"/>
              <w:contextualSpacing/>
              <w:jc w:val="left"/>
            </w:pPr>
            <w:r>
              <w:rPr>
                <w:rFonts w:eastAsia="Calibri"/>
                <w:iCs/>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640843">
        <w:tc>
          <w:tcPr>
            <w:tcW w:w="1811" w:type="dxa"/>
            <w:shd w:val="clear" w:color="auto" w:fill="auto"/>
          </w:tcPr>
          <w:p w:rsidR="00640843" w:rsidRDefault="003076A0">
            <w:pPr>
              <w:spacing w:after="0"/>
              <w:contextualSpacing/>
              <w:jc w:val="left"/>
            </w:pPr>
            <w:r>
              <w:t>1.9</w:t>
            </w:r>
          </w:p>
        </w:tc>
        <w:tc>
          <w:tcPr>
            <w:tcW w:w="2230" w:type="dxa"/>
            <w:shd w:val="clear" w:color="auto" w:fill="auto"/>
          </w:tcPr>
          <w:p w:rsidR="00640843" w:rsidRDefault="003076A0">
            <w:pPr>
              <w:spacing w:after="0"/>
              <w:contextualSpacing/>
              <w:jc w:val="left"/>
            </w:pPr>
            <w:r>
              <w:t>Звероводство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связанной с разведением в неволе ценных пушных зверей;</w:t>
            </w:r>
          </w:p>
          <w:p w:rsidR="00640843" w:rsidRDefault="003076A0">
            <w:pPr>
              <w:spacing w:after="0"/>
              <w:contextualSpacing/>
              <w:jc w:val="left"/>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640843" w:rsidRDefault="003076A0">
            <w:pPr>
              <w:spacing w:after="0"/>
              <w:contextualSpacing/>
              <w:jc w:val="left"/>
            </w:pPr>
            <w:r>
              <w:t>разведение племенных животных, производство и использование племенной продукции (материала)</w:t>
            </w:r>
          </w:p>
        </w:tc>
        <w:tc>
          <w:tcPr>
            <w:tcW w:w="4673" w:type="dxa"/>
          </w:tcPr>
          <w:p w:rsidR="00640843" w:rsidRDefault="003076A0">
            <w:pPr>
              <w:spacing w:after="0"/>
              <w:contextualSpacing/>
              <w:jc w:val="left"/>
            </w:pPr>
            <w:r>
              <w:rPr>
                <w:rFonts w:eastAsia="Calibri"/>
                <w:iCs/>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640843">
        <w:tc>
          <w:tcPr>
            <w:tcW w:w="1811" w:type="dxa"/>
            <w:shd w:val="clear" w:color="auto" w:fill="auto"/>
          </w:tcPr>
          <w:p w:rsidR="00640843" w:rsidRDefault="003076A0">
            <w:pPr>
              <w:spacing w:after="0"/>
              <w:contextualSpacing/>
              <w:jc w:val="left"/>
            </w:pPr>
            <w:r>
              <w:t>1.10</w:t>
            </w:r>
          </w:p>
        </w:tc>
        <w:tc>
          <w:tcPr>
            <w:tcW w:w="2230" w:type="dxa"/>
            <w:shd w:val="clear" w:color="auto" w:fill="auto"/>
          </w:tcPr>
          <w:p w:rsidR="00640843" w:rsidRDefault="003076A0">
            <w:pPr>
              <w:spacing w:after="0"/>
              <w:contextualSpacing/>
              <w:jc w:val="left"/>
            </w:pPr>
            <w:r>
              <w:t>Птицеводство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связанной с разведением домашних пород птиц, в том числе водоплавающих;</w:t>
            </w:r>
          </w:p>
          <w:p w:rsidR="00640843" w:rsidRDefault="003076A0">
            <w:pPr>
              <w:spacing w:after="0"/>
              <w:contextualSpacing/>
              <w:jc w:val="left"/>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40843" w:rsidRDefault="003076A0">
            <w:pPr>
              <w:spacing w:after="0"/>
              <w:contextualSpacing/>
              <w:jc w:val="left"/>
            </w:pPr>
            <w:r>
              <w:t>разведение племенных животных, производство и использование племенной продукции (материала)</w:t>
            </w:r>
          </w:p>
        </w:tc>
        <w:tc>
          <w:tcPr>
            <w:tcW w:w="4673" w:type="dxa"/>
          </w:tcPr>
          <w:p w:rsidR="00640843" w:rsidRDefault="003076A0">
            <w:pPr>
              <w:spacing w:after="0"/>
              <w:contextualSpacing/>
              <w:jc w:val="left"/>
            </w:pPr>
            <w:r>
              <w:rPr>
                <w:rFonts w:eastAsia="Calibri"/>
                <w:iCs/>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640843">
        <w:tc>
          <w:tcPr>
            <w:tcW w:w="1811" w:type="dxa"/>
            <w:shd w:val="clear" w:color="auto" w:fill="auto"/>
          </w:tcPr>
          <w:p w:rsidR="00640843" w:rsidRDefault="003076A0">
            <w:pPr>
              <w:spacing w:after="0"/>
              <w:contextualSpacing/>
              <w:jc w:val="left"/>
            </w:pPr>
            <w:r>
              <w:t>1.11</w:t>
            </w:r>
          </w:p>
        </w:tc>
        <w:tc>
          <w:tcPr>
            <w:tcW w:w="2230" w:type="dxa"/>
            <w:shd w:val="clear" w:color="auto" w:fill="auto"/>
          </w:tcPr>
          <w:p w:rsidR="00640843" w:rsidRDefault="003076A0">
            <w:pPr>
              <w:spacing w:after="0"/>
              <w:contextualSpacing/>
              <w:jc w:val="left"/>
            </w:pPr>
            <w:r>
              <w:t>Свиноводство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связанной с разведением свиней;</w:t>
            </w:r>
          </w:p>
          <w:p w:rsidR="00640843" w:rsidRDefault="003076A0">
            <w:pPr>
              <w:spacing w:after="0"/>
              <w:contextualSpacing/>
              <w:jc w:val="left"/>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640843" w:rsidRDefault="003076A0">
            <w:pPr>
              <w:spacing w:after="0"/>
              <w:contextualSpacing/>
              <w:jc w:val="left"/>
            </w:pPr>
            <w:r>
              <w:t>разведение племенных животных, производство и использование племенной продукции (материала)</w:t>
            </w:r>
          </w:p>
        </w:tc>
        <w:tc>
          <w:tcPr>
            <w:tcW w:w="4673" w:type="dxa"/>
          </w:tcPr>
          <w:p w:rsidR="00640843" w:rsidRDefault="003076A0">
            <w:pPr>
              <w:spacing w:after="0"/>
              <w:contextualSpacing/>
              <w:jc w:val="left"/>
            </w:pPr>
            <w:r>
              <w:rPr>
                <w:rFonts w:eastAsia="Calibri"/>
                <w:iCs/>
                <w:lang w:eastAsia="en-US"/>
              </w:rPr>
              <w:t>Административно-бытовые здания, хозяйственные постройки, амбулаторно-поликлинические учреждения при предприятии, здания, сооружения для размещения служб, охраны и наблюдения, складские помещения, гаражи служебного автотранспорта</w:t>
            </w:r>
          </w:p>
        </w:tc>
      </w:tr>
      <w:tr w:rsidR="00640843">
        <w:tc>
          <w:tcPr>
            <w:tcW w:w="1811" w:type="dxa"/>
            <w:shd w:val="clear" w:color="auto" w:fill="auto"/>
          </w:tcPr>
          <w:p w:rsidR="00640843" w:rsidRDefault="003076A0">
            <w:pPr>
              <w:spacing w:after="0"/>
              <w:contextualSpacing/>
              <w:jc w:val="left"/>
            </w:pPr>
            <w:r>
              <w:t>1.15</w:t>
            </w:r>
          </w:p>
        </w:tc>
        <w:tc>
          <w:tcPr>
            <w:tcW w:w="2230" w:type="dxa"/>
            <w:shd w:val="clear" w:color="auto" w:fill="auto"/>
          </w:tcPr>
          <w:p w:rsidR="00640843" w:rsidRDefault="003076A0">
            <w:pPr>
              <w:spacing w:after="0"/>
              <w:contextualSpacing/>
              <w:jc w:val="left"/>
            </w:pPr>
            <w:r>
              <w:t>Хранение и переработка сельскохозяйственной продукции</w:t>
            </w:r>
          </w:p>
        </w:tc>
        <w:tc>
          <w:tcPr>
            <w:tcW w:w="5709" w:type="dxa"/>
            <w:shd w:val="clear" w:color="auto" w:fill="auto"/>
          </w:tcPr>
          <w:p w:rsidR="00640843" w:rsidRDefault="003076A0">
            <w:pPr>
              <w:spacing w:after="0"/>
              <w:contextualSpacing/>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673" w:type="dxa"/>
          </w:tcPr>
          <w:p w:rsidR="00640843" w:rsidRDefault="003076A0">
            <w:pPr>
              <w:spacing w:after="0"/>
              <w:contextualSpacing/>
              <w:jc w:val="left"/>
            </w:pPr>
            <w:r>
              <w:t>Хозяйственные постройки, помещения для складирования и временного хранения товаров, здания и помещения для служб охраны и наблюдения, 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1.18</w:t>
            </w:r>
          </w:p>
        </w:tc>
        <w:tc>
          <w:tcPr>
            <w:tcW w:w="2230" w:type="dxa"/>
            <w:shd w:val="clear" w:color="auto" w:fill="auto"/>
          </w:tcPr>
          <w:p w:rsidR="00640843" w:rsidRDefault="003076A0">
            <w:pPr>
              <w:spacing w:after="0"/>
              <w:contextualSpacing/>
              <w:jc w:val="left"/>
            </w:pPr>
            <w:r>
              <w:t>Обеспечение сельскохозяйственного производства</w:t>
            </w:r>
          </w:p>
        </w:tc>
        <w:tc>
          <w:tcPr>
            <w:tcW w:w="5709" w:type="dxa"/>
            <w:shd w:val="clear" w:color="auto" w:fill="auto"/>
          </w:tcPr>
          <w:p w:rsidR="00640843" w:rsidRDefault="003076A0">
            <w:pPr>
              <w:spacing w:after="0"/>
              <w:contextualSpacing/>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673" w:type="dxa"/>
          </w:tcPr>
          <w:p w:rsidR="00640843" w:rsidRDefault="003076A0">
            <w:pPr>
              <w:spacing w:after="0"/>
              <w:contextualSpacing/>
              <w:jc w:val="left"/>
            </w:pPr>
            <w:r>
              <w:t>Хозяйственные постройки, помещения для складирования и временного хранения, здания и помещения для служб охраны и наблюдения, 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2.7.1</w:t>
            </w:r>
          </w:p>
        </w:tc>
        <w:tc>
          <w:tcPr>
            <w:tcW w:w="2230" w:type="dxa"/>
            <w:shd w:val="clear" w:color="auto" w:fill="auto"/>
          </w:tcPr>
          <w:p w:rsidR="00640843" w:rsidRDefault="003076A0">
            <w:pPr>
              <w:spacing w:after="0"/>
              <w:contextualSpacing/>
              <w:jc w:val="left"/>
            </w:pPr>
            <w:r>
              <w:t>Хранение автотранспорта</w:t>
            </w:r>
          </w:p>
        </w:tc>
        <w:tc>
          <w:tcPr>
            <w:tcW w:w="5709" w:type="dxa"/>
            <w:shd w:val="clear" w:color="auto" w:fill="auto"/>
          </w:tcPr>
          <w:p w:rsidR="00640843" w:rsidRDefault="003076A0">
            <w:pPr>
              <w:spacing w:after="0"/>
              <w:contextualSpacing/>
              <w:jc w:val="left"/>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разрешённого использования с </w:t>
            </w:r>
            <w:hyperlink w:anchor="P180">
              <w:r>
                <w:t>кодами 2.7.2</w:t>
              </w:r>
            </w:hyperlink>
            <w:r>
              <w:t xml:space="preserve">, </w:t>
            </w:r>
            <w:hyperlink w:anchor="P332">
              <w:r>
                <w:t>4.9</w:t>
              </w:r>
            </w:hyperlink>
          </w:p>
        </w:tc>
        <w:tc>
          <w:tcPr>
            <w:tcW w:w="4673" w:type="dxa"/>
          </w:tcPr>
          <w:p w:rsidR="00640843" w:rsidRDefault="003076A0">
            <w:pPr>
              <w:spacing w:after="0"/>
              <w:contextualSpacing/>
              <w:jc w:val="left"/>
            </w:pPr>
            <w:r>
              <w:rPr>
                <w:rFonts w:eastAsia="Calibri"/>
                <w:iCs/>
                <w:lang w:eastAsia="en-US"/>
              </w:rPr>
              <w:t>Здания и сооружения для размещения служб охраны и наблюдения площадью не более 20 м</w:t>
            </w:r>
            <w:r>
              <w:rPr>
                <w:rFonts w:eastAsia="Calibri"/>
                <w:iCs/>
                <w:vertAlign w:val="superscript"/>
                <w:lang w:eastAsia="en-US"/>
              </w:rPr>
              <w:t>2</w:t>
            </w:r>
          </w:p>
        </w:tc>
      </w:tr>
      <w:tr w:rsidR="00640843">
        <w:tc>
          <w:tcPr>
            <w:tcW w:w="1811" w:type="dxa"/>
            <w:shd w:val="clear" w:color="auto" w:fill="auto"/>
          </w:tcPr>
          <w:p w:rsidR="00640843" w:rsidRDefault="003076A0">
            <w:pPr>
              <w:spacing w:after="0"/>
              <w:contextualSpacing/>
              <w:jc w:val="left"/>
            </w:pPr>
            <w:r>
              <w:t>3.1.1</w:t>
            </w:r>
          </w:p>
        </w:tc>
        <w:tc>
          <w:tcPr>
            <w:tcW w:w="2230" w:type="dxa"/>
            <w:shd w:val="clear" w:color="auto" w:fill="auto"/>
          </w:tcPr>
          <w:p w:rsidR="00640843" w:rsidRDefault="003076A0">
            <w:pPr>
              <w:spacing w:after="0"/>
              <w:contextualSpacing/>
              <w:jc w:val="left"/>
            </w:pPr>
            <w:r>
              <w:t>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6.9</w:t>
            </w:r>
          </w:p>
        </w:tc>
        <w:tc>
          <w:tcPr>
            <w:tcW w:w="2230" w:type="dxa"/>
            <w:shd w:val="clear" w:color="auto" w:fill="auto"/>
          </w:tcPr>
          <w:p w:rsidR="00640843" w:rsidRDefault="003076A0">
            <w:pPr>
              <w:spacing w:after="0"/>
              <w:contextualSpacing/>
              <w:jc w:val="left"/>
            </w:pPr>
            <w:r>
              <w:t>Склад</w:t>
            </w:r>
          </w:p>
        </w:tc>
        <w:tc>
          <w:tcPr>
            <w:tcW w:w="5709" w:type="dxa"/>
            <w:shd w:val="clear" w:color="auto" w:fill="auto"/>
          </w:tcPr>
          <w:p w:rsidR="00640843" w:rsidRDefault="003076A0">
            <w:pPr>
              <w:spacing w:after="0"/>
              <w:contextualSpacing/>
              <w:jc w:val="lef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673"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6.9.1</w:t>
            </w:r>
          </w:p>
        </w:tc>
        <w:tc>
          <w:tcPr>
            <w:tcW w:w="2230" w:type="dxa"/>
            <w:shd w:val="clear" w:color="auto" w:fill="auto"/>
          </w:tcPr>
          <w:p w:rsidR="00640843" w:rsidRDefault="003076A0">
            <w:pPr>
              <w:spacing w:after="0"/>
              <w:contextualSpacing/>
              <w:jc w:val="left"/>
            </w:pPr>
            <w:r>
              <w:t>Складские площадки</w:t>
            </w:r>
          </w:p>
        </w:tc>
        <w:tc>
          <w:tcPr>
            <w:tcW w:w="5709" w:type="dxa"/>
            <w:shd w:val="clear" w:color="auto" w:fill="auto"/>
          </w:tcPr>
          <w:p w:rsidR="00640843" w:rsidRDefault="003076A0">
            <w:pPr>
              <w:spacing w:after="0"/>
              <w:contextualSpacing/>
              <w:jc w:val="left"/>
            </w:pPr>
            <w:r>
              <w:t>Временное хранение, распределение и перевалка грузов (за исключением хранения стратегических запасов) на открытом воздухе</w:t>
            </w:r>
          </w:p>
        </w:tc>
        <w:tc>
          <w:tcPr>
            <w:tcW w:w="4673" w:type="dxa"/>
          </w:tcPr>
          <w:p w:rsidR="00640843" w:rsidRDefault="003076A0">
            <w:pPr>
              <w:spacing w:after="0"/>
              <w:contextualSpacing/>
              <w:jc w:val="left"/>
            </w:pPr>
            <w:r>
              <w:t>Хозяйственные постройки, площадки для сбора мусора, гаражи служебного транспорта</w:t>
            </w:r>
          </w:p>
        </w:tc>
      </w:tr>
      <w:tr w:rsidR="00640843">
        <w:tc>
          <w:tcPr>
            <w:tcW w:w="1811" w:type="dxa"/>
            <w:shd w:val="clear" w:color="auto" w:fill="auto"/>
          </w:tcPr>
          <w:p w:rsidR="00640843" w:rsidRDefault="003076A0">
            <w:pPr>
              <w:spacing w:after="0"/>
              <w:contextualSpacing/>
              <w:jc w:val="left"/>
            </w:pPr>
            <w:r>
              <w:t>6.12</w:t>
            </w:r>
          </w:p>
        </w:tc>
        <w:tc>
          <w:tcPr>
            <w:tcW w:w="2230" w:type="dxa"/>
            <w:shd w:val="clear" w:color="auto" w:fill="auto"/>
          </w:tcPr>
          <w:p w:rsidR="00640843" w:rsidRDefault="003076A0">
            <w:pPr>
              <w:spacing w:after="0"/>
              <w:contextualSpacing/>
              <w:jc w:val="left"/>
            </w:pPr>
            <w:r>
              <w:t>Научно-производственная деятельность</w:t>
            </w:r>
          </w:p>
        </w:tc>
        <w:tc>
          <w:tcPr>
            <w:tcW w:w="5709" w:type="dxa"/>
            <w:shd w:val="clear" w:color="auto" w:fill="auto"/>
          </w:tcPr>
          <w:p w:rsidR="00640843" w:rsidRDefault="003076A0">
            <w:pPr>
              <w:spacing w:after="0"/>
              <w:contextualSpacing/>
              <w:jc w:val="left"/>
            </w:pPr>
            <w:r>
              <w:t>Размещение технологических, промышленных, агропромышленных парков, бизнес-инкубаторов</w:t>
            </w:r>
          </w:p>
        </w:tc>
        <w:tc>
          <w:tcPr>
            <w:tcW w:w="4673" w:type="dxa"/>
          </w:tcPr>
          <w:p w:rsidR="00640843" w:rsidRDefault="003076A0">
            <w:pPr>
              <w:spacing w:after="0"/>
              <w:contextualSpacing/>
              <w:jc w:val="left"/>
            </w:pPr>
            <w: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 вспомогательные здания и сооружения, в которых осуществляются операции, технологически связанные с основным видом разрешённого использования, гостевые автостоянки, гаражи служебного транспорта, площадки для сбора мусора, в том числе и производственных отходов</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сельскохозяйственных предприятий </w:t>
      </w:r>
      <w:r>
        <w:rPr>
          <w:b/>
          <w:sz w:val="28"/>
          <w:szCs w:val="28"/>
        </w:rPr>
        <w:t>СХП</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СХП</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10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6" w:name="_Toc124334648"/>
      <w:r>
        <w:rPr>
          <w:sz w:val="28"/>
          <w:szCs w:val="28"/>
        </w:rPr>
        <w:t xml:space="preserve">Градостроительный регламент зоны внешнего транспорта </w:t>
      </w:r>
      <w:r>
        <w:rPr>
          <w:b/>
          <w:sz w:val="28"/>
          <w:szCs w:val="28"/>
        </w:rPr>
        <w:t>ВТ</w:t>
      </w:r>
      <w:bookmarkEnd w:id="46"/>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ВТ</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автомобильного, железнодорожного и воздушного транспорта, а также транспортной инфраструктуры иных видов.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ВТ</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Гаражи для служебного транспорта, хозяйственные постройки, сооружения локального инженерного обеспечения, площадки для сбора мусора, гостевые автостоянки</w:t>
            </w:r>
          </w:p>
        </w:tc>
      </w:tr>
      <w:tr w:rsidR="00640843">
        <w:tc>
          <w:tcPr>
            <w:tcW w:w="1811" w:type="dxa"/>
          </w:tcPr>
          <w:p w:rsidR="00640843" w:rsidRDefault="003076A0">
            <w:pPr>
              <w:spacing w:after="0"/>
              <w:contextualSpacing/>
              <w:jc w:val="left"/>
            </w:pPr>
            <w:r>
              <w:t>4.7</w:t>
            </w:r>
          </w:p>
        </w:tc>
        <w:tc>
          <w:tcPr>
            <w:tcW w:w="2230" w:type="dxa"/>
          </w:tcPr>
          <w:p w:rsidR="00640843" w:rsidRDefault="003076A0">
            <w:pPr>
              <w:spacing w:after="0"/>
              <w:contextualSpacing/>
              <w:jc w:val="left"/>
            </w:pPr>
            <w:r>
              <w:t>Гостиничное обслуживание</w:t>
            </w:r>
          </w:p>
        </w:tc>
        <w:tc>
          <w:tcPr>
            <w:tcW w:w="5709" w:type="dxa"/>
          </w:tcPr>
          <w:p w:rsidR="00640843" w:rsidRDefault="003076A0">
            <w:pPr>
              <w:spacing w:after="0"/>
              <w:contextualSpacing/>
              <w:jc w:val="left"/>
            </w:pPr>
            <w:r>
              <w:t>Размещение гостиниц</w:t>
            </w:r>
          </w:p>
        </w:tc>
        <w:tc>
          <w:tcPr>
            <w:tcW w:w="4673" w:type="dxa"/>
          </w:tcPr>
          <w:p w:rsidR="00640843" w:rsidRDefault="003076A0">
            <w:pPr>
              <w:spacing w:after="0"/>
              <w:contextualSpacing/>
              <w:jc w:val="left"/>
            </w:pPr>
            <w:r>
              <w:t>Хозяйственные постройки гостиниц, сооружения локального инженерного обеспечения, гаражи служебного транспорта, автостоянки для проживающих в гостинице, гостевые автостоянки,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4.9.1</w:t>
            </w:r>
          </w:p>
        </w:tc>
        <w:tc>
          <w:tcPr>
            <w:tcW w:w="2230" w:type="dxa"/>
          </w:tcPr>
          <w:p w:rsidR="00640843" w:rsidRDefault="003076A0">
            <w:pPr>
              <w:spacing w:after="0"/>
              <w:contextualSpacing/>
              <w:jc w:val="left"/>
            </w:pPr>
            <w:r>
              <w:t>Объекты дорожного сервиса</w:t>
            </w:r>
          </w:p>
        </w:tc>
        <w:tc>
          <w:tcPr>
            <w:tcW w:w="5709" w:type="dxa"/>
          </w:tcPr>
          <w:p w:rsidR="00640843" w:rsidRDefault="003076A0">
            <w:pPr>
              <w:spacing w:after="0"/>
              <w:contextualSpacing/>
              <w:jc w:val="left"/>
            </w:pPr>
            <w:r>
              <w:t xml:space="preserve">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w:t>
            </w:r>
            <w:hyperlink w:anchor="P338">
              <w:r>
                <w:t>кодами 4.9.1.1</w:t>
              </w:r>
            </w:hyperlink>
            <w:r>
              <w:t xml:space="preserve"> - </w:t>
            </w:r>
            <w:hyperlink w:anchor="P347">
              <w:r>
                <w:t>4.9.1.4</w:t>
              </w:r>
            </w:hyperlink>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4.9.1.1</w:t>
            </w:r>
          </w:p>
        </w:tc>
        <w:tc>
          <w:tcPr>
            <w:tcW w:w="2230" w:type="dxa"/>
            <w:shd w:val="clear" w:color="auto" w:fill="auto"/>
          </w:tcPr>
          <w:p w:rsidR="00640843" w:rsidRDefault="003076A0">
            <w:pPr>
              <w:spacing w:after="0"/>
              <w:contextualSpacing/>
              <w:jc w:val="left"/>
            </w:pPr>
            <w:r>
              <w:t>Заправка транспортных средств</w:t>
            </w:r>
          </w:p>
        </w:tc>
        <w:tc>
          <w:tcPr>
            <w:tcW w:w="5709" w:type="dxa"/>
            <w:shd w:val="clear" w:color="auto" w:fill="auto"/>
          </w:tcPr>
          <w:p w:rsidR="00640843" w:rsidRDefault="003076A0">
            <w:pPr>
              <w:spacing w:after="0"/>
              <w:contextualSpacing/>
              <w:jc w:val="left"/>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4.9.1.2</w:t>
            </w:r>
          </w:p>
        </w:tc>
        <w:tc>
          <w:tcPr>
            <w:tcW w:w="2230" w:type="dxa"/>
            <w:shd w:val="clear" w:color="auto" w:fill="auto"/>
          </w:tcPr>
          <w:p w:rsidR="00640843" w:rsidRDefault="003076A0">
            <w:pPr>
              <w:spacing w:after="0"/>
              <w:contextualSpacing/>
              <w:jc w:val="left"/>
            </w:pPr>
            <w:r>
              <w:t>Обеспечение дорожного отдыха</w:t>
            </w:r>
          </w:p>
        </w:tc>
        <w:tc>
          <w:tcPr>
            <w:tcW w:w="5709" w:type="dxa"/>
            <w:shd w:val="clear" w:color="auto" w:fill="auto"/>
          </w:tcPr>
          <w:p w:rsidR="00640843" w:rsidRDefault="003076A0">
            <w:pPr>
              <w:spacing w:after="0"/>
              <w:contextualSpacing/>
              <w:jc w:val="left"/>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4.9.1.3</w:t>
            </w:r>
          </w:p>
        </w:tc>
        <w:tc>
          <w:tcPr>
            <w:tcW w:w="2230" w:type="dxa"/>
            <w:shd w:val="clear" w:color="auto" w:fill="auto"/>
          </w:tcPr>
          <w:p w:rsidR="00640843" w:rsidRDefault="003076A0">
            <w:pPr>
              <w:spacing w:after="0"/>
              <w:contextualSpacing/>
              <w:jc w:val="left"/>
            </w:pPr>
            <w:r>
              <w:t>Автомобильные мойки</w:t>
            </w:r>
          </w:p>
        </w:tc>
        <w:tc>
          <w:tcPr>
            <w:tcW w:w="5709" w:type="dxa"/>
            <w:shd w:val="clear" w:color="auto" w:fill="auto"/>
          </w:tcPr>
          <w:p w:rsidR="00640843" w:rsidRDefault="003076A0">
            <w:pPr>
              <w:spacing w:after="0"/>
              <w:contextualSpacing/>
              <w:jc w:val="left"/>
            </w:pPr>
            <w:r>
              <w:t>Размещение автомобильных моек, а также размещение магазинов сопутствующей торговли</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4.9.1.4</w:t>
            </w:r>
          </w:p>
        </w:tc>
        <w:tc>
          <w:tcPr>
            <w:tcW w:w="2230" w:type="dxa"/>
            <w:shd w:val="clear" w:color="auto" w:fill="auto"/>
          </w:tcPr>
          <w:p w:rsidR="00640843" w:rsidRDefault="003076A0">
            <w:pPr>
              <w:spacing w:after="0"/>
              <w:contextualSpacing/>
              <w:jc w:val="left"/>
            </w:pPr>
            <w:r>
              <w:t>Ремонт автомобилей</w:t>
            </w:r>
          </w:p>
        </w:tc>
        <w:tc>
          <w:tcPr>
            <w:tcW w:w="5709" w:type="dxa"/>
            <w:shd w:val="clear" w:color="auto" w:fill="auto"/>
          </w:tcPr>
          <w:p w:rsidR="00640843" w:rsidRDefault="003076A0">
            <w:pPr>
              <w:spacing w:after="0"/>
              <w:contextualSpacing/>
              <w:jc w:val="left"/>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7.1</w:t>
            </w:r>
          </w:p>
        </w:tc>
        <w:tc>
          <w:tcPr>
            <w:tcW w:w="2230" w:type="dxa"/>
            <w:shd w:val="clear" w:color="auto" w:fill="auto"/>
          </w:tcPr>
          <w:p w:rsidR="00640843" w:rsidRDefault="003076A0">
            <w:pPr>
              <w:spacing w:after="0"/>
              <w:contextualSpacing/>
              <w:jc w:val="left"/>
            </w:pPr>
            <w:r>
              <w:t>Железнодорожный транспорт</w:t>
            </w:r>
          </w:p>
        </w:tc>
        <w:tc>
          <w:tcPr>
            <w:tcW w:w="5709" w:type="dxa"/>
            <w:shd w:val="clear" w:color="auto" w:fill="auto"/>
          </w:tcPr>
          <w:p w:rsidR="00640843" w:rsidRDefault="003076A0">
            <w:pPr>
              <w:spacing w:after="0"/>
              <w:contextualSpacing/>
              <w:jc w:val="left"/>
            </w:pPr>
            <w:r>
              <w:t xml:space="preserve">Размещение объектов капитального строительства железнодорожного транспорта. Содержание данного вида разрешённого использования включает в себя содержание видов разрешённого использования с </w:t>
            </w:r>
            <w:hyperlink w:anchor="P458">
              <w:r>
                <w:t>кодами 7.1.1</w:t>
              </w:r>
            </w:hyperlink>
            <w:r>
              <w:t xml:space="preserve"> - </w:t>
            </w:r>
            <w:hyperlink w:anchor="P462">
              <w:r>
                <w:t>7.1.2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7.1.1</w:t>
            </w:r>
          </w:p>
        </w:tc>
        <w:tc>
          <w:tcPr>
            <w:tcW w:w="2230" w:type="dxa"/>
          </w:tcPr>
          <w:p w:rsidR="00640843" w:rsidRDefault="003076A0">
            <w:pPr>
              <w:spacing w:after="0"/>
              <w:contextualSpacing/>
              <w:jc w:val="left"/>
            </w:pPr>
            <w:r>
              <w:t>Железнодорожные пути</w:t>
            </w:r>
          </w:p>
        </w:tc>
        <w:tc>
          <w:tcPr>
            <w:tcW w:w="5709" w:type="dxa"/>
          </w:tcPr>
          <w:p w:rsidR="00640843" w:rsidRDefault="003076A0">
            <w:pPr>
              <w:spacing w:after="0"/>
              <w:contextualSpacing/>
              <w:jc w:val="left"/>
            </w:pPr>
            <w:r>
              <w:t>Размещение железнодорожных путей</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7.1.2</w:t>
            </w:r>
          </w:p>
        </w:tc>
        <w:tc>
          <w:tcPr>
            <w:tcW w:w="2230" w:type="dxa"/>
          </w:tcPr>
          <w:p w:rsidR="00640843" w:rsidRDefault="003076A0">
            <w:pPr>
              <w:spacing w:after="0"/>
              <w:contextualSpacing/>
              <w:jc w:val="left"/>
            </w:pPr>
            <w:r>
              <w:t>Обслуживание железнодорожных перевозок</w:t>
            </w:r>
          </w:p>
        </w:tc>
        <w:tc>
          <w:tcPr>
            <w:tcW w:w="5709" w:type="dxa"/>
          </w:tcPr>
          <w:p w:rsidR="00640843" w:rsidRDefault="003076A0">
            <w:pPr>
              <w:spacing w:after="0"/>
              <w:contextualSpacing/>
              <w:jc w:val="left"/>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40843" w:rsidRDefault="003076A0">
            <w:pPr>
              <w:spacing w:after="0"/>
              <w:contextualSpacing/>
              <w:jc w:val="left"/>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7.2</w:t>
            </w:r>
          </w:p>
        </w:tc>
        <w:tc>
          <w:tcPr>
            <w:tcW w:w="2230" w:type="dxa"/>
          </w:tcPr>
          <w:p w:rsidR="00640843" w:rsidRDefault="003076A0">
            <w:pPr>
              <w:spacing w:after="0"/>
              <w:contextualSpacing/>
              <w:jc w:val="left"/>
            </w:pPr>
            <w:r>
              <w:t>Автомобильный транспорт</w:t>
            </w:r>
          </w:p>
        </w:tc>
        <w:tc>
          <w:tcPr>
            <w:tcW w:w="5709" w:type="dxa"/>
          </w:tcPr>
          <w:p w:rsidR="00640843" w:rsidRDefault="003076A0">
            <w:pPr>
              <w:spacing w:after="0"/>
              <w:contextualSpacing/>
              <w:jc w:val="left"/>
            </w:pPr>
            <w:r>
              <w:t xml:space="preserve">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w:t>
            </w:r>
            <w:hyperlink w:anchor="P468">
              <w:r>
                <w:t>кодами 7.2.1</w:t>
              </w:r>
            </w:hyperlink>
            <w:r>
              <w:t xml:space="preserve"> - </w:t>
            </w:r>
            <w:hyperlink w:anchor="P474">
              <w:r>
                <w:t>7.2.3</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shd w:val="clear" w:color="auto" w:fill="auto"/>
          </w:tcPr>
          <w:p w:rsidR="00640843" w:rsidRDefault="003076A0">
            <w:pPr>
              <w:spacing w:after="0"/>
              <w:contextualSpacing/>
              <w:jc w:val="left"/>
            </w:pPr>
            <w:r>
              <w:t>7.2.1</w:t>
            </w:r>
          </w:p>
        </w:tc>
        <w:tc>
          <w:tcPr>
            <w:tcW w:w="2230" w:type="dxa"/>
            <w:shd w:val="clear" w:color="auto" w:fill="auto"/>
          </w:tcPr>
          <w:p w:rsidR="00640843" w:rsidRDefault="003076A0">
            <w:pPr>
              <w:spacing w:after="0"/>
              <w:contextualSpacing/>
              <w:jc w:val="left"/>
            </w:pPr>
            <w:r>
              <w:t>Размещение автомобильных дорог</w:t>
            </w:r>
          </w:p>
        </w:tc>
        <w:tc>
          <w:tcPr>
            <w:tcW w:w="5709" w:type="dxa"/>
            <w:shd w:val="clear" w:color="auto" w:fill="auto"/>
          </w:tcPr>
          <w:p w:rsidR="00640843" w:rsidRDefault="003076A0">
            <w:pPr>
              <w:spacing w:after="0"/>
              <w:contextualSpacing/>
              <w:jc w:val="left"/>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7.2.2</w:t>
            </w:r>
          </w:p>
        </w:tc>
        <w:tc>
          <w:tcPr>
            <w:tcW w:w="2230" w:type="dxa"/>
            <w:shd w:val="clear" w:color="auto" w:fill="auto"/>
          </w:tcPr>
          <w:p w:rsidR="00640843" w:rsidRDefault="003076A0">
            <w:pPr>
              <w:spacing w:after="0"/>
              <w:contextualSpacing/>
              <w:jc w:val="left"/>
            </w:pPr>
            <w:r>
              <w:t>Обслуживание перевозок пассажиров</w:t>
            </w:r>
          </w:p>
        </w:tc>
        <w:tc>
          <w:tcPr>
            <w:tcW w:w="5709" w:type="dxa"/>
            <w:shd w:val="clear" w:color="auto" w:fill="auto"/>
          </w:tcPr>
          <w:p w:rsidR="00640843" w:rsidRDefault="003076A0">
            <w:pPr>
              <w:spacing w:after="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w:t>
            </w:r>
            <w:hyperlink w:anchor="P486">
              <w:r>
                <w:t>кодом 7.6</w:t>
              </w:r>
            </w:hyperlink>
          </w:p>
        </w:tc>
        <w:tc>
          <w:tcPr>
            <w:tcW w:w="4673" w:type="dxa"/>
          </w:tcPr>
          <w:p w:rsidR="00640843" w:rsidRDefault="003076A0">
            <w:pPr>
              <w:spacing w:after="0"/>
              <w:contextualSpacing/>
              <w:jc w:val="left"/>
            </w:pPr>
            <w:r>
              <w:t>Стоянки автотранспорта посетителей, локальные объекты инженерной инфраструктуры, элементы благоустройства территории</w:t>
            </w:r>
          </w:p>
        </w:tc>
      </w:tr>
      <w:tr w:rsidR="00640843">
        <w:tc>
          <w:tcPr>
            <w:tcW w:w="1811" w:type="dxa"/>
            <w:shd w:val="clear" w:color="auto" w:fill="auto"/>
          </w:tcPr>
          <w:p w:rsidR="00640843" w:rsidRDefault="003076A0">
            <w:pPr>
              <w:spacing w:after="0"/>
              <w:contextualSpacing/>
              <w:jc w:val="left"/>
            </w:pPr>
            <w:r>
              <w:t>7.2.3</w:t>
            </w:r>
          </w:p>
        </w:tc>
        <w:tc>
          <w:tcPr>
            <w:tcW w:w="2230" w:type="dxa"/>
            <w:shd w:val="clear" w:color="auto" w:fill="auto"/>
          </w:tcPr>
          <w:p w:rsidR="00640843" w:rsidRDefault="003076A0">
            <w:pPr>
              <w:spacing w:after="0"/>
              <w:contextualSpacing/>
              <w:jc w:val="left"/>
            </w:pPr>
            <w:r>
              <w:t>Стоянки транспорта общего пользования</w:t>
            </w:r>
          </w:p>
        </w:tc>
        <w:tc>
          <w:tcPr>
            <w:tcW w:w="5709" w:type="dxa"/>
            <w:shd w:val="clear" w:color="auto" w:fill="auto"/>
          </w:tcPr>
          <w:p w:rsidR="00640843" w:rsidRDefault="003076A0">
            <w:pPr>
              <w:spacing w:after="0"/>
              <w:contextualSpacing/>
              <w:jc w:val="left"/>
            </w:pPr>
            <w:r>
              <w:t>Размещение стоянок транспортных средств, осуществляющих перевозки людей по установленному маршруту</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7.4</w:t>
            </w:r>
          </w:p>
        </w:tc>
        <w:tc>
          <w:tcPr>
            <w:tcW w:w="2230" w:type="dxa"/>
          </w:tcPr>
          <w:p w:rsidR="00640843" w:rsidRDefault="003076A0">
            <w:pPr>
              <w:spacing w:after="0"/>
              <w:contextualSpacing/>
              <w:jc w:val="left"/>
            </w:pPr>
            <w:r>
              <w:t>Воздушный транспорт</w:t>
            </w:r>
          </w:p>
        </w:tc>
        <w:tc>
          <w:tcPr>
            <w:tcW w:w="5709" w:type="dxa"/>
          </w:tcPr>
          <w:p w:rsidR="00640843" w:rsidRDefault="003076A0">
            <w:pPr>
              <w:spacing w:after="0"/>
              <w:contextualSpacing/>
              <w:jc w:val="left"/>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внешнего транспорта </w:t>
      </w:r>
      <w:r>
        <w:rPr>
          <w:b/>
          <w:sz w:val="28"/>
          <w:szCs w:val="28"/>
        </w:rPr>
        <w:t>ВТ</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ВТ</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5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20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1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70 %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10 %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7" w:name="_Toc124334649"/>
      <w:r>
        <w:rPr>
          <w:sz w:val="28"/>
          <w:szCs w:val="28"/>
        </w:rPr>
        <w:t xml:space="preserve">Градостроительный регламент зоны инженерной инфраструктуры города </w:t>
      </w:r>
      <w:r>
        <w:rPr>
          <w:b/>
          <w:sz w:val="28"/>
          <w:szCs w:val="28"/>
        </w:rPr>
        <w:t>ИГ</w:t>
      </w:r>
      <w:bookmarkEnd w:id="47"/>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ИГ</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сооружений инженерной инфраструктуры.</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ИГ</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shd w:val="clear" w:color="auto" w:fill="auto"/>
          </w:tcPr>
          <w:p w:rsidR="00640843" w:rsidRDefault="003076A0">
            <w:pPr>
              <w:spacing w:after="0"/>
              <w:contextualSpacing/>
              <w:jc w:val="left"/>
            </w:pPr>
            <w:r>
              <w:t>3.1</w:t>
            </w:r>
          </w:p>
        </w:tc>
        <w:tc>
          <w:tcPr>
            <w:tcW w:w="2230" w:type="dxa"/>
            <w:shd w:val="clear" w:color="auto" w:fill="auto"/>
          </w:tcPr>
          <w:p w:rsidR="00640843" w:rsidRDefault="003076A0">
            <w:pPr>
              <w:spacing w:after="0"/>
              <w:contextualSpacing/>
              <w:jc w:val="left"/>
            </w:pPr>
            <w:r>
              <w:t>Коммунальное обслуживание</w:t>
            </w:r>
          </w:p>
        </w:tc>
        <w:tc>
          <w:tcPr>
            <w:tcW w:w="5709" w:type="dxa"/>
            <w:shd w:val="clear" w:color="auto" w:fill="auto"/>
          </w:tcPr>
          <w:p w:rsidR="00640843" w:rsidRDefault="003076A0">
            <w:pPr>
              <w:spacing w:after="0"/>
              <w:contextualSpacing/>
              <w:jc w:val="left"/>
            </w:pPr>
            <w:r>
              <w:t xml:space="preserve">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w:t>
            </w:r>
            <w:hyperlink w:anchor="P191">
              <w:r>
                <w:t>кодами 3.1.1</w:t>
              </w:r>
            </w:hyperlink>
            <w:r>
              <w:t xml:space="preserve"> - </w:t>
            </w:r>
            <w:hyperlink w:anchor="P194">
              <w:r>
                <w:t>3.1.2</w:t>
              </w:r>
            </w:hyperlink>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3.1.1</w:t>
            </w:r>
          </w:p>
        </w:tc>
        <w:tc>
          <w:tcPr>
            <w:tcW w:w="2230" w:type="dxa"/>
            <w:shd w:val="clear" w:color="auto" w:fill="auto"/>
          </w:tcPr>
          <w:p w:rsidR="00640843" w:rsidRDefault="003076A0">
            <w:pPr>
              <w:spacing w:after="0"/>
              <w:contextualSpacing/>
              <w:jc w:val="left"/>
            </w:pPr>
            <w:r>
              <w:t>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3.1.2</w:t>
            </w:r>
          </w:p>
        </w:tc>
        <w:tc>
          <w:tcPr>
            <w:tcW w:w="2230" w:type="dxa"/>
            <w:shd w:val="clear" w:color="auto" w:fill="auto"/>
          </w:tcPr>
          <w:p w:rsidR="00640843" w:rsidRDefault="003076A0">
            <w:pPr>
              <w:spacing w:after="0"/>
              <w:contextualSpacing/>
              <w:jc w:val="left"/>
            </w:pPr>
            <w:r>
              <w:t>Административные здания организаций, обеспечивающих 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предназначенных для приема физических и юридических лиц в связи с предоставлением им коммунальных услуг</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3.9.1</w:t>
            </w:r>
          </w:p>
        </w:tc>
        <w:tc>
          <w:tcPr>
            <w:tcW w:w="2230" w:type="dxa"/>
            <w:shd w:val="clear" w:color="auto" w:fill="auto"/>
          </w:tcPr>
          <w:p w:rsidR="00640843" w:rsidRDefault="003076A0">
            <w:pPr>
              <w:spacing w:after="0"/>
              <w:contextualSpacing/>
              <w:jc w:val="left"/>
            </w:pPr>
            <w:r>
              <w:t>Обеспечение деятельности в области гидрометеорологии и смежных с ней областях</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673" w:type="dxa"/>
          </w:tcPr>
          <w:p w:rsidR="00640843" w:rsidRDefault="003076A0">
            <w:pPr>
              <w:spacing w:after="0"/>
              <w:contextualSpacing/>
              <w:jc w:val="left"/>
            </w:pPr>
            <w:r>
              <w:t>Хозяйственные постройки, гаражи служебного автотранспорта, локальные объекты инженерной инфраструктуры</w:t>
            </w:r>
          </w:p>
        </w:tc>
      </w:tr>
      <w:tr w:rsidR="00640843">
        <w:tc>
          <w:tcPr>
            <w:tcW w:w="1811" w:type="dxa"/>
            <w:shd w:val="clear" w:color="auto" w:fill="auto"/>
          </w:tcPr>
          <w:p w:rsidR="00640843" w:rsidRDefault="003076A0">
            <w:pPr>
              <w:spacing w:after="0"/>
              <w:contextualSpacing/>
              <w:jc w:val="left"/>
            </w:pPr>
            <w:r>
              <w:t>4.9</w:t>
            </w:r>
          </w:p>
        </w:tc>
        <w:tc>
          <w:tcPr>
            <w:tcW w:w="2230" w:type="dxa"/>
            <w:shd w:val="clear" w:color="auto" w:fill="auto"/>
          </w:tcPr>
          <w:p w:rsidR="00640843" w:rsidRDefault="003076A0">
            <w:pPr>
              <w:spacing w:after="0"/>
              <w:contextualSpacing/>
              <w:jc w:val="left"/>
            </w:pPr>
            <w:r>
              <w:t>Служебные гаражи</w:t>
            </w:r>
          </w:p>
        </w:tc>
        <w:tc>
          <w:tcPr>
            <w:tcW w:w="5709" w:type="dxa"/>
            <w:shd w:val="clear" w:color="auto" w:fill="auto"/>
          </w:tcPr>
          <w:p w:rsidR="00640843" w:rsidRDefault="003076A0">
            <w:pPr>
              <w:spacing w:after="0"/>
              <w:contextualSpacing/>
              <w:jc w:val="left"/>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w:t>
            </w:r>
            <w:hyperlink w:anchor="P185">
              <w:r>
                <w:t>кодами 3.0</w:t>
              </w:r>
            </w:hyperlink>
            <w:r>
              <w:t xml:space="preserve">, </w:t>
            </w:r>
            <w:hyperlink w:anchor="P293">
              <w:r>
                <w:t>4.0</w:t>
              </w:r>
            </w:hyperlink>
            <w:r>
              <w:t>, а также для стоянки и хранения транспортных средств общего пользования, в том числе в депо</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6.7</w:t>
            </w:r>
          </w:p>
        </w:tc>
        <w:tc>
          <w:tcPr>
            <w:tcW w:w="2230" w:type="dxa"/>
            <w:shd w:val="clear" w:color="auto" w:fill="auto"/>
          </w:tcPr>
          <w:p w:rsidR="00640843" w:rsidRDefault="003076A0">
            <w:pPr>
              <w:spacing w:after="0"/>
              <w:contextualSpacing/>
              <w:jc w:val="left"/>
            </w:pPr>
            <w:r>
              <w:t>Энергетика</w:t>
            </w:r>
          </w:p>
        </w:tc>
        <w:tc>
          <w:tcPr>
            <w:tcW w:w="5709" w:type="dxa"/>
            <w:shd w:val="clear" w:color="auto" w:fill="auto"/>
          </w:tcPr>
          <w:p w:rsidR="00640843" w:rsidRDefault="003076A0">
            <w:pPr>
              <w:spacing w:after="0"/>
              <w:contextualSpacing/>
              <w:jc w:val="left"/>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40843" w:rsidRDefault="003076A0">
            <w:pPr>
              <w:spacing w:after="0"/>
              <w:contextualSpacing/>
              <w:jc w:val="left"/>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разрешённого использования с </w:t>
            </w:r>
            <w:hyperlink w:anchor="P188">
              <w:r>
                <w:t>кодом 3.1</w:t>
              </w:r>
            </w:hyperlink>
          </w:p>
        </w:tc>
        <w:tc>
          <w:tcPr>
            <w:tcW w:w="4673" w:type="dxa"/>
          </w:tcPr>
          <w:p w:rsidR="00640843" w:rsidRDefault="003076A0">
            <w:pPr>
              <w:spacing w:after="0"/>
              <w:contextualSpacing/>
              <w:jc w:val="left"/>
            </w:pPr>
            <w:r>
              <w:t>Гаражи служебного транспорта, склады материалов и инвентаря</w:t>
            </w:r>
          </w:p>
        </w:tc>
      </w:tr>
      <w:tr w:rsidR="00640843">
        <w:tc>
          <w:tcPr>
            <w:tcW w:w="1811" w:type="dxa"/>
            <w:shd w:val="clear" w:color="auto" w:fill="auto"/>
          </w:tcPr>
          <w:p w:rsidR="00640843" w:rsidRDefault="003076A0">
            <w:pPr>
              <w:spacing w:after="0"/>
              <w:contextualSpacing/>
              <w:jc w:val="left"/>
            </w:pPr>
            <w:r>
              <w:t>6.8</w:t>
            </w:r>
          </w:p>
        </w:tc>
        <w:tc>
          <w:tcPr>
            <w:tcW w:w="2230" w:type="dxa"/>
            <w:shd w:val="clear" w:color="auto" w:fill="auto"/>
          </w:tcPr>
          <w:p w:rsidR="00640843" w:rsidRDefault="003076A0">
            <w:pPr>
              <w:spacing w:after="0"/>
              <w:contextualSpacing/>
              <w:jc w:val="left"/>
            </w:pPr>
            <w:r>
              <w:t>Связь</w:t>
            </w:r>
          </w:p>
        </w:tc>
        <w:tc>
          <w:tcPr>
            <w:tcW w:w="5709" w:type="dxa"/>
            <w:shd w:val="clear" w:color="auto" w:fill="auto"/>
          </w:tcPr>
          <w:p w:rsidR="00640843" w:rsidRDefault="003076A0">
            <w:pPr>
              <w:spacing w:after="0"/>
              <w:contextualSpacing/>
              <w:jc w:val="lef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1">
              <w:r>
                <w:t>кодами 3.1.1</w:t>
              </w:r>
            </w:hyperlink>
            <w:r>
              <w:t xml:space="preserve">, </w:t>
            </w:r>
            <w:hyperlink w:anchor="P208">
              <w:r>
                <w:t>3.2.3</w:t>
              </w:r>
            </w:hyperlink>
          </w:p>
        </w:tc>
        <w:tc>
          <w:tcPr>
            <w:tcW w:w="4673" w:type="dxa"/>
          </w:tcPr>
          <w:p w:rsidR="00640843" w:rsidRDefault="003076A0">
            <w:pPr>
              <w:spacing w:after="0"/>
              <w:contextualSpacing/>
              <w:jc w:val="left"/>
            </w:pPr>
            <w:r>
              <w:rPr>
                <w:rFonts w:eastAsia="Calibri"/>
                <w:iCs/>
                <w:lang w:eastAsia="en-US"/>
              </w:rPr>
              <w:t>Гостевые автостоянки, площадки для сбора мусора</w:t>
            </w:r>
          </w:p>
        </w:tc>
      </w:tr>
      <w:tr w:rsidR="00640843">
        <w:tc>
          <w:tcPr>
            <w:tcW w:w="1811" w:type="dxa"/>
            <w:shd w:val="clear" w:color="auto" w:fill="auto"/>
          </w:tcPr>
          <w:p w:rsidR="00640843" w:rsidRDefault="003076A0">
            <w:pPr>
              <w:spacing w:after="0"/>
              <w:contextualSpacing/>
              <w:jc w:val="left"/>
            </w:pPr>
            <w:r>
              <w:t>7.5</w:t>
            </w:r>
          </w:p>
        </w:tc>
        <w:tc>
          <w:tcPr>
            <w:tcW w:w="2230" w:type="dxa"/>
            <w:shd w:val="clear" w:color="auto" w:fill="auto"/>
          </w:tcPr>
          <w:p w:rsidR="00640843" w:rsidRDefault="003076A0">
            <w:pPr>
              <w:spacing w:after="0"/>
              <w:contextualSpacing/>
              <w:jc w:val="left"/>
            </w:pPr>
            <w:r>
              <w:t>Трубопроводный транспорт</w:t>
            </w:r>
          </w:p>
        </w:tc>
        <w:tc>
          <w:tcPr>
            <w:tcW w:w="5709" w:type="dxa"/>
            <w:shd w:val="clear" w:color="auto" w:fill="auto"/>
          </w:tcPr>
          <w:p w:rsidR="00640843" w:rsidRDefault="003076A0">
            <w:pPr>
              <w:spacing w:after="0"/>
              <w:contextualSpacing/>
              <w:jc w:val="left"/>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11.3</w:t>
            </w:r>
          </w:p>
        </w:tc>
        <w:tc>
          <w:tcPr>
            <w:tcW w:w="2230" w:type="dxa"/>
            <w:shd w:val="clear" w:color="auto" w:fill="auto"/>
          </w:tcPr>
          <w:p w:rsidR="00640843" w:rsidRDefault="003076A0">
            <w:pPr>
              <w:spacing w:after="0"/>
              <w:contextualSpacing/>
              <w:jc w:val="left"/>
            </w:pPr>
            <w:r>
              <w:t>Гидротехнические сооружения</w:t>
            </w:r>
          </w:p>
        </w:tc>
        <w:tc>
          <w:tcPr>
            <w:tcW w:w="5709" w:type="dxa"/>
            <w:shd w:val="clear" w:color="auto" w:fill="auto"/>
          </w:tcPr>
          <w:p w:rsidR="00640843" w:rsidRDefault="003076A0">
            <w:pPr>
              <w:spacing w:after="0"/>
              <w:contextualSpacing/>
              <w:jc w:val="left"/>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инженерной инфраструктуры города </w:t>
      </w:r>
      <w:r>
        <w:rPr>
          <w:b/>
          <w:sz w:val="28"/>
          <w:szCs w:val="28"/>
        </w:rPr>
        <w:t>ИГ</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ИГ</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10 этажей</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50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70 %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8" w:name="_Toc124334650"/>
      <w:r>
        <w:rPr>
          <w:sz w:val="28"/>
          <w:szCs w:val="28"/>
        </w:rPr>
        <w:t xml:space="preserve">Градостроительный регламент зоны сельскохозяйственного использования </w:t>
      </w:r>
      <w:r>
        <w:rPr>
          <w:b/>
          <w:sz w:val="28"/>
          <w:szCs w:val="28"/>
        </w:rPr>
        <w:t>СХ-1</w:t>
      </w:r>
      <w:bookmarkEnd w:id="48"/>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СХ-1</w:t>
      </w:r>
      <w:r>
        <w:rPr>
          <w:sz w:val="28"/>
          <w:szCs w:val="28"/>
        </w:rPr>
        <w:t xml:space="preserve"> установлены для обеспечения правовых условий формирования территорий, на которых осуществляется сельскохозяйственная деятельность (пашни, сенокосы, пастбища, залежи, земли, занятые многолетними насаждениями (садами, виноградниками и другими)), территорий, занятых объектами сельскохозяйственного назначения и территорий,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сопутствующей инженерной и транспортной инфраструктуры.</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shd w:val="clear" w:color="auto" w:fill="auto"/>
          </w:tcPr>
          <w:p w:rsidR="00640843" w:rsidRDefault="003076A0">
            <w:pPr>
              <w:spacing w:after="0"/>
              <w:contextualSpacing/>
              <w:jc w:val="left"/>
            </w:pPr>
            <w:r>
              <w:t>1.1</w:t>
            </w:r>
          </w:p>
        </w:tc>
        <w:tc>
          <w:tcPr>
            <w:tcW w:w="2230" w:type="dxa"/>
            <w:shd w:val="clear" w:color="auto" w:fill="auto"/>
          </w:tcPr>
          <w:p w:rsidR="00640843" w:rsidRDefault="003076A0">
            <w:pPr>
              <w:spacing w:after="0"/>
              <w:contextualSpacing/>
              <w:jc w:val="left"/>
            </w:pPr>
            <w:r>
              <w:t>Растениеводство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связанной с выращиванием сельскохозяйственных культур.</w:t>
            </w:r>
          </w:p>
          <w:p w:rsidR="00640843" w:rsidRDefault="003076A0">
            <w:pPr>
              <w:spacing w:after="0"/>
              <w:contextualSpacing/>
              <w:jc w:val="left"/>
            </w:pPr>
            <w:r>
              <w:t xml:space="preserve">Содержание данного вида разрешенного использования включает в себя содержание видов разрешенного использования с </w:t>
            </w:r>
            <w:hyperlink w:anchor="P54">
              <w:r>
                <w:t>кодами 1.2</w:t>
              </w:r>
            </w:hyperlink>
            <w:r>
              <w:t xml:space="preserve"> - </w:t>
            </w:r>
            <w:hyperlink w:anchor="P70">
              <w:r>
                <w:t>1.6</w:t>
              </w:r>
            </w:hyperlink>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w:t>
            </w:r>
          </w:p>
        </w:tc>
        <w:tc>
          <w:tcPr>
            <w:tcW w:w="2230" w:type="dxa"/>
            <w:shd w:val="clear" w:color="auto" w:fill="auto"/>
          </w:tcPr>
          <w:p w:rsidR="00640843" w:rsidRDefault="003076A0">
            <w:pPr>
              <w:spacing w:after="0"/>
              <w:contextualSpacing/>
              <w:jc w:val="left"/>
            </w:pPr>
            <w:r>
              <w:t>Выращивание зерновых и иных сельскохозяйственных культур</w:t>
            </w:r>
          </w:p>
        </w:tc>
        <w:tc>
          <w:tcPr>
            <w:tcW w:w="5709" w:type="dxa"/>
            <w:shd w:val="clear" w:color="auto" w:fill="auto"/>
          </w:tcPr>
          <w:p w:rsidR="00640843" w:rsidRDefault="003076A0">
            <w:pPr>
              <w:spacing w:after="0"/>
              <w:contextualSpacing/>
              <w:jc w:val="lef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1.3</w:t>
            </w:r>
          </w:p>
        </w:tc>
        <w:tc>
          <w:tcPr>
            <w:tcW w:w="2230" w:type="dxa"/>
            <w:shd w:val="clear" w:color="auto" w:fill="auto"/>
          </w:tcPr>
          <w:p w:rsidR="00640843" w:rsidRDefault="003076A0">
            <w:pPr>
              <w:spacing w:after="0"/>
              <w:contextualSpacing/>
              <w:jc w:val="left"/>
            </w:pPr>
            <w:r>
              <w:t>Овощеводство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1.4</w:t>
            </w:r>
          </w:p>
        </w:tc>
        <w:tc>
          <w:tcPr>
            <w:tcW w:w="2230" w:type="dxa"/>
            <w:shd w:val="clear" w:color="auto" w:fill="auto"/>
          </w:tcPr>
          <w:p w:rsidR="00640843" w:rsidRDefault="003076A0">
            <w:pPr>
              <w:spacing w:after="0"/>
              <w:contextualSpacing/>
              <w:jc w:val="left"/>
            </w:pPr>
            <w:r>
              <w:t>Выращивание тонизирующих, лекарственных, цветочных культур</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1.5</w:t>
            </w:r>
          </w:p>
        </w:tc>
        <w:tc>
          <w:tcPr>
            <w:tcW w:w="2230" w:type="dxa"/>
            <w:shd w:val="clear" w:color="auto" w:fill="auto"/>
          </w:tcPr>
          <w:p w:rsidR="00640843" w:rsidRDefault="003076A0">
            <w:pPr>
              <w:spacing w:after="0"/>
              <w:contextualSpacing/>
              <w:jc w:val="left"/>
            </w:pPr>
            <w:r>
              <w:t>Садоводство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1.5.1</w:t>
            </w:r>
          </w:p>
        </w:tc>
        <w:tc>
          <w:tcPr>
            <w:tcW w:w="2230" w:type="dxa"/>
            <w:shd w:val="clear" w:color="auto" w:fill="auto"/>
          </w:tcPr>
          <w:p w:rsidR="00640843" w:rsidRDefault="003076A0">
            <w:pPr>
              <w:spacing w:after="0"/>
              <w:contextualSpacing/>
              <w:jc w:val="left"/>
            </w:pPr>
            <w:r>
              <w:t>Виноградарство</w:t>
            </w:r>
          </w:p>
        </w:tc>
        <w:tc>
          <w:tcPr>
            <w:tcW w:w="5709" w:type="dxa"/>
            <w:shd w:val="clear" w:color="auto" w:fill="auto"/>
          </w:tcPr>
          <w:p w:rsidR="00640843" w:rsidRDefault="003076A0">
            <w:pPr>
              <w:spacing w:after="0"/>
              <w:contextualSpacing/>
              <w:jc w:val="left"/>
            </w:pPr>
            <w:r>
              <w:t>Возделывание винограда на виноградопригодных землях</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1.6</w:t>
            </w:r>
          </w:p>
        </w:tc>
        <w:tc>
          <w:tcPr>
            <w:tcW w:w="2230" w:type="dxa"/>
            <w:shd w:val="clear" w:color="auto" w:fill="auto"/>
          </w:tcPr>
          <w:p w:rsidR="00640843" w:rsidRDefault="003076A0">
            <w:pPr>
              <w:spacing w:after="0"/>
              <w:contextualSpacing/>
              <w:jc w:val="left"/>
            </w:pPr>
            <w:r>
              <w:t>Выращивание льна и конопли</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связанной с выращиванием льна, конопли</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1.8</w:t>
            </w:r>
          </w:p>
        </w:tc>
        <w:tc>
          <w:tcPr>
            <w:tcW w:w="2230" w:type="dxa"/>
            <w:shd w:val="clear" w:color="auto" w:fill="auto"/>
          </w:tcPr>
          <w:p w:rsidR="00640843" w:rsidRDefault="003076A0">
            <w:pPr>
              <w:spacing w:after="0"/>
              <w:contextualSpacing/>
              <w:jc w:val="left"/>
            </w:pPr>
            <w:r>
              <w:t>Скотоводство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1.12</w:t>
            </w:r>
          </w:p>
        </w:tc>
        <w:tc>
          <w:tcPr>
            <w:tcW w:w="2230" w:type="dxa"/>
            <w:shd w:val="clear" w:color="auto" w:fill="auto"/>
          </w:tcPr>
          <w:p w:rsidR="00640843" w:rsidRDefault="003076A0">
            <w:pPr>
              <w:spacing w:after="0"/>
              <w:contextualSpacing/>
              <w:jc w:val="left"/>
            </w:pPr>
            <w:r>
              <w:t>Пчеловодство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40843" w:rsidRDefault="003076A0">
            <w:pPr>
              <w:spacing w:after="0"/>
              <w:contextualSpacing/>
              <w:jc w:val="left"/>
            </w:pPr>
            <w:r>
              <w:t>размещение ульев, иных объектов и оборудования, необходимого для пчеловодства и разведениях иных полезных насекомых;</w:t>
            </w:r>
          </w:p>
          <w:p w:rsidR="00640843" w:rsidRDefault="003076A0">
            <w:pPr>
              <w:spacing w:after="0"/>
              <w:contextualSpacing/>
              <w:jc w:val="left"/>
            </w:pPr>
            <w:r>
              <w:t>размещение сооружений, используемых для хранения и первичной переработки продукции пчеловодства</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1.13</w:t>
            </w:r>
          </w:p>
        </w:tc>
        <w:tc>
          <w:tcPr>
            <w:tcW w:w="2230" w:type="dxa"/>
            <w:shd w:val="clear" w:color="auto" w:fill="auto"/>
          </w:tcPr>
          <w:p w:rsidR="00640843" w:rsidRDefault="003076A0">
            <w:pPr>
              <w:spacing w:after="0"/>
              <w:contextualSpacing/>
              <w:jc w:val="left"/>
            </w:pPr>
            <w:r>
              <w:t>Рыбоводство</w:t>
            </w:r>
          </w:p>
        </w:tc>
        <w:tc>
          <w:tcPr>
            <w:tcW w:w="5709" w:type="dxa"/>
            <w:shd w:val="clear" w:color="auto" w:fill="auto"/>
          </w:tcPr>
          <w:p w:rsidR="00640843" w:rsidRDefault="003076A0">
            <w:pPr>
              <w:spacing w:after="0"/>
              <w:contextualSpacing/>
              <w:jc w:val="left"/>
            </w:pPr>
            <w:r>
              <w:t>Осуществление хозяйственной деятельности, связанной с разведением и (или) содержанием, выращиванием объектов рыбоводства (аквакультуры);</w:t>
            </w:r>
          </w:p>
          <w:p w:rsidR="00640843" w:rsidRDefault="003076A0">
            <w:pPr>
              <w:spacing w:after="0"/>
              <w:contextualSpacing/>
              <w:jc w:val="left"/>
            </w:pPr>
            <w:r>
              <w:t>размещение зданий, сооружений, оборудования, необходимых для осуществления рыбоводства (аквакультуры)</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1.14</w:t>
            </w:r>
          </w:p>
        </w:tc>
        <w:tc>
          <w:tcPr>
            <w:tcW w:w="2230" w:type="dxa"/>
            <w:shd w:val="clear" w:color="auto" w:fill="auto"/>
          </w:tcPr>
          <w:p w:rsidR="00640843" w:rsidRDefault="003076A0">
            <w:pPr>
              <w:spacing w:after="0"/>
              <w:contextualSpacing/>
              <w:jc w:val="left"/>
            </w:pPr>
            <w:r>
              <w:t>Научное обеспечение сельского хозяйства</w:t>
            </w:r>
          </w:p>
        </w:tc>
        <w:tc>
          <w:tcPr>
            <w:tcW w:w="5709" w:type="dxa"/>
            <w:shd w:val="clear" w:color="auto" w:fill="auto"/>
          </w:tcPr>
          <w:p w:rsidR="00640843" w:rsidRDefault="003076A0">
            <w:pPr>
              <w:spacing w:after="0"/>
              <w:contextualSpacing/>
              <w:jc w:val="left"/>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40843" w:rsidRDefault="003076A0">
            <w:pPr>
              <w:spacing w:after="0"/>
              <w:contextualSpacing/>
              <w:jc w:val="left"/>
            </w:pPr>
            <w:r>
              <w:t>размещение коллекций генетических ресурсов растений</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1.16</w:t>
            </w:r>
          </w:p>
        </w:tc>
        <w:tc>
          <w:tcPr>
            <w:tcW w:w="2230" w:type="dxa"/>
            <w:shd w:val="clear" w:color="auto" w:fill="auto"/>
          </w:tcPr>
          <w:p w:rsidR="00640843" w:rsidRDefault="003076A0">
            <w:pPr>
              <w:spacing w:after="0"/>
              <w:contextualSpacing/>
              <w:jc w:val="left"/>
            </w:pPr>
            <w:r>
              <w:t>Ведение личного подсобного хозяйства на полевых участках</w:t>
            </w:r>
          </w:p>
        </w:tc>
        <w:tc>
          <w:tcPr>
            <w:tcW w:w="5709" w:type="dxa"/>
            <w:shd w:val="clear" w:color="auto" w:fill="auto"/>
          </w:tcPr>
          <w:p w:rsidR="00640843" w:rsidRDefault="003076A0">
            <w:pPr>
              <w:spacing w:after="0"/>
              <w:contextualSpacing/>
              <w:jc w:val="left"/>
            </w:pPr>
            <w:r>
              <w:t>Производство сельскохозяйственной продукции без права возведения объектов капитального строительства</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1.17</w:t>
            </w:r>
          </w:p>
        </w:tc>
        <w:tc>
          <w:tcPr>
            <w:tcW w:w="2230" w:type="dxa"/>
            <w:shd w:val="clear" w:color="auto" w:fill="auto"/>
          </w:tcPr>
          <w:p w:rsidR="00640843" w:rsidRDefault="003076A0">
            <w:pPr>
              <w:spacing w:after="0"/>
              <w:contextualSpacing/>
              <w:jc w:val="left"/>
            </w:pPr>
            <w:r>
              <w:t>Питомники</w:t>
            </w:r>
          </w:p>
        </w:tc>
        <w:tc>
          <w:tcPr>
            <w:tcW w:w="5709" w:type="dxa"/>
            <w:shd w:val="clear" w:color="auto" w:fill="auto"/>
          </w:tcPr>
          <w:p w:rsidR="00640843" w:rsidRDefault="003076A0">
            <w:pPr>
              <w:spacing w:after="0"/>
              <w:contextualSpacing/>
              <w:jc w:val="lef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40843" w:rsidRDefault="003076A0">
            <w:pPr>
              <w:spacing w:after="0"/>
              <w:contextualSpacing/>
              <w:jc w:val="left"/>
            </w:pPr>
            <w:r>
              <w:t>размещение сооружений, необходимых для указанных видов сельскохозяйственного производства</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1.19</w:t>
            </w:r>
          </w:p>
        </w:tc>
        <w:tc>
          <w:tcPr>
            <w:tcW w:w="2230" w:type="dxa"/>
            <w:shd w:val="clear" w:color="auto" w:fill="auto"/>
          </w:tcPr>
          <w:p w:rsidR="00640843" w:rsidRDefault="003076A0">
            <w:pPr>
              <w:spacing w:after="0"/>
              <w:contextualSpacing/>
              <w:jc w:val="left"/>
            </w:pPr>
            <w:r>
              <w:t>Сенокошение</w:t>
            </w:r>
          </w:p>
        </w:tc>
        <w:tc>
          <w:tcPr>
            <w:tcW w:w="5709" w:type="dxa"/>
            <w:shd w:val="clear" w:color="auto" w:fill="auto"/>
          </w:tcPr>
          <w:p w:rsidR="00640843" w:rsidRDefault="003076A0">
            <w:pPr>
              <w:spacing w:after="0"/>
              <w:contextualSpacing/>
              <w:jc w:val="left"/>
            </w:pPr>
            <w:r>
              <w:t>Кошение трав, сбор и заготовка сена</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Выпас сельскохозяйственных животных</w:t>
            </w:r>
          </w:p>
        </w:tc>
        <w:tc>
          <w:tcPr>
            <w:tcW w:w="5709" w:type="dxa"/>
            <w:shd w:val="clear" w:color="auto" w:fill="auto"/>
          </w:tcPr>
          <w:p w:rsidR="00640843" w:rsidRDefault="003076A0">
            <w:pPr>
              <w:spacing w:after="0"/>
              <w:contextualSpacing/>
              <w:jc w:val="left"/>
            </w:pPr>
            <w:r>
              <w:t>Выпас сельскохозяйственных животных</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3.1.1</w:t>
            </w:r>
          </w:p>
        </w:tc>
        <w:tc>
          <w:tcPr>
            <w:tcW w:w="2230" w:type="dxa"/>
            <w:shd w:val="clear" w:color="auto" w:fill="auto"/>
          </w:tcPr>
          <w:p w:rsidR="00640843" w:rsidRDefault="003076A0">
            <w:pPr>
              <w:spacing w:after="0"/>
              <w:contextualSpacing/>
              <w:jc w:val="left"/>
            </w:pPr>
            <w:r>
              <w:t>Предоставление коммунальных услуг</w:t>
            </w:r>
          </w:p>
        </w:tc>
        <w:tc>
          <w:tcPr>
            <w:tcW w:w="5709" w:type="dxa"/>
            <w:shd w:val="clear" w:color="auto" w:fill="auto"/>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shd w:val="clear" w:color="auto" w:fill="auto"/>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7.5</w:t>
            </w:r>
          </w:p>
        </w:tc>
        <w:tc>
          <w:tcPr>
            <w:tcW w:w="2230" w:type="dxa"/>
            <w:shd w:val="clear" w:color="auto" w:fill="auto"/>
          </w:tcPr>
          <w:p w:rsidR="00640843" w:rsidRDefault="003076A0">
            <w:pPr>
              <w:spacing w:after="0"/>
              <w:contextualSpacing/>
              <w:jc w:val="left"/>
            </w:pPr>
            <w:r>
              <w:t>Трубопроводный транспорт</w:t>
            </w:r>
          </w:p>
        </w:tc>
        <w:tc>
          <w:tcPr>
            <w:tcW w:w="5709" w:type="dxa"/>
            <w:shd w:val="clear" w:color="auto" w:fill="auto"/>
          </w:tcPr>
          <w:p w:rsidR="00640843" w:rsidRDefault="003076A0">
            <w:pPr>
              <w:spacing w:after="0"/>
              <w:contextualSpacing/>
              <w:jc w:val="left"/>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shd w:val="clear" w:color="auto" w:fill="auto"/>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12.3</w:t>
            </w:r>
          </w:p>
        </w:tc>
        <w:tc>
          <w:tcPr>
            <w:tcW w:w="2230" w:type="dxa"/>
          </w:tcPr>
          <w:p w:rsidR="00640843" w:rsidRDefault="003076A0">
            <w:pPr>
              <w:spacing w:after="0"/>
              <w:contextualSpacing/>
              <w:jc w:val="left"/>
            </w:pPr>
            <w:r>
              <w:t>Запас</w:t>
            </w:r>
          </w:p>
        </w:tc>
        <w:tc>
          <w:tcPr>
            <w:tcW w:w="5709" w:type="dxa"/>
          </w:tcPr>
          <w:p w:rsidR="00640843" w:rsidRDefault="003076A0">
            <w:pPr>
              <w:spacing w:after="0"/>
              <w:contextualSpacing/>
              <w:jc w:val="left"/>
            </w:pPr>
            <w:r>
              <w:t>Отсутствие хозяйственной деятельности</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сельскохозяйственного использования </w:t>
      </w:r>
      <w:r>
        <w:rPr>
          <w:b/>
          <w:sz w:val="28"/>
          <w:szCs w:val="28"/>
        </w:rPr>
        <w:t>СХ-1</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СХ-1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1 этаж</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10 %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49" w:name="_Toc124334651"/>
      <w:r>
        <w:rPr>
          <w:sz w:val="28"/>
          <w:szCs w:val="28"/>
        </w:rPr>
        <w:t xml:space="preserve">Градостроительный регламент зоны садоводства, огородничества и дачного хозяйства </w:t>
      </w:r>
      <w:r>
        <w:rPr>
          <w:b/>
          <w:sz w:val="28"/>
          <w:szCs w:val="28"/>
        </w:rPr>
        <w:t>СХ-2</w:t>
      </w:r>
      <w:bookmarkEnd w:id="49"/>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СХ-2</w:t>
      </w:r>
      <w:r>
        <w:rPr>
          <w:sz w:val="28"/>
          <w:szCs w:val="28"/>
        </w:rPr>
        <w:t xml:space="preserve"> установлены для обеспечения правовых условий размещения садоводческих и огороднических товариществ, а также строительства, реконструкции и эксплуатации объектов капитального строительства (садовых и жилых домов).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СХ-2</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2.2</w:t>
            </w:r>
          </w:p>
        </w:tc>
        <w:tc>
          <w:tcPr>
            <w:tcW w:w="2230" w:type="dxa"/>
          </w:tcPr>
          <w:p w:rsidR="00640843" w:rsidRDefault="003076A0">
            <w:pPr>
              <w:spacing w:after="0"/>
              <w:contextualSpacing/>
              <w:jc w:val="left"/>
            </w:pPr>
            <w:r>
              <w:t>Для ведения личного подсобного хозяйства (приусадебный земельный участок)</w:t>
            </w:r>
          </w:p>
        </w:tc>
        <w:tc>
          <w:tcPr>
            <w:tcW w:w="5709" w:type="dxa"/>
          </w:tcPr>
          <w:p w:rsidR="00640843" w:rsidRDefault="003076A0">
            <w:pPr>
              <w:spacing w:after="0"/>
              <w:contextualSpacing/>
              <w:jc w:val="left"/>
            </w:pPr>
            <w:r>
              <w:t xml:space="preserve">Размещение жилого дома, указанного в описании вида разрешённого использования с </w:t>
            </w:r>
            <w:hyperlink w:anchor="P136">
              <w:r>
                <w:t>кодом 2.1</w:t>
              </w:r>
            </w:hyperlink>
          </w:p>
        </w:tc>
        <w:tc>
          <w:tcPr>
            <w:tcW w:w="4673" w:type="dxa"/>
          </w:tcPr>
          <w:p w:rsidR="00640843" w:rsidRDefault="003076A0">
            <w:pPr>
              <w:spacing w:after="0"/>
              <w:contextualSpacing/>
              <w:jc w:val="left"/>
            </w:pPr>
            <w: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3.4.1</w:t>
            </w:r>
          </w:p>
        </w:tc>
        <w:tc>
          <w:tcPr>
            <w:tcW w:w="2230" w:type="dxa"/>
            <w:shd w:val="clear" w:color="auto" w:fill="auto"/>
          </w:tcPr>
          <w:p w:rsidR="00640843" w:rsidRDefault="003076A0">
            <w:pPr>
              <w:spacing w:after="0"/>
              <w:contextualSpacing/>
              <w:jc w:val="left"/>
            </w:pPr>
            <w:r>
              <w:t>Амбулаторно-поликлиническое обслуживание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3" w:type="dxa"/>
          </w:tcPr>
          <w:p w:rsidR="00640843" w:rsidRDefault="003076A0">
            <w:pPr>
              <w:spacing w:after="0"/>
              <w:contextualSpacing/>
              <w:jc w:val="left"/>
            </w:pPr>
            <w:r>
              <w:rPr>
                <w:rFonts w:eastAsia="Calibri"/>
                <w:iCs/>
                <w:lang w:eastAsia="en-US"/>
              </w:rPr>
              <w:t>Хозяйственные постройки амбулаторно-поликлинических учреждений, отдельно стоящие и пристроенные лаборатории, гаражи служебного транспорта сооружения локального инженерного обеспечения, гостевые автостоянки,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4.3</w:t>
            </w:r>
          </w:p>
        </w:tc>
        <w:tc>
          <w:tcPr>
            <w:tcW w:w="2230" w:type="dxa"/>
            <w:shd w:val="clear" w:color="auto" w:fill="auto"/>
          </w:tcPr>
          <w:p w:rsidR="00640843" w:rsidRDefault="003076A0">
            <w:pPr>
              <w:spacing w:after="0"/>
              <w:contextualSpacing/>
              <w:jc w:val="left"/>
            </w:pPr>
            <w:r>
              <w:t>Рынки</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673" w:type="dxa"/>
          </w:tcPr>
          <w:p w:rsidR="00640843" w:rsidRDefault="003076A0">
            <w:pPr>
              <w:spacing w:after="0"/>
              <w:contextualSpacing/>
              <w:jc w:val="left"/>
            </w:pPr>
            <w:r>
              <w:t>Гаражи и (или) стоянки для автомобилей сотрудников и посетителей рынка, площадки для сбора мусора, хозяйственные постройки</w:t>
            </w:r>
          </w:p>
        </w:tc>
      </w:tr>
      <w:tr w:rsidR="00640843">
        <w:tc>
          <w:tcPr>
            <w:tcW w:w="1811" w:type="dxa"/>
            <w:shd w:val="clear" w:color="auto" w:fill="auto"/>
          </w:tcPr>
          <w:p w:rsidR="00640843" w:rsidRDefault="003076A0">
            <w:pPr>
              <w:spacing w:after="0"/>
              <w:contextualSpacing/>
              <w:jc w:val="left"/>
            </w:pPr>
            <w:r>
              <w:t>4.4</w:t>
            </w:r>
          </w:p>
        </w:tc>
        <w:tc>
          <w:tcPr>
            <w:tcW w:w="2230" w:type="dxa"/>
            <w:shd w:val="clear" w:color="auto" w:fill="auto"/>
          </w:tcPr>
          <w:p w:rsidR="00640843" w:rsidRDefault="003076A0">
            <w:pPr>
              <w:spacing w:after="0"/>
              <w:contextualSpacing/>
              <w:jc w:val="left"/>
            </w:pPr>
            <w:r>
              <w:t>Магазины</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3" w:type="dxa"/>
          </w:tcPr>
          <w:p w:rsidR="00640843" w:rsidRDefault="003076A0">
            <w:pPr>
              <w:spacing w:after="0"/>
              <w:contextualSpacing/>
              <w:jc w:val="left"/>
              <w:rPr>
                <w:rFonts w:eastAsia="Calibri"/>
                <w:iCs/>
                <w:lang w:eastAsia="en-US"/>
              </w:rPr>
            </w:pPr>
            <w:r>
              <w:rPr>
                <w:rFonts w:eastAsia="Calibri"/>
                <w:iCs/>
                <w:lang w:eastAsia="en-US"/>
              </w:rPr>
              <w:t>Гостевые автостоянки, гаражи служебного автотранспорта, здания и сооружения для размещения служб охраны и наблюдения, площадки для сбора мусора, сооружения локального инженерного обеспечения</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13.0</w:t>
            </w:r>
          </w:p>
        </w:tc>
        <w:tc>
          <w:tcPr>
            <w:tcW w:w="2230" w:type="dxa"/>
          </w:tcPr>
          <w:p w:rsidR="00640843" w:rsidRDefault="003076A0">
            <w:pPr>
              <w:spacing w:after="0"/>
              <w:contextualSpacing/>
              <w:jc w:val="left"/>
            </w:pPr>
            <w:r>
              <w:t>Земельные участки общего назначения</w:t>
            </w:r>
          </w:p>
        </w:tc>
        <w:tc>
          <w:tcPr>
            <w:tcW w:w="5709" w:type="dxa"/>
          </w:tcPr>
          <w:p w:rsidR="00640843" w:rsidRDefault="003076A0">
            <w:pPr>
              <w:spacing w:after="0"/>
              <w:contextualSpacing/>
              <w:jc w:val="left"/>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13.1</w:t>
            </w:r>
          </w:p>
        </w:tc>
        <w:tc>
          <w:tcPr>
            <w:tcW w:w="2230" w:type="dxa"/>
          </w:tcPr>
          <w:p w:rsidR="00640843" w:rsidRDefault="003076A0">
            <w:pPr>
              <w:spacing w:after="0"/>
              <w:contextualSpacing/>
              <w:jc w:val="left"/>
            </w:pPr>
            <w:r>
              <w:t>Ведение огородничества</w:t>
            </w:r>
          </w:p>
        </w:tc>
        <w:tc>
          <w:tcPr>
            <w:tcW w:w="5709" w:type="dxa"/>
          </w:tcPr>
          <w:p w:rsidR="00640843" w:rsidRDefault="003076A0">
            <w:pPr>
              <w:spacing w:after="0"/>
              <w:contextualSpacing/>
              <w:jc w:val="left"/>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13.2</w:t>
            </w:r>
          </w:p>
        </w:tc>
        <w:tc>
          <w:tcPr>
            <w:tcW w:w="2230" w:type="dxa"/>
          </w:tcPr>
          <w:p w:rsidR="00640843" w:rsidRDefault="003076A0">
            <w:pPr>
              <w:spacing w:after="0"/>
              <w:contextualSpacing/>
              <w:jc w:val="left"/>
            </w:pPr>
            <w:r>
              <w:t>Ведение садоводства</w:t>
            </w:r>
          </w:p>
        </w:tc>
        <w:tc>
          <w:tcPr>
            <w:tcW w:w="5709" w:type="dxa"/>
          </w:tcPr>
          <w:p w:rsidR="00640843" w:rsidRDefault="003076A0">
            <w:pPr>
              <w:spacing w:after="0"/>
              <w:contextualSpacing/>
              <w:jc w:val="left"/>
            </w:pPr>
            <w:r>
              <w:t>Осуществление отдыха и (или) выращивания гражданами для собственных нужд сельскохозяйственных культур;</w:t>
            </w:r>
          </w:p>
          <w:p w:rsidR="00640843" w:rsidRDefault="003076A0">
            <w:pPr>
              <w:spacing w:after="0"/>
              <w:contextualSpacing/>
              <w:jc w:val="left"/>
            </w:pPr>
            <w:r>
              <w:t xml:space="preserve">размещение для собственных нужд садового дома, жилого дома, указанного в описании вида разрешённого использования с </w:t>
            </w:r>
            <w:hyperlink w:anchor="P136">
              <w:r>
                <w:t>кодом 2.1</w:t>
              </w:r>
            </w:hyperlink>
            <w:r>
              <w:t>, хозяйственных построек и гаражей для собственных нужд</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садоводства, огородничества и дачного хозяйства </w:t>
      </w:r>
      <w:r>
        <w:rPr>
          <w:b/>
          <w:sz w:val="28"/>
          <w:szCs w:val="28"/>
        </w:rPr>
        <w:t>СХ-2</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СХ-2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1000 м</w:t>
            </w:r>
            <w:r>
              <w:rPr>
                <w:vertAlign w:val="superscript"/>
              </w:rPr>
              <w:t>2</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600 м</w:t>
            </w:r>
            <w:r>
              <w:rPr>
                <w:vertAlign w:val="superscript"/>
              </w:rPr>
              <w:t>2</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3 этажа</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30 %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5 %</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tcPr>
          <w:p w:rsidR="00640843" w:rsidRDefault="003076A0">
            <w:pPr>
              <w:spacing w:after="0"/>
              <w:contextualSpacing/>
              <w:jc w:val="left"/>
            </w:pPr>
            <w:r>
              <w:t>Устройство ограждений садовых участков</w:t>
            </w:r>
          </w:p>
        </w:tc>
        <w:tc>
          <w:tcPr>
            <w:tcW w:w="9687" w:type="dxa"/>
          </w:tcPr>
          <w:p w:rsidR="00640843" w:rsidRDefault="003076A0">
            <w:pPr>
              <w:spacing w:after="0"/>
              <w:contextualSpacing/>
              <w:jc w:val="left"/>
            </w:pPr>
            <w:r>
              <w:t>допускается высотой не более 2 м при условии соблюдения условий проветриваемости</w:t>
            </w:r>
          </w:p>
        </w:tc>
      </w:tr>
      <w:tr w:rsidR="00640843">
        <w:tc>
          <w:tcPr>
            <w:tcW w:w="4736" w:type="dxa"/>
          </w:tcPr>
          <w:p w:rsidR="00640843" w:rsidRDefault="003076A0">
            <w:pPr>
              <w:spacing w:after="0"/>
              <w:contextualSpacing/>
              <w:jc w:val="left"/>
            </w:pPr>
            <w:r>
              <w:t>Устройство ограждений между садовыми участками и проездами</w:t>
            </w:r>
          </w:p>
        </w:tc>
        <w:tc>
          <w:tcPr>
            <w:tcW w:w="9687" w:type="dxa"/>
          </w:tcPr>
          <w:p w:rsidR="00640843" w:rsidRDefault="003076A0">
            <w:pPr>
              <w:spacing w:after="0"/>
              <w:contextualSpacing/>
              <w:jc w:val="left"/>
            </w:pPr>
            <w:r>
              <w:t>допускается высотой на более 2 м при соблюдении условий прозрачности  ограждения на высоте выше 1,0 м от поверхности земли</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0" w:name="_Toc124334652"/>
      <w:r>
        <w:rPr>
          <w:sz w:val="28"/>
          <w:szCs w:val="28"/>
        </w:rPr>
        <w:t xml:space="preserve">Градостроительный регламент зоны общественных парков </w:t>
      </w:r>
      <w:r>
        <w:rPr>
          <w:b/>
          <w:sz w:val="28"/>
          <w:szCs w:val="28"/>
        </w:rPr>
        <w:t>Р-1</w:t>
      </w:r>
      <w:bookmarkEnd w:id="50"/>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Р-1</w:t>
      </w:r>
      <w:r>
        <w:rPr>
          <w:sz w:val="28"/>
          <w:szCs w:val="28"/>
        </w:rPr>
        <w:t xml:space="preserve"> установлены для обеспечения правовых условий формирования территорий, занятых парками, планируемых к размещению парков,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3.6.2</w:t>
            </w:r>
          </w:p>
        </w:tc>
        <w:tc>
          <w:tcPr>
            <w:tcW w:w="2230" w:type="dxa"/>
          </w:tcPr>
          <w:p w:rsidR="00640843" w:rsidRDefault="003076A0">
            <w:pPr>
              <w:spacing w:after="0"/>
              <w:contextualSpacing/>
              <w:jc w:val="left"/>
            </w:pPr>
            <w:r>
              <w:t>Парки культуры и отдыха</w:t>
            </w:r>
          </w:p>
        </w:tc>
        <w:tc>
          <w:tcPr>
            <w:tcW w:w="5709" w:type="dxa"/>
          </w:tcPr>
          <w:p w:rsidR="00640843" w:rsidRDefault="003076A0">
            <w:pPr>
              <w:spacing w:after="0"/>
              <w:contextualSpacing/>
              <w:jc w:val="left"/>
            </w:pPr>
            <w:r>
              <w:t>Размещение парков культуры и отдыха</w:t>
            </w:r>
          </w:p>
        </w:tc>
        <w:tc>
          <w:tcPr>
            <w:tcW w:w="4673" w:type="dxa"/>
          </w:tcPr>
          <w:p w:rsidR="00640843" w:rsidRDefault="003076A0">
            <w:pPr>
              <w:spacing w:after="0"/>
              <w:contextualSpacing/>
              <w:jc w:val="left"/>
            </w:pPr>
            <w:r>
              <w:t>Сооружения локального инженерного обеспечения, сооружения для размещения служб охраны и наблюдения, спортивные площадки без установки трибун для зрителей,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площадки для сбора мусора</w:t>
            </w:r>
          </w:p>
        </w:tc>
      </w:tr>
      <w:tr w:rsidR="00640843">
        <w:tc>
          <w:tcPr>
            <w:tcW w:w="1811" w:type="dxa"/>
          </w:tcPr>
          <w:p w:rsidR="00640843" w:rsidRDefault="003076A0">
            <w:pPr>
              <w:spacing w:after="0"/>
              <w:contextualSpacing/>
              <w:jc w:val="left"/>
            </w:pPr>
            <w:r>
              <w:t>5.1.4</w:t>
            </w:r>
          </w:p>
        </w:tc>
        <w:tc>
          <w:tcPr>
            <w:tcW w:w="2230" w:type="dxa"/>
          </w:tcPr>
          <w:p w:rsidR="00640843" w:rsidRDefault="003076A0">
            <w:pPr>
              <w:spacing w:after="0"/>
              <w:contextualSpacing/>
              <w:jc w:val="left"/>
            </w:pPr>
            <w:r>
              <w:t>Оборудованные площадки для занятий спортом</w:t>
            </w:r>
          </w:p>
        </w:tc>
        <w:tc>
          <w:tcPr>
            <w:tcW w:w="5709" w:type="dxa"/>
          </w:tcPr>
          <w:p w:rsidR="00640843" w:rsidRDefault="003076A0">
            <w:pPr>
              <w:spacing w:after="0"/>
              <w:contextualSpacing/>
              <w:jc w:val="left"/>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73" w:type="dxa"/>
          </w:tcPr>
          <w:p w:rsidR="00640843" w:rsidRDefault="003076A0">
            <w:pPr>
              <w:spacing w:after="0"/>
              <w:contextualSpacing/>
              <w:jc w:val="left"/>
            </w:pPr>
            <w:r>
              <w:t>Гостевые автостоянки, площадки для сбора мусора</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Р-1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70"/>
        </w:trPr>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rPr>
                <w:highlight w:val="yellow"/>
              </w:rPr>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rPr>
                <w:highlight w:val="yellow"/>
              </w:rPr>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8 м – для входных комплексов и объектов рекреационной инфраструктуры парков</w:t>
            </w:r>
          </w:p>
          <w:p w:rsidR="00640843" w:rsidRDefault="003076A0">
            <w:pPr>
              <w:spacing w:after="0"/>
              <w:contextualSpacing/>
              <w:jc w:val="left"/>
            </w:pPr>
            <w:r>
              <w:t>высота аттракционов – не ограничивается</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40 % при соблюдении общего процента застройки всего участка градостроительного зонирования не более 30 %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tcPr>
          <w:p w:rsidR="00640843" w:rsidRDefault="003076A0">
            <w:pPr>
              <w:spacing w:after="0"/>
              <w:contextualSpacing/>
              <w:jc w:val="left"/>
            </w:pPr>
            <w:r>
              <w:t>Устройство ограждений земельных участков</w:t>
            </w:r>
          </w:p>
        </w:tc>
        <w:tc>
          <w:tcPr>
            <w:tcW w:w="9687" w:type="dxa"/>
          </w:tcPr>
          <w:p w:rsidR="00640843" w:rsidRDefault="003076A0">
            <w:pPr>
              <w:spacing w:after="0"/>
              <w:contextualSpacing/>
              <w:jc w:val="left"/>
            </w:pPr>
            <w:r>
              <w:t>допускается для всего парка в целом высотой не более 2 м при условии соблюдения условий проветриваемости и прозрачности</w:t>
            </w:r>
          </w:p>
        </w:tc>
      </w:tr>
      <w:tr w:rsidR="00640843">
        <w:tc>
          <w:tcPr>
            <w:tcW w:w="14423" w:type="dxa"/>
            <w:gridSpan w:val="2"/>
          </w:tcPr>
          <w:p w:rsidR="00640843" w:rsidRDefault="003076A0">
            <w:pPr>
              <w:spacing w:after="0"/>
              <w:contextualSpacing/>
              <w:jc w:val="left"/>
            </w:pPr>
            <w:r>
              <w:rPr>
                <w:b/>
              </w:rPr>
              <w:t>Иные предельные параметры</w:t>
            </w:r>
          </w:p>
        </w:tc>
      </w:tr>
      <w:tr w:rsidR="00640843">
        <w:tc>
          <w:tcPr>
            <w:tcW w:w="4736" w:type="dxa"/>
          </w:tcPr>
          <w:p w:rsidR="00640843" w:rsidRDefault="003076A0">
            <w:pPr>
              <w:spacing w:after="0"/>
              <w:contextualSpacing/>
              <w:jc w:val="left"/>
            </w:pPr>
            <w:r>
              <w:t>Минимальный процент озеленения земельного участка</w:t>
            </w:r>
          </w:p>
        </w:tc>
        <w:tc>
          <w:tcPr>
            <w:tcW w:w="9687" w:type="dxa"/>
          </w:tcPr>
          <w:p w:rsidR="00640843" w:rsidRDefault="003076A0">
            <w:pPr>
              <w:spacing w:after="0"/>
              <w:contextualSpacing/>
              <w:jc w:val="left"/>
            </w:pPr>
            <w:r>
              <w:t>25 %</w:t>
            </w:r>
          </w:p>
        </w:tc>
      </w:tr>
    </w:tbl>
    <w:p w:rsidR="00640843" w:rsidRDefault="003076A0">
      <w:pPr>
        <w:spacing w:before="60" w:line="360" w:lineRule="auto"/>
        <w:ind w:left="720" w:firstLine="709"/>
        <w:contextualSpacing/>
        <w:rPr>
          <w:sz w:val="28"/>
          <w:szCs w:val="28"/>
        </w:rPr>
      </w:pPr>
      <w:r>
        <w:rPr>
          <w:sz w:val="28"/>
          <w:szCs w:val="28"/>
        </w:rPr>
        <w:t>Примечание: Стоянки транспортных средств посетителей парка размещаются за пределами территории парка на расстоянии не более 400 м от входа.</w:t>
      </w:r>
    </w:p>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1" w:name="_Toc124334653"/>
      <w:r>
        <w:rPr>
          <w:sz w:val="28"/>
          <w:szCs w:val="28"/>
        </w:rPr>
        <w:t xml:space="preserve">Градостроительный регламент зоны скверов, бульваров и площадей </w:t>
      </w:r>
      <w:r>
        <w:rPr>
          <w:b/>
          <w:sz w:val="28"/>
          <w:szCs w:val="28"/>
        </w:rPr>
        <w:t>Р-2</w:t>
      </w:r>
      <w:bookmarkEnd w:id="51"/>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Р-2</w:t>
      </w:r>
      <w:r>
        <w:rPr>
          <w:sz w:val="28"/>
          <w:szCs w:val="28"/>
        </w:rPr>
        <w:t xml:space="preserve"> установлены для обеспечения правовых условий сохранения, использования, развития и благоустройства земельных участков озеленения в целях проведения досуга населением, а также сопутствующих видов использования земельных участков.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Р-2</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5.1.3</w:t>
            </w:r>
          </w:p>
        </w:tc>
        <w:tc>
          <w:tcPr>
            <w:tcW w:w="2230" w:type="dxa"/>
          </w:tcPr>
          <w:p w:rsidR="00640843" w:rsidRDefault="003076A0">
            <w:pPr>
              <w:spacing w:after="0"/>
              <w:contextualSpacing/>
              <w:jc w:val="left"/>
            </w:pPr>
            <w:r>
              <w:t>Площадки для занятий спортом</w:t>
            </w:r>
          </w:p>
        </w:tc>
        <w:tc>
          <w:tcPr>
            <w:tcW w:w="5709" w:type="dxa"/>
          </w:tcPr>
          <w:p w:rsidR="00640843" w:rsidRDefault="003076A0">
            <w:pPr>
              <w:spacing w:after="0"/>
              <w:contextualSpacing/>
              <w:jc w:val="left"/>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673" w:type="dxa"/>
          </w:tcPr>
          <w:p w:rsidR="00640843" w:rsidRDefault="003076A0">
            <w:pPr>
              <w:spacing w:after="0"/>
              <w:contextualSpacing/>
              <w:jc w:val="left"/>
            </w:pPr>
            <w:r>
              <w:t>Гостевые автостоянки,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Сооружения локального инженерного обеспечения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скверов, бульваров и площадей </w:t>
      </w:r>
      <w:r>
        <w:rPr>
          <w:b/>
          <w:sz w:val="28"/>
          <w:szCs w:val="28"/>
        </w:rPr>
        <w:t>Р-2</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Р-2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rPr>
          <w:trHeight w:val="70"/>
        </w:trPr>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70"/>
        </w:trPr>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rPr>
                <w:highlight w:val="yellow"/>
              </w:rPr>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rPr>
                <w:highlight w:val="yellow"/>
              </w:rPr>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rPr>
          <w:trHeight w:val="310"/>
        </w:trPr>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8 м – для садов</w:t>
            </w:r>
          </w:p>
        </w:tc>
      </w:tr>
      <w:tr w:rsidR="00640843">
        <w:trPr>
          <w:trHeight w:val="310"/>
        </w:trPr>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6 м – для бульваров и пешеходных аллей</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40 % при соблюдении общего процента застройки всего участка градостроительного зонирования не более 30 %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tcPr>
          <w:p w:rsidR="00640843" w:rsidRDefault="003076A0">
            <w:pPr>
              <w:spacing w:after="0"/>
              <w:contextualSpacing/>
              <w:jc w:val="left"/>
            </w:pPr>
            <w:r>
              <w:t>Устройство ограждений земельных участков</w:t>
            </w:r>
          </w:p>
        </w:tc>
        <w:tc>
          <w:tcPr>
            <w:tcW w:w="9687" w:type="dxa"/>
          </w:tcPr>
          <w:p w:rsidR="00640843" w:rsidRDefault="003076A0">
            <w:pPr>
              <w:spacing w:after="0"/>
              <w:contextualSpacing/>
              <w:jc w:val="left"/>
            </w:pPr>
            <w:r>
              <w:t>допускается для всего участка в целом высотой не более 2 м при условии соблюдения условий проветриваемости и прозрачности</w:t>
            </w:r>
          </w:p>
        </w:tc>
      </w:tr>
      <w:tr w:rsidR="00640843">
        <w:tc>
          <w:tcPr>
            <w:tcW w:w="14423" w:type="dxa"/>
            <w:gridSpan w:val="2"/>
          </w:tcPr>
          <w:p w:rsidR="00640843" w:rsidRDefault="003076A0">
            <w:pPr>
              <w:spacing w:after="0"/>
              <w:contextualSpacing/>
              <w:jc w:val="left"/>
            </w:pPr>
            <w:r>
              <w:rPr>
                <w:b/>
              </w:rPr>
              <w:t>Иные предельные параметры</w:t>
            </w:r>
          </w:p>
        </w:tc>
      </w:tr>
      <w:tr w:rsidR="00640843">
        <w:trPr>
          <w:trHeight w:val="77"/>
        </w:trPr>
        <w:tc>
          <w:tcPr>
            <w:tcW w:w="4736" w:type="dxa"/>
            <w:vMerge w:val="restart"/>
          </w:tcPr>
          <w:p w:rsidR="00640843" w:rsidRDefault="003076A0">
            <w:pPr>
              <w:spacing w:after="0"/>
              <w:contextualSpacing/>
              <w:jc w:val="left"/>
            </w:pPr>
            <w:r>
              <w:t>Минимальный процент озеленения земельного участка</w:t>
            </w:r>
          </w:p>
        </w:tc>
        <w:tc>
          <w:tcPr>
            <w:tcW w:w="9687" w:type="dxa"/>
          </w:tcPr>
          <w:p w:rsidR="00640843" w:rsidRDefault="003076A0">
            <w:pPr>
              <w:spacing w:after="0"/>
              <w:contextualSpacing/>
              <w:jc w:val="left"/>
            </w:pPr>
            <w:r>
              <w:t>80 % - для садов</w:t>
            </w:r>
          </w:p>
        </w:tc>
      </w:tr>
      <w:tr w:rsidR="00640843">
        <w:trPr>
          <w:trHeight w:val="77"/>
        </w:trPr>
        <w:tc>
          <w:tcPr>
            <w:tcW w:w="4736" w:type="dxa"/>
            <w:vMerge/>
          </w:tcPr>
          <w:p w:rsidR="00640843" w:rsidRDefault="00640843">
            <w:pPr>
              <w:spacing w:after="0"/>
              <w:contextualSpacing/>
              <w:jc w:val="left"/>
            </w:pPr>
          </w:p>
        </w:tc>
        <w:tc>
          <w:tcPr>
            <w:tcW w:w="9687" w:type="dxa"/>
          </w:tcPr>
          <w:p w:rsidR="00640843" w:rsidRDefault="003076A0">
            <w:pPr>
              <w:spacing w:after="0"/>
              <w:contextualSpacing/>
              <w:jc w:val="left"/>
            </w:pPr>
            <w:r>
              <w:t>70 % - для бульваров и пешеходных аллей; для скверов, размещаемых в жилых районах между зданиями</w:t>
            </w:r>
          </w:p>
        </w:tc>
      </w:tr>
      <w:tr w:rsidR="00640843">
        <w:trPr>
          <w:trHeight w:val="77"/>
        </w:trPr>
        <w:tc>
          <w:tcPr>
            <w:tcW w:w="4736" w:type="dxa"/>
            <w:vMerge/>
          </w:tcPr>
          <w:p w:rsidR="00640843" w:rsidRDefault="00640843">
            <w:pPr>
              <w:spacing w:after="0"/>
              <w:contextualSpacing/>
              <w:jc w:val="left"/>
            </w:pPr>
          </w:p>
        </w:tc>
        <w:tc>
          <w:tcPr>
            <w:tcW w:w="9687" w:type="dxa"/>
          </w:tcPr>
          <w:p w:rsidR="00640843" w:rsidRDefault="003076A0">
            <w:pPr>
              <w:spacing w:after="0"/>
              <w:contextualSpacing/>
              <w:jc w:val="left"/>
            </w:pPr>
            <w:r>
              <w:t>60 % - для скверов, размещаемых на улицах и площадях</w:t>
            </w:r>
          </w:p>
        </w:tc>
      </w:tr>
    </w:tbl>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2" w:name="_Toc124334654"/>
      <w:r>
        <w:rPr>
          <w:sz w:val="28"/>
          <w:szCs w:val="28"/>
        </w:rPr>
        <w:t xml:space="preserve">Градостроительный регламент зоны природных ландшафтов и рекреационного назначения </w:t>
      </w:r>
      <w:r>
        <w:rPr>
          <w:b/>
          <w:sz w:val="28"/>
          <w:szCs w:val="28"/>
        </w:rPr>
        <w:t>Р-3</w:t>
      </w:r>
      <w:bookmarkEnd w:id="52"/>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Р-3</w:t>
      </w:r>
      <w:r>
        <w:rPr>
          <w:sz w:val="28"/>
          <w:szCs w:val="28"/>
        </w:rPr>
        <w:t xml:space="preserve"> установлены для обеспечения правовых условий использования различных не вовлеченных в активную хозяйственную деятельность территорий, в том числе, отдельных озелененных территорий, земель, занятых многолетними насаждениями, территорий вдоль водных природных объектов.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Р-3</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5.2</w:t>
            </w:r>
          </w:p>
        </w:tc>
        <w:tc>
          <w:tcPr>
            <w:tcW w:w="2230" w:type="dxa"/>
          </w:tcPr>
          <w:p w:rsidR="00640843" w:rsidRDefault="003076A0">
            <w:pPr>
              <w:spacing w:after="0"/>
              <w:contextualSpacing/>
              <w:jc w:val="left"/>
            </w:pPr>
            <w:r>
              <w:t>Природно-познавательный туризм</w:t>
            </w:r>
          </w:p>
        </w:tc>
        <w:tc>
          <w:tcPr>
            <w:tcW w:w="5709" w:type="dxa"/>
          </w:tcPr>
          <w:p w:rsidR="00640843" w:rsidRDefault="003076A0">
            <w:pPr>
              <w:spacing w:after="0"/>
              <w:contextualSpacing/>
              <w:jc w:val="left"/>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673" w:type="dxa"/>
          </w:tcPr>
          <w:p w:rsidR="00640843" w:rsidRDefault="003076A0">
            <w:pPr>
              <w:spacing w:after="0"/>
              <w:contextualSpacing/>
              <w:jc w:val="left"/>
            </w:pPr>
            <w:r>
              <w:t xml:space="preserve">Гостевые автостоянки, </w:t>
            </w:r>
            <w:r>
              <w:rPr>
                <w:rFonts w:eastAsia="Calibri"/>
                <w:iCs/>
                <w:lang w:eastAsia="en-US"/>
              </w:rPr>
              <w:t>открытые площадки для занятий спортом и физкультурой, детские площадки</w:t>
            </w:r>
          </w:p>
        </w:tc>
      </w:tr>
      <w:tr w:rsidR="00640843">
        <w:tc>
          <w:tcPr>
            <w:tcW w:w="1811" w:type="dxa"/>
          </w:tcPr>
          <w:p w:rsidR="00640843" w:rsidRDefault="003076A0">
            <w:pPr>
              <w:spacing w:after="0"/>
              <w:contextualSpacing/>
              <w:jc w:val="left"/>
            </w:pPr>
            <w:r>
              <w:t>5.2.1</w:t>
            </w:r>
          </w:p>
        </w:tc>
        <w:tc>
          <w:tcPr>
            <w:tcW w:w="2230" w:type="dxa"/>
          </w:tcPr>
          <w:p w:rsidR="00640843" w:rsidRDefault="003076A0">
            <w:pPr>
              <w:spacing w:after="0"/>
              <w:contextualSpacing/>
              <w:jc w:val="left"/>
            </w:pPr>
            <w:r>
              <w:t>Туристическое обслуживание</w:t>
            </w:r>
          </w:p>
        </w:tc>
        <w:tc>
          <w:tcPr>
            <w:tcW w:w="5709" w:type="dxa"/>
          </w:tcPr>
          <w:p w:rsidR="00640843" w:rsidRDefault="003076A0">
            <w:pPr>
              <w:spacing w:after="0"/>
              <w:contextualSpacing/>
              <w:jc w:val="left"/>
            </w:pPr>
            <w:r>
              <w:t>Размещение пансионатов, гостиниц, кемпингов, домов отдыха, не оказывающих услуги по лечению;</w:t>
            </w:r>
          </w:p>
          <w:p w:rsidR="00640843" w:rsidRDefault="003076A0">
            <w:pPr>
              <w:spacing w:after="0"/>
              <w:contextualSpacing/>
              <w:jc w:val="left"/>
            </w:pPr>
            <w:r>
              <w:t>размещение детских лагерей</w:t>
            </w:r>
          </w:p>
        </w:tc>
        <w:tc>
          <w:tcPr>
            <w:tcW w:w="4673" w:type="dxa"/>
          </w:tcPr>
          <w:p w:rsidR="00640843" w:rsidRDefault="003076A0">
            <w:pPr>
              <w:spacing w:after="0"/>
              <w:contextualSpacing/>
              <w:jc w:val="left"/>
            </w:pPr>
            <w:r>
              <w:t xml:space="preserve">Гостевые автостоянки, </w:t>
            </w:r>
            <w:r>
              <w:rPr>
                <w:rFonts w:eastAsia="Calibri"/>
                <w:iCs/>
                <w:lang w:eastAsia="en-US"/>
              </w:rPr>
              <w:t>открытые площадки для занятий спортом и физкультурой, детские площадки</w:t>
            </w:r>
          </w:p>
        </w:tc>
      </w:tr>
      <w:tr w:rsidR="00640843">
        <w:tc>
          <w:tcPr>
            <w:tcW w:w="1811" w:type="dxa"/>
          </w:tcPr>
          <w:p w:rsidR="00640843" w:rsidRDefault="003076A0">
            <w:pPr>
              <w:spacing w:after="0"/>
              <w:contextualSpacing/>
              <w:jc w:val="left"/>
            </w:pPr>
            <w:r>
              <w:t>5.3</w:t>
            </w:r>
          </w:p>
        </w:tc>
        <w:tc>
          <w:tcPr>
            <w:tcW w:w="2230" w:type="dxa"/>
          </w:tcPr>
          <w:p w:rsidR="00640843" w:rsidRDefault="003076A0">
            <w:pPr>
              <w:spacing w:after="0"/>
              <w:contextualSpacing/>
              <w:jc w:val="left"/>
            </w:pPr>
            <w:r>
              <w:t>Охота и рыбалка</w:t>
            </w:r>
          </w:p>
        </w:tc>
        <w:tc>
          <w:tcPr>
            <w:tcW w:w="5709" w:type="dxa"/>
          </w:tcPr>
          <w:p w:rsidR="00640843" w:rsidRDefault="003076A0">
            <w:pPr>
              <w:spacing w:after="0"/>
              <w:contextualSpacing/>
              <w:jc w:val="left"/>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673" w:type="dxa"/>
          </w:tcPr>
          <w:p w:rsidR="00640843" w:rsidRDefault="003076A0">
            <w:pPr>
              <w:spacing w:after="0"/>
              <w:contextualSpacing/>
              <w:jc w:val="left"/>
            </w:pPr>
            <w:r>
              <w:t>Гостевые автостоянки</w:t>
            </w:r>
          </w:p>
        </w:tc>
      </w:tr>
      <w:tr w:rsidR="00640843">
        <w:tc>
          <w:tcPr>
            <w:tcW w:w="1811" w:type="dxa"/>
          </w:tcPr>
          <w:p w:rsidR="00640843" w:rsidRDefault="003076A0">
            <w:pPr>
              <w:spacing w:after="0"/>
              <w:contextualSpacing/>
              <w:jc w:val="left"/>
            </w:pPr>
            <w:r>
              <w:t>5.5</w:t>
            </w:r>
          </w:p>
        </w:tc>
        <w:tc>
          <w:tcPr>
            <w:tcW w:w="2230" w:type="dxa"/>
          </w:tcPr>
          <w:p w:rsidR="00640843" w:rsidRDefault="003076A0">
            <w:pPr>
              <w:spacing w:after="0"/>
              <w:contextualSpacing/>
              <w:jc w:val="left"/>
            </w:pPr>
            <w:r>
              <w:t>Поля для гольфа или конных прогулок</w:t>
            </w:r>
          </w:p>
        </w:tc>
        <w:tc>
          <w:tcPr>
            <w:tcW w:w="5709" w:type="dxa"/>
          </w:tcPr>
          <w:p w:rsidR="00640843" w:rsidRDefault="003076A0">
            <w:pPr>
              <w:spacing w:after="0"/>
              <w:contextualSpacing/>
              <w:jc w:val="left"/>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40843" w:rsidRDefault="003076A0">
            <w:pPr>
              <w:spacing w:after="0"/>
              <w:contextualSpacing/>
              <w:jc w:val="left"/>
            </w:pPr>
            <w:r>
              <w:t>размещение конноспортивных манежей, не предусматривающих устройство трибун</w:t>
            </w:r>
          </w:p>
        </w:tc>
        <w:tc>
          <w:tcPr>
            <w:tcW w:w="4673" w:type="dxa"/>
          </w:tcPr>
          <w:p w:rsidR="00640843" w:rsidRDefault="003076A0">
            <w:pPr>
              <w:spacing w:after="0"/>
              <w:contextualSpacing/>
              <w:jc w:val="left"/>
            </w:pPr>
            <w:r>
              <w:t>Гостевые автостоянки</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tcPr>
          <w:p w:rsidR="00640843" w:rsidRDefault="003076A0">
            <w:pPr>
              <w:spacing w:after="0"/>
              <w:contextualSpacing/>
              <w:jc w:val="left"/>
            </w:pPr>
            <w:r>
              <w:t>9.0</w:t>
            </w:r>
          </w:p>
        </w:tc>
        <w:tc>
          <w:tcPr>
            <w:tcW w:w="2230" w:type="dxa"/>
          </w:tcPr>
          <w:p w:rsidR="00640843" w:rsidRDefault="003076A0">
            <w:pPr>
              <w:spacing w:after="0"/>
              <w:contextualSpacing/>
              <w:jc w:val="left"/>
            </w:pPr>
            <w:r>
              <w:t>Деятельность по особой охране и изучению природы</w:t>
            </w:r>
          </w:p>
        </w:tc>
        <w:tc>
          <w:tcPr>
            <w:tcW w:w="5709" w:type="dxa"/>
          </w:tcPr>
          <w:p w:rsidR="00640843" w:rsidRDefault="003076A0">
            <w:pPr>
              <w:spacing w:after="0"/>
              <w:contextualSpacing/>
              <w:jc w:val="left"/>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9.1</w:t>
            </w:r>
          </w:p>
        </w:tc>
        <w:tc>
          <w:tcPr>
            <w:tcW w:w="2230" w:type="dxa"/>
          </w:tcPr>
          <w:p w:rsidR="00640843" w:rsidRDefault="003076A0">
            <w:pPr>
              <w:spacing w:after="0"/>
              <w:contextualSpacing/>
              <w:jc w:val="left"/>
            </w:pPr>
            <w:r>
              <w:t>Охрана природных территорий</w:t>
            </w:r>
          </w:p>
        </w:tc>
        <w:tc>
          <w:tcPr>
            <w:tcW w:w="5709" w:type="dxa"/>
          </w:tcPr>
          <w:p w:rsidR="00640843" w:rsidRDefault="003076A0">
            <w:pPr>
              <w:spacing w:after="0"/>
              <w:contextualSpacing/>
              <w:jc w:val="left"/>
            </w:pPr>
            <w: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640843" w:rsidRDefault="003076A0">
            <w:pPr>
              <w:spacing w:after="0"/>
              <w:contextualSpacing/>
              <w:jc w:val="left"/>
            </w:pPr>
            <w: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10.4</w:t>
            </w:r>
          </w:p>
        </w:tc>
        <w:tc>
          <w:tcPr>
            <w:tcW w:w="2230" w:type="dxa"/>
            <w:shd w:val="clear" w:color="auto" w:fill="auto"/>
          </w:tcPr>
          <w:p w:rsidR="00640843" w:rsidRDefault="003076A0">
            <w:pPr>
              <w:spacing w:after="0"/>
              <w:contextualSpacing/>
              <w:jc w:val="left"/>
            </w:pPr>
            <w:r>
              <w:t>Резервные леса</w:t>
            </w:r>
          </w:p>
        </w:tc>
        <w:tc>
          <w:tcPr>
            <w:tcW w:w="5709" w:type="dxa"/>
            <w:shd w:val="clear" w:color="auto" w:fill="auto"/>
          </w:tcPr>
          <w:p w:rsidR="00640843" w:rsidRDefault="003076A0">
            <w:pPr>
              <w:spacing w:after="0"/>
              <w:contextualSpacing/>
              <w:jc w:val="left"/>
            </w:pPr>
            <w:r>
              <w:t>Деятельность, связанная с охраной лесов</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11.0</w:t>
            </w:r>
          </w:p>
        </w:tc>
        <w:tc>
          <w:tcPr>
            <w:tcW w:w="2230" w:type="dxa"/>
            <w:shd w:val="clear" w:color="auto" w:fill="auto"/>
          </w:tcPr>
          <w:p w:rsidR="00640843" w:rsidRDefault="003076A0">
            <w:pPr>
              <w:spacing w:after="0"/>
              <w:contextualSpacing/>
              <w:jc w:val="left"/>
            </w:pPr>
            <w:r>
              <w:t>Водные объекты</w:t>
            </w:r>
          </w:p>
        </w:tc>
        <w:tc>
          <w:tcPr>
            <w:tcW w:w="5709" w:type="dxa"/>
            <w:shd w:val="clear" w:color="auto" w:fill="auto"/>
          </w:tcPr>
          <w:p w:rsidR="00640843" w:rsidRDefault="003076A0">
            <w:pPr>
              <w:spacing w:after="0"/>
              <w:contextualSpacing/>
              <w:jc w:val="left"/>
            </w:pPr>
            <w:r>
              <w:t>Ледники, снежники, ручьи, реки, озера, болота, территориальные моря и другие поверхностные водные объекты</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Перечень условно разрешённых видов использования земельных участков и объектов капитального строительства зоны </w:t>
      </w:r>
      <w:r>
        <w:rPr>
          <w:b/>
          <w:sz w:val="28"/>
          <w:szCs w:val="28"/>
        </w:rPr>
        <w:t>Р-3</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Условно разрешённые виды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условно разрешённым)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4.6</w:t>
            </w:r>
          </w:p>
        </w:tc>
        <w:tc>
          <w:tcPr>
            <w:tcW w:w="2230" w:type="dxa"/>
          </w:tcPr>
          <w:p w:rsidR="00640843" w:rsidRDefault="003076A0">
            <w:pPr>
              <w:spacing w:after="0"/>
              <w:contextualSpacing/>
              <w:jc w:val="left"/>
            </w:pPr>
            <w:r>
              <w:t>Общественное питание</w:t>
            </w:r>
          </w:p>
        </w:tc>
        <w:tc>
          <w:tcPr>
            <w:tcW w:w="5709" w:type="dxa"/>
          </w:tcPr>
          <w:p w:rsidR="00640843" w:rsidRDefault="003076A0">
            <w:pPr>
              <w:spacing w:after="0"/>
              <w:contextualSpacing/>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3" w:type="dxa"/>
          </w:tcPr>
          <w:p w:rsidR="00640843" w:rsidRDefault="003076A0">
            <w:pPr>
              <w:spacing w:after="0"/>
              <w:contextualSpacing/>
              <w:jc w:val="left"/>
            </w:pPr>
            <w:r>
              <w:t>Хозяйственные постройки, сооружения локального инженерного обеспечения, площадки для сбора мусора, гостевые автостоянки</w:t>
            </w:r>
          </w:p>
        </w:tc>
      </w:tr>
    </w:tbl>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Р-3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4 этажа</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25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5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1,5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50 % при соблюдении общего процента застройки всего участка градостроительного зонирования не более 40 %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Иные предельные параметры разрешённого строительства, реконструкции объектов капитального строительства</w:t>
            </w:r>
          </w:p>
        </w:tc>
      </w:tr>
      <w:tr w:rsidR="00640843">
        <w:tc>
          <w:tcPr>
            <w:tcW w:w="4736" w:type="dxa"/>
          </w:tcPr>
          <w:p w:rsidR="00640843" w:rsidRDefault="003076A0">
            <w:pPr>
              <w:spacing w:after="0"/>
              <w:contextualSpacing/>
              <w:jc w:val="left"/>
            </w:pPr>
            <w:r>
              <w:t>Устройство ограждений земельных участков</w:t>
            </w:r>
          </w:p>
        </w:tc>
        <w:tc>
          <w:tcPr>
            <w:tcW w:w="9687" w:type="dxa"/>
          </w:tcPr>
          <w:p w:rsidR="00640843" w:rsidRDefault="003076A0">
            <w:pPr>
              <w:spacing w:after="0"/>
              <w:contextualSpacing/>
              <w:jc w:val="left"/>
            </w:pPr>
            <w:r>
              <w:t>допускается не более 2 м при условии соблюдения условий проветриваемости</w:t>
            </w:r>
          </w:p>
        </w:tc>
      </w:tr>
      <w:tr w:rsidR="00640843">
        <w:tc>
          <w:tcPr>
            <w:tcW w:w="14423" w:type="dxa"/>
            <w:gridSpan w:val="2"/>
          </w:tcPr>
          <w:p w:rsidR="00640843" w:rsidRDefault="003076A0">
            <w:pPr>
              <w:spacing w:after="0"/>
              <w:contextualSpacing/>
              <w:jc w:val="left"/>
            </w:pPr>
            <w:r>
              <w:rPr>
                <w:b/>
              </w:rPr>
              <w:t>Иные предельные параметры</w:t>
            </w:r>
          </w:p>
        </w:tc>
      </w:tr>
      <w:tr w:rsidR="00640843">
        <w:tc>
          <w:tcPr>
            <w:tcW w:w="4736" w:type="dxa"/>
          </w:tcPr>
          <w:p w:rsidR="00640843" w:rsidRDefault="003076A0">
            <w:pPr>
              <w:spacing w:after="0"/>
              <w:contextualSpacing/>
              <w:jc w:val="left"/>
            </w:pPr>
            <w:r>
              <w:t>Минимальный процент озеленения земельного участка</w:t>
            </w:r>
          </w:p>
        </w:tc>
        <w:tc>
          <w:tcPr>
            <w:tcW w:w="9687" w:type="dxa"/>
          </w:tcPr>
          <w:p w:rsidR="00640843" w:rsidRDefault="003076A0">
            <w:pPr>
              <w:spacing w:after="0"/>
              <w:contextualSpacing/>
              <w:jc w:val="left"/>
            </w:pPr>
            <w:r>
              <w:t>50 %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3" w:name="_Toc124334655"/>
      <w:r>
        <w:rPr>
          <w:sz w:val="28"/>
          <w:szCs w:val="28"/>
        </w:rPr>
        <w:t xml:space="preserve">Градостроительный регламент зоны режимных территорий и объектов </w:t>
      </w:r>
      <w:r>
        <w:rPr>
          <w:b/>
          <w:sz w:val="28"/>
          <w:szCs w:val="28"/>
        </w:rPr>
        <w:t>С-1</w:t>
      </w:r>
      <w:bookmarkEnd w:id="53"/>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С-1</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в отношении которых устанавливается особый режим и порядок использования.</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С-1</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8.0</w:t>
            </w:r>
          </w:p>
        </w:tc>
        <w:tc>
          <w:tcPr>
            <w:tcW w:w="2230" w:type="dxa"/>
          </w:tcPr>
          <w:p w:rsidR="00640843" w:rsidRDefault="003076A0">
            <w:pPr>
              <w:spacing w:after="0"/>
              <w:contextualSpacing/>
              <w:jc w:val="left"/>
            </w:pPr>
            <w:r>
              <w:t>Обеспечение обороны и безопасности</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40843" w:rsidRDefault="003076A0">
            <w:pPr>
              <w:spacing w:after="0"/>
              <w:contextualSpacing/>
              <w:jc w:val="left"/>
            </w:pPr>
            <w:r>
              <w:t>размещение зданий военных училищ, военных институтов, военных университетов, военных академий;</w:t>
            </w:r>
          </w:p>
          <w:p w:rsidR="00640843" w:rsidRDefault="003076A0">
            <w:pPr>
              <w:spacing w:after="0"/>
              <w:contextualSpacing/>
              <w:jc w:val="left"/>
            </w:pPr>
            <w:r>
              <w:t>размещение объектов, обеспечивающих осуществление таможенной деятельности</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8.1</w:t>
            </w:r>
          </w:p>
        </w:tc>
        <w:tc>
          <w:tcPr>
            <w:tcW w:w="2230" w:type="dxa"/>
            <w:shd w:val="clear" w:color="auto" w:fill="auto"/>
          </w:tcPr>
          <w:p w:rsidR="00640843" w:rsidRDefault="003076A0">
            <w:pPr>
              <w:spacing w:after="0"/>
              <w:contextualSpacing/>
              <w:jc w:val="left"/>
            </w:pPr>
            <w:r>
              <w:t>Обеспечение вооруженных сил</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40843" w:rsidRDefault="003076A0">
            <w:pPr>
              <w:spacing w:after="0"/>
              <w:contextualSpacing/>
              <w:jc w:val="left"/>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40843" w:rsidRDefault="003076A0">
            <w:pPr>
              <w:spacing w:after="0"/>
              <w:contextualSpacing/>
              <w:jc w:val="left"/>
            </w:pPr>
            <w:r>
              <w:t>размещение объектов, для обеспечения безопасности которых были созданы закрытые административно-территориальные образования</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площадки для сбора мусора</w:t>
            </w:r>
          </w:p>
        </w:tc>
      </w:tr>
      <w:tr w:rsidR="00640843">
        <w:tc>
          <w:tcPr>
            <w:tcW w:w="1811" w:type="dxa"/>
            <w:shd w:val="clear" w:color="auto" w:fill="auto"/>
          </w:tcPr>
          <w:p w:rsidR="00640843" w:rsidRDefault="003076A0">
            <w:pPr>
              <w:spacing w:after="0"/>
              <w:contextualSpacing/>
              <w:jc w:val="left"/>
            </w:pPr>
            <w:r>
              <w:t>8.3</w:t>
            </w:r>
          </w:p>
        </w:tc>
        <w:tc>
          <w:tcPr>
            <w:tcW w:w="2230" w:type="dxa"/>
            <w:shd w:val="clear" w:color="auto" w:fill="auto"/>
          </w:tcPr>
          <w:p w:rsidR="00640843" w:rsidRDefault="003076A0">
            <w:pPr>
              <w:spacing w:after="0"/>
              <w:contextualSpacing/>
              <w:jc w:val="left"/>
            </w:pPr>
            <w:r>
              <w:t>Обеспечение внутреннего правопорядка</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8.4</w:t>
            </w:r>
          </w:p>
        </w:tc>
        <w:tc>
          <w:tcPr>
            <w:tcW w:w="2230" w:type="dxa"/>
            <w:shd w:val="clear" w:color="auto" w:fill="auto"/>
          </w:tcPr>
          <w:p w:rsidR="00640843" w:rsidRDefault="003076A0">
            <w:pPr>
              <w:spacing w:after="0"/>
              <w:contextualSpacing/>
              <w:jc w:val="left"/>
            </w:pPr>
            <w:r>
              <w:t>Обеспечение деятельности по исполнению наказаний</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для создания мест лишения свободы (следственные изоляторы, тюрьмы, поселения)</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12.0.1</w:t>
            </w:r>
          </w:p>
        </w:tc>
        <w:tc>
          <w:tcPr>
            <w:tcW w:w="2230" w:type="dxa"/>
            <w:shd w:val="clear" w:color="auto" w:fill="auto"/>
          </w:tcPr>
          <w:p w:rsidR="00640843" w:rsidRDefault="003076A0">
            <w:pPr>
              <w:spacing w:after="0"/>
              <w:contextualSpacing/>
              <w:jc w:val="left"/>
            </w:pPr>
            <w:r>
              <w:t>Улично-дорожная сеть</w:t>
            </w:r>
          </w:p>
        </w:tc>
        <w:tc>
          <w:tcPr>
            <w:tcW w:w="5709" w:type="dxa"/>
            <w:shd w:val="clear" w:color="auto" w:fill="auto"/>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shd w:val="clear" w:color="auto" w:fill="auto"/>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12.0.2</w:t>
            </w:r>
          </w:p>
        </w:tc>
        <w:tc>
          <w:tcPr>
            <w:tcW w:w="2230" w:type="dxa"/>
            <w:shd w:val="clear" w:color="auto" w:fill="auto"/>
          </w:tcPr>
          <w:p w:rsidR="00640843" w:rsidRDefault="003076A0">
            <w:pPr>
              <w:spacing w:after="0"/>
              <w:contextualSpacing/>
              <w:jc w:val="left"/>
            </w:pPr>
            <w:r>
              <w:t>Благоустройство территории</w:t>
            </w:r>
          </w:p>
        </w:tc>
        <w:tc>
          <w:tcPr>
            <w:tcW w:w="5709" w:type="dxa"/>
            <w:shd w:val="clear" w:color="auto" w:fill="auto"/>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shd w:val="clear" w:color="auto" w:fill="auto"/>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режимных территорий и объектов </w:t>
      </w:r>
      <w:r>
        <w:rPr>
          <w:b/>
          <w:sz w:val="28"/>
          <w:szCs w:val="28"/>
        </w:rPr>
        <w:t>С-1</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С-1</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640843" w:rsidRDefault="00640843">
      <w:pPr>
        <w:spacing w:before="60" w:line="360" w:lineRule="auto"/>
        <w:ind w:left="720" w:firstLine="709"/>
        <w:contextualSpacing/>
        <w:rPr>
          <w:sz w:val="28"/>
          <w:szCs w:val="28"/>
        </w:rPr>
      </w:pP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rPr>
                <w:highlight w:val="yellow"/>
              </w:rPr>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rPr>
                <w:highlight w:val="yellow"/>
              </w:rPr>
            </w:pPr>
            <w:r>
              <w:t>50 м</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15 %</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4" w:name="_Toc124334656"/>
      <w:r>
        <w:rPr>
          <w:sz w:val="28"/>
          <w:szCs w:val="28"/>
        </w:rPr>
        <w:t xml:space="preserve">Градостроительный регламент зоны зелёных насаждений специального назначения </w:t>
      </w:r>
      <w:r>
        <w:rPr>
          <w:b/>
          <w:sz w:val="28"/>
          <w:szCs w:val="28"/>
        </w:rPr>
        <w:t>С-2</w:t>
      </w:r>
      <w:bookmarkEnd w:id="54"/>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С-2</w:t>
      </w:r>
      <w:r>
        <w:rPr>
          <w:sz w:val="28"/>
          <w:szCs w:val="28"/>
        </w:rPr>
        <w:t xml:space="preserve"> установлены для обеспечения правовых условий организации и благоустройства санитарно-защитных зон и территорий вдоль транспортных коммуникаций и инженерных сетей.</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С-2</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1.17</w:t>
            </w:r>
          </w:p>
        </w:tc>
        <w:tc>
          <w:tcPr>
            <w:tcW w:w="2230" w:type="dxa"/>
          </w:tcPr>
          <w:p w:rsidR="00640843" w:rsidRDefault="003076A0">
            <w:pPr>
              <w:spacing w:after="0"/>
              <w:contextualSpacing/>
              <w:jc w:val="left"/>
            </w:pPr>
            <w:r>
              <w:t>Питомники</w:t>
            </w:r>
          </w:p>
        </w:tc>
        <w:tc>
          <w:tcPr>
            <w:tcW w:w="5709" w:type="dxa"/>
          </w:tcPr>
          <w:p w:rsidR="00640843" w:rsidRDefault="003076A0">
            <w:pPr>
              <w:spacing w:after="0"/>
              <w:contextualSpacing/>
              <w:jc w:val="lef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40843" w:rsidRDefault="003076A0">
            <w:pPr>
              <w:spacing w:after="0"/>
              <w:contextualSpacing/>
              <w:jc w:val="left"/>
            </w:pPr>
            <w:r>
              <w:t>размещение сооружений, необходимых для указанных видов сельскохозяйственного производства</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зелёных насаждений специального назначения </w:t>
      </w:r>
      <w:r>
        <w:rPr>
          <w:b/>
          <w:sz w:val="28"/>
          <w:szCs w:val="28"/>
        </w:rPr>
        <w:t>С-2</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С-2</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rPr>
                <w:highlight w:val="yellow"/>
              </w:rPr>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rPr>
                <w:highlight w:val="yellow"/>
              </w:rPr>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80 %</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не подлежат установлению</w:t>
            </w:r>
          </w:p>
        </w:tc>
      </w:tr>
    </w:tbl>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5" w:name="_Toc124334657"/>
      <w:r>
        <w:rPr>
          <w:sz w:val="28"/>
          <w:szCs w:val="28"/>
        </w:rPr>
        <w:t xml:space="preserve">Градостроительный регламент зоны размещения мест захоронения </w:t>
      </w:r>
      <w:r>
        <w:rPr>
          <w:b/>
          <w:sz w:val="28"/>
          <w:szCs w:val="28"/>
        </w:rPr>
        <w:t>С-3</w:t>
      </w:r>
      <w:bookmarkEnd w:id="55"/>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С-3</w:t>
      </w:r>
      <w:r>
        <w:rPr>
          <w:sz w:val="28"/>
          <w:szCs w:val="28"/>
        </w:rPr>
        <w:t xml:space="preserve"> установлены для обеспечения правовых условий формирования территорий, на которых осуществляется специализированная деятельность по организации и содержанию мест захоронений.</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С-3</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3.1.1</w:t>
            </w:r>
          </w:p>
        </w:tc>
        <w:tc>
          <w:tcPr>
            <w:tcW w:w="2230" w:type="dxa"/>
          </w:tcPr>
          <w:p w:rsidR="00640843" w:rsidRDefault="003076A0">
            <w:pPr>
              <w:spacing w:after="0"/>
              <w:contextualSpacing/>
              <w:jc w:val="left"/>
            </w:pPr>
            <w:r>
              <w:t>Предоставление коммунальных услуг</w:t>
            </w:r>
          </w:p>
        </w:tc>
        <w:tc>
          <w:tcPr>
            <w:tcW w:w="5709" w:type="dxa"/>
          </w:tcPr>
          <w:p w:rsidR="00640843" w:rsidRDefault="003076A0">
            <w:pPr>
              <w:spacing w:after="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3" w:type="dxa"/>
          </w:tcPr>
          <w:p w:rsidR="00640843" w:rsidRDefault="003076A0">
            <w:pPr>
              <w:spacing w:after="0"/>
              <w:contextualSpacing/>
              <w:jc w:val="left"/>
            </w:pPr>
            <w:r>
              <w:rPr>
                <w:rFonts w:eastAsia="Calibri"/>
                <w:iCs/>
                <w:lang w:eastAsia="en-US"/>
              </w:rPr>
              <w:t>Гаражи служебного транспорта, склады материалов и инвентаря, здания и сооружения для размещения служб охраны и наблюдения, площадки для сбора мусора</w:t>
            </w:r>
          </w:p>
        </w:tc>
      </w:tr>
      <w:tr w:rsidR="00640843">
        <w:tc>
          <w:tcPr>
            <w:tcW w:w="1811" w:type="dxa"/>
            <w:shd w:val="clear" w:color="auto" w:fill="auto"/>
          </w:tcPr>
          <w:p w:rsidR="00640843" w:rsidRDefault="003076A0">
            <w:pPr>
              <w:spacing w:after="0"/>
              <w:contextualSpacing/>
              <w:jc w:val="left"/>
            </w:pPr>
            <w:r>
              <w:t>3.3</w:t>
            </w:r>
          </w:p>
        </w:tc>
        <w:tc>
          <w:tcPr>
            <w:tcW w:w="2230" w:type="dxa"/>
            <w:shd w:val="clear" w:color="auto" w:fill="auto"/>
          </w:tcPr>
          <w:p w:rsidR="00640843" w:rsidRDefault="003076A0">
            <w:pPr>
              <w:spacing w:after="0"/>
              <w:contextualSpacing/>
              <w:jc w:val="left"/>
            </w:pPr>
            <w:r>
              <w:t>Бытовое обслуживание</w:t>
            </w:r>
          </w:p>
        </w:tc>
        <w:tc>
          <w:tcPr>
            <w:tcW w:w="5709" w:type="dxa"/>
            <w:shd w:val="clear" w:color="auto" w:fill="auto"/>
          </w:tcPr>
          <w:p w:rsidR="00640843" w:rsidRDefault="003076A0">
            <w:pPr>
              <w:spacing w:after="0"/>
              <w:contextualSpacing/>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3" w:type="dxa"/>
          </w:tcPr>
          <w:p w:rsidR="00640843" w:rsidRDefault="003076A0">
            <w:pPr>
              <w:spacing w:after="0"/>
              <w:contextualSpacing/>
              <w:jc w:val="left"/>
            </w:pPr>
            <w:r>
              <w:rPr>
                <w:rFonts w:eastAsia="Calibri"/>
                <w:iCs/>
                <w:lang w:eastAsia="en-US"/>
              </w:rPr>
              <w:t>Гостевые автостоянки</w:t>
            </w:r>
          </w:p>
        </w:tc>
      </w:tr>
      <w:tr w:rsidR="00640843">
        <w:tc>
          <w:tcPr>
            <w:tcW w:w="1811" w:type="dxa"/>
          </w:tcPr>
          <w:p w:rsidR="00640843" w:rsidRDefault="003076A0">
            <w:pPr>
              <w:spacing w:after="0"/>
              <w:contextualSpacing/>
              <w:jc w:val="left"/>
            </w:pPr>
            <w:r>
              <w:t>3.7.1</w:t>
            </w:r>
          </w:p>
        </w:tc>
        <w:tc>
          <w:tcPr>
            <w:tcW w:w="2230" w:type="dxa"/>
          </w:tcPr>
          <w:p w:rsidR="00640843" w:rsidRDefault="003076A0">
            <w:pPr>
              <w:spacing w:after="0"/>
              <w:contextualSpacing/>
              <w:jc w:val="left"/>
            </w:pPr>
            <w:r>
              <w:t>Осуществление религиозных обрядов</w:t>
            </w:r>
          </w:p>
        </w:tc>
        <w:tc>
          <w:tcPr>
            <w:tcW w:w="5709" w:type="dxa"/>
          </w:tcPr>
          <w:p w:rsidR="00640843" w:rsidRDefault="003076A0">
            <w:pPr>
              <w:spacing w:after="0"/>
              <w:contextualSpacing/>
              <w:jc w:val="left"/>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673" w:type="dxa"/>
          </w:tcPr>
          <w:p w:rsidR="00640843" w:rsidRDefault="003076A0">
            <w:pPr>
              <w:spacing w:after="0"/>
              <w:contextualSpacing/>
              <w:jc w:val="left"/>
            </w:pPr>
            <w:r>
              <w:rPr>
                <w:rFonts w:eastAsia="Calibri"/>
                <w:iCs/>
                <w:lang w:eastAsia="en-US"/>
              </w:rPr>
              <w:t>Хозяйственные постройки,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гостевые автостоянки, площадки для сбора мусора</w:t>
            </w:r>
          </w:p>
        </w:tc>
      </w:tr>
      <w:tr w:rsidR="00640843">
        <w:tc>
          <w:tcPr>
            <w:tcW w:w="1811" w:type="dxa"/>
          </w:tcPr>
          <w:p w:rsidR="00640843" w:rsidRDefault="003076A0">
            <w:pPr>
              <w:spacing w:after="0"/>
              <w:contextualSpacing/>
              <w:jc w:val="left"/>
            </w:pPr>
            <w:r>
              <w:t>12.1</w:t>
            </w:r>
          </w:p>
        </w:tc>
        <w:tc>
          <w:tcPr>
            <w:tcW w:w="2230" w:type="dxa"/>
          </w:tcPr>
          <w:p w:rsidR="00640843" w:rsidRDefault="003076A0">
            <w:pPr>
              <w:spacing w:after="0"/>
              <w:contextualSpacing/>
              <w:jc w:val="left"/>
            </w:pPr>
            <w:r>
              <w:t>Ритуальная деятельность</w:t>
            </w:r>
          </w:p>
        </w:tc>
        <w:tc>
          <w:tcPr>
            <w:tcW w:w="5709" w:type="dxa"/>
          </w:tcPr>
          <w:p w:rsidR="00640843" w:rsidRDefault="003076A0">
            <w:pPr>
              <w:spacing w:after="0"/>
              <w:contextualSpacing/>
              <w:jc w:val="left"/>
            </w:pPr>
            <w:r>
              <w:t>Размещение кладбищ, крематориев и мест захоронения;</w:t>
            </w:r>
          </w:p>
          <w:p w:rsidR="00640843" w:rsidRDefault="003076A0">
            <w:pPr>
              <w:spacing w:after="0"/>
              <w:contextualSpacing/>
              <w:jc w:val="left"/>
            </w:pPr>
            <w:r>
              <w:t>размещение соответствующих культовых сооружений;</w:t>
            </w:r>
          </w:p>
          <w:p w:rsidR="00640843" w:rsidRDefault="003076A0">
            <w:pPr>
              <w:spacing w:after="0"/>
              <w:contextualSpacing/>
              <w:jc w:val="left"/>
            </w:pPr>
            <w:r>
              <w:t>осуществление деятельности по производству продукции ритуально-обрядового назначения</w:t>
            </w:r>
          </w:p>
        </w:tc>
        <w:tc>
          <w:tcPr>
            <w:tcW w:w="4673" w:type="dxa"/>
          </w:tcPr>
          <w:p w:rsidR="00640843" w:rsidRDefault="003076A0">
            <w:pPr>
              <w:spacing w:after="0"/>
              <w:contextualSpacing/>
              <w:jc w:val="left"/>
            </w:pPr>
            <w:r>
              <w:t>Хозяйственные постройки, гаражи для служебного и специального транспорта, стоянки автотранспорта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размещения мест захоронения </w:t>
      </w:r>
      <w:r>
        <w:rPr>
          <w:b/>
          <w:sz w:val="28"/>
          <w:szCs w:val="28"/>
        </w:rPr>
        <w:t>С-3</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С-3</w:t>
      </w:r>
      <w:r>
        <w:rPr>
          <w:sz w:val="28"/>
          <w:szCs w:val="28"/>
        </w:rPr>
        <w:t xml:space="preserve"> установлены предельные параметры в соответствии со статьёй 38 Градостроительного кодекса Российской Федерации, законодательством Республики Калмыкия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Style w:val="aff7"/>
        <w:tblW w:w="4950" w:type="pct"/>
        <w:tblInd w:w="108" w:type="dxa"/>
        <w:tblLayout w:type="fixed"/>
        <w:tblLook w:val="04A0" w:firstRow="1" w:lastRow="0" w:firstColumn="1" w:lastColumn="0" w:noHBand="0" w:noVBand="1"/>
      </w:tblPr>
      <w:tblGrid>
        <w:gridCol w:w="4807"/>
        <w:gridCol w:w="9831"/>
      </w:tblGrid>
      <w:tr w:rsidR="00640843">
        <w:tc>
          <w:tcPr>
            <w:tcW w:w="14423" w:type="dxa"/>
            <w:gridSpan w:val="2"/>
            <w:shd w:val="clear" w:color="auto" w:fill="auto"/>
          </w:tcPr>
          <w:p w:rsidR="00640843" w:rsidRDefault="003076A0">
            <w:pPr>
              <w:spacing w:after="0"/>
              <w:contextualSpacing/>
              <w:jc w:val="left"/>
              <w:rPr>
                <w:b/>
              </w:rPr>
            </w:pPr>
            <w:r>
              <w:rPr>
                <w:b/>
              </w:rPr>
              <w:t>Размеры земельных участков</w:t>
            </w:r>
          </w:p>
        </w:tc>
      </w:tr>
      <w:tr w:rsidR="00640843">
        <w:tc>
          <w:tcPr>
            <w:tcW w:w="4736" w:type="dxa"/>
            <w:shd w:val="clear" w:color="auto" w:fill="auto"/>
          </w:tcPr>
          <w:p w:rsidR="00640843" w:rsidRDefault="003076A0">
            <w:pPr>
              <w:spacing w:after="0"/>
              <w:contextualSpacing/>
              <w:jc w:val="left"/>
            </w:pPr>
            <w:r>
              <w:t>максимальные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минимальные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Площадь земельных участков</w:t>
            </w:r>
          </w:p>
        </w:tc>
      </w:tr>
      <w:tr w:rsidR="00640843">
        <w:tc>
          <w:tcPr>
            <w:tcW w:w="4736" w:type="dxa"/>
            <w:vMerge w:val="restart"/>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площадь земельного участка для кладбища определяется с учётом количества жителей конкретного населенного пункта, но не может превышать 40 га</w:t>
            </w:r>
          </w:p>
        </w:tc>
      </w:tr>
      <w:tr w:rsidR="00640843">
        <w:tc>
          <w:tcPr>
            <w:tcW w:w="4736" w:type="dxa"/>
            <w:vMerge/>
            <w:shd w:val="clear" w:color="auto" w:fill="auto"/>
          </w:tcPr>
          <w:p w:rsidR="00640843" w:rsidRDefault="00640843">
            <w:pPr>
              <w:spacing w:after="0"/>
              <w:contextualSpacing/>
              <w:jc w:val="left"/>
            </w:pPr>
          </w:p>
        </w:tc>
        <w:tc>
          <w:tcPr>
            <w:tcW w:w="9687" w:type="dxa"/>
            <w:shd w:val="clear" w:color="auto" w:fill="auto"/>
          </w:tcPr>
          <w:p w:rsidR="00640843" w:rsidRDefault="003076A0">
            <w:pPr>
              <w:spacing w:after="0"/>
              <w:contextualSpacing/>
              <w:jc w:val="left"/>
            </w:pPr>
            <w:r>
              <w:t>не подлежат установлению – для остальных видов разрешённого использования</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0,24 га на 1000 человек</w:t>
            </w:r>
          </w:p>
        </w:tc>
      </w:tr>
      <w:tr w:rsidR="00640843">
        <w:tc>
          <w:tcPr>
            <w:tcW w:w="14423" w:type="dxa"/>
            <w:gridSpan w:val="2"/>
            <w:shd w:val="clear" w:color="auto" w:fill="auto"/>
          </w:tcPr>
          <w:p w:rsidR="00640843" w:rsidRDefault="003076A0">
            <w:pPr>
              <w:spacing w:after="0"/>
              <w:contextualSpacing/>
              <w:jc w:val="left"/>
            </w:pPr>
            <w:r>
              <w:rPr>
                <w:b/>
              </w:rPr>
              <w:t>Количество этажей</w:t>
            </w:r>
          </w:p>
        </w:tc>
      </w:tr>
      <w:tr w:rsidR="00640843">
        <w:tc>
          <w:tcPr>
            <w:tcW w:w="4736" w:type="dxa"/>
            <w:shd w:val="clear" w:color="auto" w:fill="auto"/>
          </w:tcPr>
          <w:p w:rsidR="00640843" w:rsidRDefault="003076A0">
            <w:pPr>
              <w:spacing w:after="0"/>
              <w:contextualSpacing/>
              <w:jc w:val="left"/>
            </w:pPr>
            <w:r>
              <w:t>максимальное</w:t>
            </w:r>
          </w:p>
        </w:tc>
        <w:tc>
          <w:tcPr>
            <w:tcW w:w="9687" w:type="dxa"/>
            <w:shd w:val="clear" w:color="auto" w:fill="auto"/>
          </w:tcPr>
          <w:p w:rsidR="00640843" w:rsidRDefault="003076A0">
            <w:pPr>
              <w:spacing w:after="0"/>
              <w:contextualSpacing/>
              <w:jc w:val="left"/>
            </w:pPr>
            <w:r>
              <w:t>2 этажа</w:t>
            </w:r>
          </w:p>
        </w:tc>
      </w:tr>
      <w:tr w:rsidR="00640843">
        <w:tc>
          <w:tcPr>
            <w:tcW w:w="4736" w:type="dxa"/>
            <w:shd w:val="clear" w:color="auto" w:fill="auto"/>
          </w:tcPr>
          <w:p w:rsidR="00640843" w:rsidRDefault="003076A0">
            <w:pPr>
              <w:spacing w:after="0"/>
              <w:contextualSpacing/>
              <w:jc w:val="left"/>
            </w:pPr>
            <w:r>
              <w:t>минимальное</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14423" w:type="dxa"/>
            <w:gridSpan w:val="2"/>
            <w:shd w:val="clear" w:color="auto" w:fill="auto"/>
          </w:tcPr>
          <w:p w:rsidR="00640843" w:rsidRDefault="003076A0">
            <w:pPr>
              <w:spacing w:after="0"/>
              <w:contextualSpacing/>
              <w:jc w:val="left"/>
              <w:rPr>
                <w:b/>
              </w:rPr>
            </w:pPr>
            <w:r>
              <w:rPr>
                <w:b/>
              </w:rPr>
              <w:t>Высота зданий, строений, сооружений</w:t>
            </w:r>
          </w:p>
        </w:tc>
      </w:tr>
      <w:tr w:rsidR="00640843">
        <w:tc>
          <w:tcPr>
            <w:tcW w:w="4736" w:type="dxa"/>
            <w:shd w:val="clear" w:color="auto" w:fill="auto"/>
          </w:tcPr>
          <w:p w:rsidR="00640843" w:rsidRDefault="003076A0">
            <w:pPr>
              <w:spacing w:after="0"/>
              <w:contextualSpacing/>
              <w:jc w:val="left"/>
            </w:pPr>
            <w:r>
              <w:t>максимальная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c>
          <w:tcPr>
            <w:tcW w:w="4736" w:type="dxa"/>
            <w:shd w:val="clear" w:color="auto" w:fill="auto"/>
          </w:tcPr>
          <w:p w:rsidR="00640843" w:rsidRDefault="003076A0">
            <w:pPr>
              <w:spacing w:after="0"/>
              <w:contextualSpacing/>
              <w:jc w:val="left"/>
            </w:pPr>
            <w:r>
              <w:t>минимальная</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96"/>
        </w:trPr>
        <w:tc>
          <w:tcPr>
            <w:tcW w:w="14423" w:type="dxa"/>
            <w:gridSpan w:val="2"/>
            <w:shd w:val="clear" w:color="auto" w:fill="auto"/>
          </w:tcPr>
          <w:p w:rsidR="00640843" w:rsidRDefault="003076A0">
            <w:pPr>
              <w:spacing w:after="0"/>
              <w:contextualSpacing/>
              <w:jc w:val="left"/>
            </w:pPr>
            <w:r>
              <w:rPr>
                <w:b/>
              </w:rPr>
              <w:t xml:space="preserve">Минимальные отступы от границ земельных участков </w:t>
            </w:r>
            <w: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40843">
        <w:trPr>
          <w:trHeight w:val="266"/>
        </w:trPr>
        <w:tc>
          <w:tcPr>
            <w:tcW w:w="4736" w:type="dxa"/>
            <w:shd w:val="clear" w:color="auto" w:fill="auto"/>
          </w:tcPr>
          <w:p w:rsidR="00640843" w:rsidRDefault="003076A0">
            <w:pPr>
              <w:spacing w:after="0"/>
              <w:contextualSpacing/>
              <w:jc w:val="left"/>
            </w:pPr>
            <w:r>
              <w:t>минимальный отступ застройки от границ земельного участка, отделяющих его от участка улично-дорожной сети</w:t>
            </w:r>
          </w:p>
        </w:tc>
        <w:tc>
          <w:tcPr>
            <w:tcW w:w="9687" w:type="dxa"/>
            <w:shd w:val="clear" w:color="auto" w:fill="auto"/>
          </w:tcPr>
          <w:p w:rsidR="00640843" w:rsidRDefault="003076A0">
            <w:pPr>
              <w:spacing w:after="0"/>
              <w:contextualSpacing/>
              <w:jc w:val="left"/>
            </w:pPr>
            <w:r>
              <w:t>3 м</w:t>
            </w:r>
          </w:p>
        </w:tc>
      </w:tr>
      <w:tr w:rsidR="00640843">
        <w:trPr>
          <w:trHeight w:val="96"/>
        </w:trPr>
        <w:tc>
          <w:tcPr>
            <w:tcW w:w="4736" w:type="dxa"/>
            <w:shd w:val="clear" w:color="auto" w:fill="auto"/>
          </w:tcPr>
          <w:p w:rsidR="00640843" w:rsidRDefault="003076A0">
            <w:pPr>
              <w:spacing w:after="0"/>
              <w:contextualSpacing/>
              <w:jc w:val="left"/>
            </w:pPr>
            <w:r>
              <w:t>минимальный отступ от границ соседних земельных участков</w:t>
            </w:r>
          </w:p>
        </w:tc>
        <w:tc>
          <w:tcPr>
            <w:tcW w:w="9687" w:type="dxa"/>
            <w:shd w:val="clear" w:color="auto" w:fill="auto"/>
          </w:tcPr>
          <w:p w:rsidR="00640843" w:rsidRDefault="003076A0">
            <w:pPr>
              <w:spacing w:after="0"/>
              <w:contextualSpacing/>
              <w:jc w:val="left"/>
            </w:pPr>
            <w:r>
              <w:t>1 м</w:t>
            </w:r>
          </w:p>
        </w:tc>
      </w:tr>
      <w:tr w:rsidR="00640843">
        <w:trPr>
          <w:trHeight w:val="114"/>
        </w:trPr>
        <w:tc>
          <w:tcPr>
            <w:tcW w:w="14423" w:type="dxa"/>
            <w:gridSpan w:val="2"/>
            <w:shd w:val="clear" w:color="auto" w:fill="auto"/>
          </w:tcPr>
          <w:p w:rsidR="00640843" w:rsidRDefault="003076A0">
            <w:pPr>
              <w:spacing w:after="0"/>
              <w:contextualSpacing/>
              <w:jc w:val="left"/>
            </w:pPr>
            <w:r>
              <w:rPr>
                <w:b/>
              </w:rPr>
              <w:t>Процент застройки в границах земельного участка</w:t>
            </w:r>
            <w:r>
              <w:t>, определяемый как отношение суммарной площади земельного участка, которая может быть застроена, ко всей площади земельного участка</w:t>
            </w:r>
          </w:p>
        </w:tc>
      </w:tr>
      <w:tr w:rsidR="00640843">
        <w:trPr>
          <w:trHeight w:val="96"/>
        </w:trPr>
        <w:tc>
          <w:tcPr>
            <w:tcW w:w="4736" w:type="dxa"/>
            <w:shd w:val="clear" w:color="auto" w:fill="auto"/>
          </w:tcPr>
          <w:p w:rsidR="00640843" w:rsidRDefault="003076A0">
            <w:pPr>
              <w:spacing w:after="0"/>
              <w:contextualSpacing/>
              <w:jc w:val="left"/>
            </w:pPr>
            <w:r>
              <w:t>максимальный</w:t>
            </w:r>
          </w:p>
        </w:tc>
        <w:tc>
          <w:tcPr>
            <w:tcW w:w="9687" w:type="dxa"/>
            <w:shd w:val="clear" w:color="auto" w:fill="auto"/>
          </w:tcPr>
          <w:p w:rsidR="00640843" w:rsidRDefault="003076A0">
            <w:pPr>
              <w:spacing w:after="0"/>
              <w:contextualSpacing/>
              <w:jc w:val="left"/>
            </w:pPr>
            <w:r>
              <w:t>не подлежат установлению</w:t>
            </w:r>
          </w:p>
        </w:tc>
      </w:tr>
      <w:tr w:rsidR="00640843">
        <w:trPr>
          <w:trHeight w:val="278"/>
        </w:trPr>
        <w:tc>
          <w:tcPr>
            <w:tcW w:w="4736" w:type="dxa"/>
            <w:shd w:val="clear" w:color="auto" w:fill="auto"/>
          </w:tcPr>
          <w:p w:rsidR="00640843" w:rsidRDefault="003076A0">
            <w:pPr>
              <w:spacing w:after="0"/>
              <w:contextualSpacing/>
              <w:jc w:val="left"/>
            </w:pPr>
            <w:r>
              <w:t>минимальный</w:t>
            </w:r>
          </w:p>
        </w:tc>
        <w:tc>
          <w:tcPr>
            <w:tcW w:w="9687" w:type="dxa"/>
            <w:shd w:val="clear" w:color="auto" w:fill="auto"/>
          </w:tcPr>
          <w:p w:rsidR="00640843" w:rsidRDefault="003076A0">
            <w:pPr>
              <w:spacing w:after="0"/>
              <w:contextualSpacing/>
              <w:jc w:val="left"/>
            </w:pPr>
            <w:r>
              <w:t>не подлежат установлению</w:t>
            </w:r>
          </w:p>
        </w:tc>
      </w:tr>
    </w:tbl>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6" w:name="_Toc124334658"/>
      <w:r>
        <w:rPr>
          <w:sz w:val="28"/>
          <w:szCs w:val="28"/>
        </w:rPr>
        <w:t xml:space="preserve">Градостроительный регламент зоны складирования и захоронения отходов </w:t>
      </w:r>
      <w:r>
        <w:rPr>
          <w:b/>
          <w:sz w:val="28"/>
          <w:szCs w:val="28"/>
        </w:rPr>
        <w:t>С-4</w:t>
      </w:r>
      <w:bookmarkEnd w:id="56"/>
    </w:p>
    <w:p w:rsidR="00640843" w:rsidRDefault="003076A0">
      <w:pPr>
        <w:spacing w:before="60" w:line="360" w:lineRule="auto"/>
        <w:ind w:left="720" w:firstLine="709"/>
        <w:contextualSpacing/>
        <w:rPr>
          <w:sz w:val="28"/>
          <w:szCs w:val="28"/>
        </w:rPr>
      </w:pPr>
      <w:r>
        <w:rPr>
          <w:sz w:val="28"/>
          <w:szCs w:val="28"/>
        </w:rPr>
        <w:t xml:space="preserve">1. </w:t>
      </w:r>
      <w:r>
        <w:rPr>
          <w:b/>
          <w:sz w:val="28"/>
          <w:szCs w:val="28"/>
        </w:rPr>
        <w:t>Зоны С-4</w:t>
      </w:r>
      <w:r>
        <w:rPr>
          <w:sz w:val="28"/>
          <w:szCs w:val="28"/>
        </w:rPr>
        <w:t xml:space="preserve"> установлены для обеспечения правовых условий строительства, реконструкции и эксплуатации объектов капитального строительства и формирования территорий, связанных с организацией специальной деятельности по складированию и захоронению отходов.</w:t>
      </w:r>
    </w:p>
    <w:p w:rsidR="00640843" w:rsidRDefault="003076A0">
      <w:pPr>
        <w:spacing w:before="60" w:line="360" w:lineRule="auto"/>
        <w:ind w:left="720" w:firstLine="709"/>
        <w:contextualSpacing/>
        <w:rPr>
          <w:sz w:val="28"/>
          <w:szCs w:val="28"/>
        </w:rPr>
      </w:pPr>
      <w:r>
        <w:rPr>
          <w:sz w:val="28"/>
          <w:szCs w:val="28"/>
        </w:rPr>
        <w:t xml:space="preserve">2. Перечень основных видов разрешённого использования земельных участков и объектов капитального строительства зоны </w:t>
      </w:r>
      <w:r>
        <w:rPr>
          <w:b/>
          <w:sz w:val="28"/>
          <w:szCs w:val="28"/>
        </w:rPr>
        <w:t>С-4</w:t>
      </w:r>
      <w:r>
        <w:rPr>
          <w:sz w:val="28"/>
          <w:szCs w:val="28"/>
        </w:rPr>
        <w:t>:</w:t>
      </w:r>
    </w:p>
    <w:tbl>
      <w:tblPr>
        <w:tblStyle w:val="aff7"/>
        <w:tblW w:w="4950" w:type="pct"/>
        <w:tblInd w:w="108" w:type="dxa"/>
        <w:tblLayout w:type="fixed"/>
        <w:tblLook w:val="04A0" w:firstRow="1" w:lastRow="0" w:firstColumn="1" w:lastColumn="0" w:noHBand="0" w:noVBand="1"/>
      </w:tblPr>
      <w:tblGrid>
        <w:gridCol w:w="1838"/>
        <w:gridCol w:w="2263"/>
        <w:gridCol w:w="5794"/>
        <w:gridCol w:w="4743"/>
      </w:tblGrid>
      <w:tr w:rsidR="00640843">
        <w:tc>
          <w:tcPr>
            <w:tcW w:w="4041" w:type="dxa"/>
            <w:gridSpan w:val="2"/>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земельного участка</w:t>
            </w:r>
          </w:p>
        </w:tc>
        <w:tc>
          <w:tcPr>
            <w:tcW w:w="5709" w:type="dxa"/>
            <w:vMerge w:val="restart"/>
            <w:shd w:val="clear" w:color="auto" w:fill="BFBFBF" w:themeFill="background1" w:themeFillShade="BF"/>
            <w:vAlign w:val="center"/>
          </w:tcPr>
          <w:p w:rsidR="00640843" w:rsidRDefault="003076A0">
            <w:pPr>
              <w:spacing w:after="0"/>
              <w:contextualSpacing/>
              <w:jc w:val="center"/>
            </w:pPr>
            <w:r>
              <w:t>Основные виды разрешённого использования объектов капитального строительства</w:t>
            </w:r>
          </w:p>
        </w:tc>
        <w:tc>
          <w:tcPr>
            <w:tcW w:w="4673" w:type="dxa"/>
            <w:vMerge w:val="restart"/>
            <w:shd w:val="clear" w:color="auto" w:fill="BFBFBF" w:themeFill="background1" w:themeFillShade="BF"/>
            <w:vAlign w:val="center"/>
          </w:tcPr>
          <w:p w:rsidR="00640843" w:rsidRDefault="003076A0">
            <w:pPr>
              <w:spacing w:after="0"/>
              <w:contextualSpacing/>
              <w:jc w:val="center"/>
            </w:pPr>
            <w:r>
              <w:t>Вспомогательные виды разрешённого использования объектов капитального строительства (установленные к основным)</w:t>
            </w:r>
          </w:p>
        </w:tc>
      </w:tr>
      <w:tr w:rsidR="00640843">
        <w:tc>
          <w:tcPr>
            <w:tcW w:w="1811" w:type="dxa"/>
            <w:shd w:val="clear" w:color="auto" w:fill="BFBFBF" w:themeFill="background1" w:themeFillShade="BF"/>
            <w:vAlign w:val="center"/>
          </w:tcPr>
          <w:p w:rsidR="00640843" w:rsidRDefault="003076A0">
            <w:pPr>
              <w:spacing w:after="0"/>
              <w:contextualSpacing/>
              <w:jc w:val="center"/>
            </w:pPr>
            <w:r>
              <w:t>Код (числовое обозначение)</w:t>
            </w:r>
          </w:p>
        </w:tc>
        <w:tc>
          <w:tcPr>
            <w:tcW w:w="2230" w:type="dxa"/>
            <w:shd w:val="clear" w:color="auto" w:fill="BFBFBF" w:themeFill="background1" w:themeFillShade="BF"/>
            <w:vAlign w:val="center"/>
          </w:tcPr>
          <w:p w:rsidR="00640843" w:rsidRDefault="003076A0">
            <w:pPr>
              <w:spacing w:after="0"/>
              <w:contextualSpacing/>
              <w:jc w:val="center"/>
            </w:pPr>
            <w:r>
              <w:t>Наименование</w:t>
            </w:r>
          </w:p>
        </w:tc>
        <w:tc>
          <w:tcPr>
            <w:tcW w:w="5709" w:type="dxa"/>
            <w:vMerge/>
            <w:shd w:val="clear" w:color="auto" w:fill="BFBFBF" w:themeFill="background1" w:themeFillShade="BF"/>
            <w:vAlign w:val="center"/>
          </w:tcPr>
          <w:p w:rsidR="00640843" w:rsidRDefault="00640843">
            <w:pPr>
              <w:spacing w:after="0"/>
              <w:contextualSpacing/>
              <w:jc w:val="center"/>
            </w:pPr>
          </w:p>
        </w:tc>
        <w:tc>
          <w:tcPr>
            <w:tcW w:w="4673" w:type="dxa"/>
            <w:vMerge/>
            <w:shd w:val="clear" w:color="auto" w:fill="BFBFBF" w:themeFill="background1" w:themeFillShade="BF"/>
            <w:vAlign w:val="center"/>
          </w:tcPr>
          <w:p w:rsidR="00640843" w:rsidRDefault="00640843">
            <w:pPr>
              <w:spacing w:after="0"/>
              <w:contextualSpacing/>
              <w:jc w:val="center"/>
            </w:pPr>
          </w:p>
        </w:tc>
      </w:tr>
      <w:tr w:rsidR="00640843">
        <w:tc>
          <w:tcPr>
            <w:tcW w:w="1811" w:type="dxa"/>
          </w:tcPr>
          <w:p w:rsidR="00640843" w:rsidRDefault="003076A0">
            <w:pPr>
              <w:spacing w:after="0"/>
              <w:contextualSpacing/>
              <w:jc w:val="left"/>
            </w:pPr>
            <w:r>
              <w:t>12.2</w:t>
            </w:r>
          </w:p>
        </w:tc>
        <w:tc>
          <w:tcPr>
            <w:tcW w:w="2230" w:type="dxa"/>
          </w:tcPr>
          <w:p w:rsidR="00640843" w:rsidRDefault="003076A0">
            <w:pPr>
              <w:spacing w:after="0"/>
              <w:contextualSpacing/>
              <w:jc w:val="left"/>
            </w:pPr>
            <w:r>
              <w:t>Специальная деятельность</w:t>
            </w:r>
          </w:p>
        </w:tc>
        <w:tc>
          <w:tcPr>
            <w:tcW w:w="5709" w:type="dxa"/>
          </w:tcPr>
          <w:p w:rsidR="00640843" w:rsidRDefault="003076A0">
            <w:pPr>
              <w:spacing w:after="0"/>
              <w:contextualSpacing/>
              <w:jc w:val="left"/>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73" w:type="dxa"/>
          </w:tcPr>
          <w:p w:rsidR="00640843" w:rsidRDefault="003076A0">
            <w:pPr>
              <w:spacing w:after="0"/>
              <w:contextualSpacing/>
              <w:jc w:val="left"/>
            </w:pPr>
            <w:r>
              <w:t>Административно-бытовые здания, гостевые автостоянки, гаражи служебного транспорта</w:t>
            </w:r>
          </w:p>
        </w:tc>
      </w:tr>
      <w:tr w:rsidR="00640843">
        <w:tc>
          <w:tcPr>
            <w:tcW w:w="1811" w:type="dxa"/>
          </w:tcPr>
          <w:p w:rsidR="00640843" w:rsidRDefault="003076A0">
            <w:pPr>
              <w:spacing w:after="0"/>
              <w:contextualSpacing/>
              <w:jc w:val="left"/>
            </w:pPr>
            <w:r>
              <w:t>8.3</w:t>
            </w:r>
          </w:p>
        </w:tc>
        <w:tc>
          <w:tcPr>
            <w:tcW w:w="2230" w:type="dxa"/>
          </w:tcPr>
          <w:p w:rsidR="00640843" w:rsidRDefault="003076A0">
            <w:pPr>
              <w:spacing w:after="0"/>
              <w:contextualSpacing/>
              <w:jc w:val="left"/>
            </w:pPr>
            <w:r>
              <w:t>Обеспечение внутреннего правопорядка</w:t>
            </w:r>
          </w:p>
        </w:tc>
        <w:tc>
          <w:tcPr>
            <w:tcW w:w="5709" w:type="dxa"/>
          </w:tcPr>
          <w:p w:rsidR="00640843" w:rsidRDefault="003076A0">
            <w:pPr>
              <w:spacing w:after="0"/>
              <w:contextualSpacing/>
              <w:jc w:val="left"/>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673" w:type="dxa"/>
          </w:tcPr>
          <w:p w:rsidR="00640843" w:rsidRDefault="003076A0">
            <w:pPr>
              <w:spacing w:after="0"/>
              <w:contextualSpacing/>
              <w:jc w:val="left"/>
            </w:pPr>
            <w:r>
              <w:rPr>
                <w:rFonts w:eastAsia="Calibri"/>
                <w:iCs/>
                <w:lang w:eastAsia="en-US"/>
              </w:rPr>
              <w:t>Гостевые автостоянки, гаражи для служебного транспорта, открытые площадки для занятий спортом и физкультурой, площадки для сбора мусора</w:t>
            </w:r>
          </w:p>
        </w:tc>
      </w:tr>
      <w:tr w:rsidR="00640843">
        <w:tc>
          <w:tcPr>
            <w:tcW w:w="1811" w:type="dxa"/>
            <w:shd w:val="clear" w:color="auto" w:fill="auto"/>
          </w:tcPr>
          <w:p w:rsidR="00640843" w:rsidRDefault="003076A0">
            <w:pPr>
              <w:spacing w:after="0"/>
              <w:contextualSpacing/>
              <w:jc w:val="left"/>
            </w:pPr>
            <w:r>
              <w:t>9.3</w:t>
            </w:r>
          </w:p>
        </w:tc>
        <w:tc>
          <w:tcPr>
            <w:tcW w:w="2230" w:type="dxa"/>
            <w:shd w:val="clear" w:color="auto" w:fill="auto"/>
          </w:tcPr>
          <w:p w:rsidR="00640843" w:rsidRDefault="003076A0">
            <w:pPr>
              <w:spacing w:after="0"/>
              <w:contextualSpacing/>
              <w:jc w:val="left"/>
            </w:pPr>
            <w:r>
              <w:t>Историко-культурная деятельность</w:t>
            </w:r>
          </w:p>
        </w:tc>
        <w:tc>
          <w:tcPr>
            <w:tcW w:w="5709" w:type="dxa"/>
            <w:shd w:val="clear" w:color="auto" w:fill="auto"/>
          </w:tcPr>
          <w:p w:rsidR="00640843" w:rsidRDefault="003076A0">
            <w:pPr>
              <w:spacing w:after="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spacing w:after="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3" w:type="dxa"/>
          </w:tcPr>
          <w:p w:rsidR="00640843" w:rsidRDefault="003076A0">
            <w:pPr>
              <w:spacing w:after="0"/>
              <w:contextualSpacing/>
              <w:jc w:val="left"/>
            </w:pPr>
            <w:r>
              <w:t>Не устанавливаются</w:t>
            </w:r>
          </w:p>
        </w:tc>
      </w:tr>
      <w:tr w:rsidR="00640843">
        <w:tc>
          <w:tcPr>
            <w:tcW w:w="1811" w:type="dxa"/>
            <w:shd w:val="clear" w:color="auto" w:fill="auto"/>
          </w:tcPr>
          <w:p w:rsidR="00640843" w:rsidRDefault="003076A0">
            <w:pPr>
              <w:spacing w:after="0"/>
              <w:contextualSpacing/>
              <w:jc w:val="left"/>
            </w:pPr>
            <w:r>
              <w:t>12.0</w:t>
            </w:r>
          </w:p>
        </w:tc>
        <w:tc>
          <w:tcPr>
            <w:tcW w:w="2230" w:type="dxa"/>
            <w:shd w:val="clear" w:color="auto" w:fill="auto"/>
          </w:tcPr>
          <w:p w:rsidR="00640843" w:rsidRDefault="003076A0">
            <w:pPr>
              <w:spacing w:after="0"/>
              <w:contextualSpacing/>
              <w:jc w:val="left"/>
            </w:pPr>
            <w:r>
              <w:t>Земельные участки (территории) общего пользования</w:t>
            </w:r>
          </w:p>
        </w:tc>
        <w:tc>
          <w:tcPr>
            <w:tcW w:w="5709" w:type="dxa"/>
            <w:shd w:val="clear" w:color="auto" w:fill="auto"/>
          </w:tcPr>
          <w:p w:rsidR="00640843" w:rsidRDefault="003076A0">
            <w:pPr>
              <w:spacing w:after="0"/>
              <w:contextualSpacing/>
              <w:jc w:val="left"/>
            </w:pPr>
            <w:r>
              <w:t xml:space="preserve">Земельные участки общего пользования. Содержание данного вида разрешённого использования включает в себя содержание видов разрешённого использования с </w:t>
            </w:r>
            <w:hyperlink w:anchor="P562">
              <w:r>
                <w:t>кодами 12.0.1</w:t>
              </w:r>
            </w:hyperlink>
            <w:r>
              <w:t xml:space="preserve"> - </w:t>
            </w:r>
            <w:hyperlink w:anchor="P565">
              <w:r>
                <w:t>12.0.2</w:t>
              </w:r>
            </w:hyperlink>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12.0.1</w:t>
            </w:r>
          </w:p>
        </w:tc>
        <w:tc>
          <w:tcPr>
            <w:tcW w:w="2230" w:type="dxa"/>
          </w:tcPr>
          <w:p w:rsidR="00640843" w:rsidRDefault="003076A0">
            <w:pPr>
              <w:spacing w:after="0"/>
              <w:contextualSpacing/>
              <w:jc w:val="left"/>
            </w:pPr>
            <w:r>
              <w:t>Улично-дорожная сеть</w:t>
            </w:r>
          </w:p>
        </w:tc>
        <w:tc>
          <w:tcPr>
            <w:tcW w:w="5709" w:type="dxa"/>
          </w:tcPr>
          <w:p w:rsidR="00640843" w:rsidRDefault="003076A0">
            <w:pPr>
              <w:pStyle w:val="ConsPlusNormal0"/>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spacing w:after="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c>
          <w:tcPr>
            <w:tcW w:w="4673" w:type="dxa"/>
          </w:tcPr>
          <w:p w:rsidR="00640843" w:rsidRDefault="003076A0">
            <w:pPr>
              <w:spacing w:after="0"/>
              <w:contextualSpacing/>
              <w:jc w:val="left"/>
            </w:pPr>
            <w:r>
              <w:t>Не устанавливаются</w:t>
            </w:r>
          </w:p>
        </w:tc>
      </w:tr>
      <w:tr w:rsidR="00640843">
        <w:tc>
          <w:tcPr>
            <w:tcW w:w="1811" w:type="dxa"/>
          </w:tcPr>
          <w:p w:rsidR="00640843" w:rsidRDefault="003076A0">
            <w:pPr>
              <w:spacing w:after="0"/>
              <w:contextualSpacing/>
              <w:jc w:val="left"/>
            </w:pPr>
            <w:r>
              <w:t>12.0.2</w:t>
            </w:r>
          </w:p>
        </w:tc>
        <w:tc>
          <w:tcPr>
            <w:tcW w:w="2230" w:type="dxa"/>
          </w:tcPr>
          <w:p w:rsidR="00640843" w:rsidRDefault="003076A0">
            <w:pPr>
              <w:spacing w:after="0"/>
              <w:contextualSpacing/>
              <w:jc w:val="left"/>
            </w:pPr>
            <w:r>
              <w:t>Благоустройство территории</w:t>
            </w:r>
          </w:p>
        </w:tc>
        <w:tc>
          <w:tcPr>
            <w:tcW w:w="5709" w:type="dxa"/>
          </w:tcPr>
          <w:p w:rsidR="00640843" w:rsidRDefault="003076A0">
            <w:pPr>
              <w:spacing w:after="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3" w:type="dxa"/>
          </w:tcPr>
          <w:p w:rsidR="00640843" w:rsidRDefault="003076A0">
            <w:pPr>
              <w:spacing w:after="0"/>
              <w:contextualSpacing/>
              <w:jc w:val="left"/>
            </w:pPr>
            <w:r>
              <w:t>Не устанавливаются</w:t>
            </w:r>
          </w:p>
        </w:tc>
      </w:tr>
    </w:tbl>
    <w:p w:rsidR="00640843" w:rsidRDefault="003076A0">
      <w:pPr>
        <w:spacing w:before="60" w:line="360" w:lineRule="auto"/>
        <w:ind w:left="720" w:firstLine="709"/>
        <w:contextualSpacing/>
        <w:rPr>
          <w:sz w:val="28"/>
          <w:szCs w:val="28"/>
        </w:rPr>
      </w:pPr>
      <w:r>
        <w:rPr>
          <w:sz w:val="28"/>
          <w:szCs w:val="28"/>
        </w:rPr>
        <w:t xml:space="preserve">3. Условно разрешённые виды использования земельных участков и объектов капитального строительства для зоны складирования и захоронения отходов </w:t>
      </w:r>
      <w:r>
        <w:rPr>
          <w:b/>
          <w:sz w:val="28"/>
          <w:szCs w:val="28"/>
        </w:rPr>
        <w:t>С-4</w:t>
      </w:r>
      <w:r>
        <w:rPr>
          <w:sz w:val="28"/>
          <w:szCs w:val="28"/>
        </w:rPr>
        <w:t xml:space="preserve"> не устанавливаются.</w:t>
      </w:r>
    </w:p>
    <w:p w:rsidR="00640843" w:rsidRDefault="003076A0">
      <w:pPr>
        <w:spacing w:before="60" w:line="360" w:lineRule="auto"/>
        <w:ind w:left="720" w:firstLine="709"/>
        <w:contextualSpacing/>
        <w:rPr>
          <w:sz w:val="28"/>
          <w:szCs w:val="28"/>
        </w:rPr>
      </w:pPr>
      <w:r>
        <w:rPr>
          <w:sz w:val="28"/>
          <w:szCs w:val="28"/>
        </w:rPr>
        <w:t>4. Ограничения использования земельных участков и объектов капитального строительства указаны в Статье 44 настоящих Правил.</w:t>
      </w:r>
    </w:p>
    <w:p w:rsidR="00640843" w:rsidRDefault="003076A0">
      <w:pPr>
        <w:spacing w:before="60" w:line="360" w:lineRule="auto"/>
        <w:ind w:left="720" w:firstLine="709"/>
        <w:contextualSpacing/>
        <w:rPr>
          <w:sz w:val="28"/>
          <w:szCs w:val="28"/>
        </w:rPr>
      </w:pPr>
      <w:r>
        <w:rPr>
          <w:sz w:val="28"/>
          <w:szCs w:val="28"/>
        </w:rPr>
        <w:t xml:space="preserve">5. </w:t>
      </w:r>
      <w:hyperlink w:anchor="P1707">
        <w:r>
          <w:rPr>
            <w:sz w:val="28"/>
            <w:szCs w:val="28"/>
          </w:rPr>
          <w:t>Предельные</w:t>
        </w:r>
      </w:hyperlink>
      <w:r>
        <w:rPr>
          <w:sz w:val="28"/>
          <w:szCs w:val="28"/>
        </w:rPr>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40843" w:rsidRDefault="003076A0">
      <w:pPr>
        <w:spacing w:before="60" w:line="360" w:lineRule="auto"/>
        <w:ind w:left="720" w:firstLine="709"/>
        <w:contextualSpacing/>
        <w:rPr>
          <w:sz w:val="28"/>
          <w:szCs w:val="28"/>
        </w:rPr>
      </w:pPr>
      <w:r>
        <w:rPr>
          <w:sz w:val="28"/>
          <w:szCs w:val="28"/>
        </w:rPr>
        <w:t xml:space="preserve">Для зоны </w:t>
      </w:r>
      <w:r>
        <w:rPr>
          <w:b/>
          <w:sz w:val="28"/>
          <w:szCs w:val="28"/>
        </w:rPr>
        <w:t>С-4</w:t>
      </w:r>
      <w:r>
        <w:rPr>
          <w:sz w:val="28"/>
          <w:szCs w:val="28"/>
        </w:rPr>
        <w:t xml:space="preserve"> предельные параметры не подлежат установлению.</w:t>
      </w:r>
    </w:p>
    <w:p w:rsidR="00640843" w:rsidRDefault="00640843">
      <w:pPr>
        <w:spacing w:before="60" w:line="360" w:lineRule="auto"/>
        <w:ind w:left="720" w:firstLine="709"/>
        <w:contextualSpacing/>
        <w:rPr>
          <w:sz w:val="28"/>
          <w:szCs w:val="28"/>
        </w:rPr>
        <w:sectPr w:rsidR="00640843">
          <w:headerReference w:type="default" r:id="rId22"/>
          <w:footerReference w:type="default" r:id="rId23"/>
          <w:pgSz w:w="16838" w:h="11906" w:orient="landscape"/>
          <w:pgMar w:top="1701" w:right="1134" w:bottom="1134" w:left="1134" w:header="709" w:footer="709" w:gutter="0"/>
          <w:cols w:space="720"/>
          <w:formProt w:val="0"/>
          <w:docGrid w:linePitch="360"/>
        </w:sectPr>
      </w:pPr>
    </w:p>
    <w:p w:rsidR="00640843" w:rsidRDefault="003076A0">
      <w:pPr>
        <w:pStyle w:val="ac"/>
        <w:numPr>
          <w:ilvl w:val="0"/>
          <w:numId w:val="2"/>
        </w:numPr>
        <w:spacing w:before="60" w:line="360" w:lineRule="auto"/>
        <w:ind w:left="709" w:firstLine="0"/>
        <w:outlineLvl w:val="2"/>
        <w:rPr>
          <w:sz w:val="28"/>
          <w:szCs w:val="28"/>
        </w:rPr>
      </w:pPr>
      <w:bookmarkStart w:id="57" w:name="_Toc114668173"/>
      <w:bookmarkStart w:id="58" w:name="_Toc124334659"/>
      <w:r>
        <w:rPr>
          <w:sz w:val="28"/>
          <w:szCs w:val="28"/>
        </w:rPr>
        <w:t>Ограничения использования земельных участков и объектов капитального строительства</w:t>
      </w:r>
      <w:bookmarkEnd w:id="57"/>
      <w:r>
        <w:rPr>
          <w:sz w:val="28"/>
          <w:szCs w:val="28"/>
        </w:rPr>
        <w:t>, устанавливаемые в соответствии с законодательством Российской Федерации</w:t>
      </w:r>
      <w:bookmarkEnd w:id="58"/>
    </w:p>
    <w:p w:rsidR="00640843" w:rsidRDefault="003076A0" w:rsidP="002E1CDE">
      <w:pPr>
        <w:pStyle w:val="ac"/>
        <w:numPr>
          <w:ilvl w:val="0"/>
          <w:numId w:val="42"/>
        </w:numPr>
        <w:spacing w:before="60" w:line="360" w:lineRule="auto"/>
        <w:ind w:left="0" w:firstLine="709"/>
        <w:rPr>
          <w:sz w:val="28"/>
          <w:szCs w:val="28"/>
        </w:rPr>
      </w:pPr>
      <w:r>
        <w:rPr>
          <w:sz w:val="28"/>
          <w:szCs w:val="28"/>
        </w:rPr>
        <w:t>На карте градостроительного зонирования, либо на отдельных картах, которые являются приложением к настоящим Правилам, в обязательном порядке отображаются установленные в соответствии с действующим законодательством границы зон с особыми условиями использования территорий.</w:t>
      </w:r>
    </w:p>
    <w:p w:rsidR="00640843" w:rsidRDefault="003076A0" w:rsidP="002E1CDE">
      <w:pPr>
        <w:pStyle w:val="ac"/>
        <w:numPr>
          <w:ilvl w:val="0"/>
          <w:numId w:val="42"/>
        </w:numPr>
        <w:spacing w:before="60" w:line="360" w:lineRule="auto"/>
        <w:ind w:left="0" w:firstLine="709"/>
        <w:rPr>
          <w:sz w:val="28"/>
          <w:szCs w:val="28"/>
        </w:rPr>
      </w:pPr>
      <w:r>
        <w:rPr>
          <w:sz w:val="28"/>
          <w:szCs w:val="2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40843" w:rsidRDefault="003076A0" w:rsidP="002E1CDE">
      <w:pPr>
        <w:pStyle w:val="ac"/>
        <w:numPr>
          <w:ilvl w:val="0"/>
          <w:numId w:val="42"/>
        </w:numPr>
        <w:spacing w:before="60" w:line="360" w:lineRule="auto"/>
        <w:ind w:left="0" w:firstLine="709"/>
        <w:rPr>
          <w:sz w:val="28"/>
          <w:szCs w:val="28"/>
        </w:rPr>
      </w:pPr>
      <w:r>
        <w:rPr>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40843" w:rsidRDefault="003076A0" w:rsidP="002E1CDE">
      <w:pPr>
        <w:pStyle w:val="ac"/>
        <w:numPr>
          <w:ilvl w:val="0"/>
          <w:numId w:val="42"/>
        </w:numPr>
        <w:spacing w:before="60" w:line="360" w:lineRule="auto"/>
        <w:ind w:left="0" w:firstLine="709"/>
        <w:rPr>
          <w:sz w:val="28"/>
          <w:szCs w:val="28"/>
        </w:rPr>
      </w:pPr>
      <w:r>
        <w:rPr>
          <w:sz w:val="28"/>
          <w:szCs w:val="28"/>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40843" w:rsidRDefault="003076A0" w:rsidP="002E1CDE">
      <w:pPr>
        <w:pStyle w:val="ac"/>
        <w:numPr>
          <w:ilvl w:val="0"/>
          <w:numId w:val="42"/>
        </w:numPr>
        <w:spacing w:before="60" w:line="360" w:lineRule="auto"/>
        <w:ind w:left="0" w:firstLine="709"/>
        <w:rPr>
          <w:sz w:val="28"/>
          <w:szCs w:val="28"/>
        </w:rPr>
      </w:pPr>
      <w:r>
        <w:rPr>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и объектов капитального строительства,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40843" w:rsidRDefault="003076A0" w:rsidP="002E1CDE">
      <w:pPr>
        <w:pStyle w:val="ac"/>
        <w:numPr>
          <w:ilvl w:val="0"/>
          <w:numId w:val="42"/>
        </w:numPr>
        <w:spacing w:before="60" w:line="360" w:lineRule="auto"/>
        <w:ind w:left="0" w:firstLine="709"/>
        <w:rPr>
          <w:sz w:val="28"/>
          <w:szCs w:val="28"/>
        </w:rPr>
      </w:pPr>
      <w:r>
        <w:rPr>
          <w:sz w:val="28"/>
          <w:szCs w:val="28"/>
        </w:rPr>
        <w:t>Ограничения по условиям охраны объектов культурного наследия действуют в пределах отображённых на карте зон, выделенных в области охраны объектов культурного наследия,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40843" w:rsidRDefault="003076A0" w:rsidP="002E1CDE">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выделенных в области охраны объектов культурного наследия, отображенных на карте границ зон с особыми условиями использования территорий, определяются действующим законодательством в области охраны памятников истории и культуры.</w:t>
      </w:r>
    </w:p>
    <w:p w:rsidR="00640843" w:rsidRDefault="003076A0" w:rsidP="002E1CDE">
      <w:pPr>
        <w:pStyle w:val="ac"/>
        <w:numPr>
          <w:ilvl w:val="0"/>
          <w:numId w:val="42"/>
        </w:numPr>
        <w:spacing w:before="60" w:line="360" w:lineRule="auto"/>
        <w:ind w:left="0" w:firstLine="709"/>
        <w:rPr>
          <w:sz w:val="28"/>
          <w:szCs w:val="28"/>
        </w:rPr>
      </w:pPr>
      <w:r>
        <w:rPr>
          <w:sz w:val="28"/>
          <w:szCs w:val="28"/>
        </w:rPr>
        <w:t>Использование земельных участков и объектов капитального строительства, расположенных в пределах границ зон с особыми условиями использования территорий, обозначенных на карте границ зон с особыми условиями использования территорий, определяется:</w:t>
      </w:r>
    </w:p>
    <w:p w:rsidR="00640843" w:rsidRDefault="003076A0" w:rsidP="002E1CDE">
      <w:pPr>
        <w:pStyle w:val="ac"/>
        <w:numPr>
          <w:ilvl w:val="0"/>
          <w:numId w:val="43"/>
        </w:numPr>
        <w:spacing w:before="60" w:line="360" w:lineRule="auto"/>
        <w:ind w:left="0" w:firstLine="709"/>
        <w:rPr>
          <w:sz w:val="28"/>
          <w:szCs w:val="28"/>
        </w:rPr>
      </w:pPr>
      <w:r>
        <w:rPr>
          <w:sz w:val="28"/>
          <w:szCs w:val="28"/>
        </w:rPr>
        <w:t>градостроительными регламентами, определенными статьями 23-43 настоящих Правил применительно к соответствующим территориальным зонам, обозначенным на карте градостроительного зонирования настоящих Правил с учётом ограничений, определенных настоящей статьей;</w:t>
      </w:r>
    </w:p>
    <w:p w:rsidR="00640843" w:rsidRDefault="003076A0" w:rsidP="002E1CDE">
      <w:pPr>
        <w:pStyle w:val="ac"/>
        <w:numPr>
          <w:ilvl w:val="0"/>
          <w:numId w:val="43"/>
        </w:numPr>
        <w:spacing w:before="60" w:line="360" w:lineRule="auto"/>
        <w:ind w:left="0" w:firstLine="709"/>
        <w:rPr>
          <w:sz w:val="28"/>
          <w:szCs w:val="28"/>
        </w:rPr>
      </w:pPr>
      <w:r>
        <w:rPr>
          <w:sz w:val="28"/>
          <w:szCs w:val="28"/>
        </w:rPr>
        <w:t>ограничениями, установленными законами и иными нормативными правовыми актами, применительно к зонам, обозначенным в статье 15 настоящих Правил.</w:t>
      </w:r>
    </w:p>
    <w:p w:rsidR="00640843" w:rsidRDefault="003076A0" w:rsidP="002E1CDE">
      <w:pPr>
        <w:pStyle w:val="ac"/>
        <w:numPr>
          <w:ilvl w:val="0"/>
          <w:numId w:val="42"/>
        </w:numPr>
        <w:spacing w:before="60" w:line="360" w:lineRule="auto"/>
        <w:ind w:left="0" w:firstLine="709"/>
        <w:rPr>
          <w:sz w:val="28"/>
          <w:szCs w:val="28"/>
        </w:rPr>
      </w:pPr>
      <w:r>
        <w:rPr>
          <w:sz w:val="28"/>
          <w:szCs w:val="28"/>
        </w:rPr>
        <w:t>Земельные участки и объекты капитального строительства, которые расположены в пределах границ зон с особыми условиями использования территорий, характеристики которых не соответствуют ограничениям, установленным законами и иными нормативными правовыми актами, применительно к таким зонам с особыми условиями использования территорий, являются объектами недвижимости, несоответствующими настоящим Правилам.</w:t>
      </w:r>
    </w:p>
    <w:p w:rsidR="00640843" w:rsidRDefault="003076A0" w:rsidP="002E1CDE">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установлены нормативными правовыми актами органов государственной власти Российской Федерации и Республики Калмыкия, а также органов местного самоуправления города.</w:t>
      </w:r>
    </w:p>
    <w:p w:rsidR="00640843" w:rsidRDefault="003076A0" w:rsidP="002E1CDE">
      <w:pPr>
        <w:pStyle w:val="ac"/>
        <w:numPr>
          <w:ilvl w:val="0"/>
          <w:numId w:val="42"/>
        </w:numPr>
        <w:spacing w:before="60" w:line="360" w:lineRule="auto"/>
        <w:ind w:left="0" w:firstLine="709"/>
        <w:rPr>
          <w:sz w:val="28"/>
          <w:szCs w:val="28"/>
        </w:rPr>
      </w:pPr>
      <w:r>
        <w:rPr>
          <w:sz w:val="28"/>
          <w:szCs w:val="28"/>
        </w:rPr>
        <w:t>Водоохранные зоны, прибрежные защитные полосы водных объектов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объектов капитального строительства, расположенных в границах водоохранных зон и прибрежных защитных полос рек, других водных объектов, устанавливаются:</w:t>
      </w:r>
    </w:p>
    <w:p w:rsidR="00640843" w:rsidRDefault="003076A0" w:rsidP="002E1CDE">
      <w:pPr>
        <w:pStyle w:val="ac"/>
        <w:numPr>
          <w:ilvl w:val="0"/>
          <w:numId w:val="46"/>
        </w:numPr>
        <w:tabs>
          <w:tab w:val="left" w:pos="709"/>
        </w:tabs>
        <w:spacing w:before="60" w:line="360" w:lineRule="auto"/>
        <w:ind w:left="0" w:firstLine="709"/>
        <w:rPr>
          <w:sz w:val="28"/>
          <w:szCs w:val="28"/>
        </w:rPr>
      </w:pPr>
      <w:r>
        <w:rPr>
          <w:sz w:val="28"/>
          <w:szCs w:val="28"/>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40843" w:rsidRDefault="003076A0" w:rsidP="002E1CDE">
      <w:pPr>
        <w:pStyle w:val="ac"/>
        <w:numPr>
          <w:ilvl w:val="0"/>
          <w:numId w:val="46"/>
        </w:numPr>
        <w:tabs>
          <w:tab w:val="left" w:pos="709"/>
        </w:tabs>
        <w:spacing w:before="60" w:line="360" w:lineRule="auto"/>
        <w:ind w:left="0" w:firstLine="709"/>
        <w:rPr>
          <w:sz w:val="28"/>
          <w:szCs w:val="28"/>
        </w:rPr>
      </w:pPr>
      <w:r>
        <w:rPr>
          <w:sz w:val="28"/>
          <w:szCs w:val="28"/>
        </w:rPr>
        <w:t>разрешённые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640843" w:rsidRDefault="003076A0" w:rsidP="002E1CDE">
      <w:pPr>
        <w:pStyle w:val="ac"/>
        <w:numPr>
          <w:ilvl w:val="0"/>
          <w:numId w:val="42"/>
        </w:numPr>
        <w:spacing w:before="60" w:line="360" w:lineRule="auto"/>
        <w:ind w:left="0" w:firstLine="709"/>
        <w:rPr>
          <w:sz w:val="28"/>
          <w:szCs w:val="28"/>
        </w:rPr>
      </w:pPr>
      <w:r>
        <w:rPr>
          <w:sz w:val="28"/>
          <w:szCs w:val="28"/>
        </w:rPr>
        <w:t>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40843" w:rsidRDefault="003076A0" w:rsidP="002E1CDE">
      <w:pPr>
        <w:pStyle w:val="ac"/>
        <w:numPr>
          <w:ilvl w:val="0"/>
          <w:numId w:val="42"/>
        </w:numPr>
        <w:spacing w:before="60" w:line="360" w:lineRule="auto"/>
        <w:ind w:left="0" w:firstLine="709"/>
        <w:rPr>
          <w:sz w:val="28"/>
          <w:szCs w:val="28"/>
        </w:rPr>
      </w:pPr>
      <w:r>
        <w:rPr>
          <w:sz w:val="28"/>
          <w:szCs w:val="28"/>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40843" w:rsidRDefault="003076A0" w:rsidP="002E1CDE">
      <w:pPr>
        <w:pStyle w:val="ac"/>
        <w:numPr>
          <w:ilvl w:val="0"/>
          <w:numId w:val="45"/>
        </w:numPr>
        <w:spacing w:before="60" w:line="360" w:lineRule="auto"/>
        <w:ind w:left="0" w:firstLine="709"/>
        <w:rPr>
          <w:sz w:val="28"/>
          <w:szCs w:val="28"/>
        </w:rPr>
      </w:pPr>
      <w:r>
        <w:rPr>
          <w:sz w:val="28"/>
          <w:szCs w:val="28"/>
        </w:rPr>
        <w:t>виды запрещенного использования – в соответствии с действующими санитарными нормами;</w:t>
      </w:r>
    </w:p>
    <w:p w:rsidR="00640843" w:rsidRDefault="003076A0" w:rsidP="002E1CDE">
      <w:pPr>
        <w:pStyle w:val="ac"/>
        <w:numPr>
          <w:ilvl w:val="0"/>
          <w:numId w:val="45"/>
        </w:numPr>
        <w:spacing w:before="60" w:line="360" w:lineRule="auto"/>
        <w:ind w:left="0" w:firstLine="709"/>
        <w:rPr>
          <w:sz w:val="28"/>
          <w:szCs w:val="28"/>
        </w:rPr>
      </w:pPr>
      <w:r>
        <w:rPr>
          <w:sz w:val="28"/>
          <w:szCs w:val="28"/>
        </w:rPr>
        <w:t>разрешённые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40843" w:rsidRDefault="003076A0" w:rsidP="002E1CDE">
      <w:pPr>
        <w:pStyle w:val="ac"/>
        <w:numPr>
          <w:ilvl w:val="0"/>
          <w:numId w:val="42"/>
        </w:numPr>
        <w:spacing w:before="60" w:line="360" w:lineRule="auto"/>
        <w:ind w:left="0" w:firstLine="709"/>
        <w:rPr>
          <w:sz w:val="28"/>
          <w:szCs w:val="28"/>
        </w:rPr>
      </w:pPr>
      <w:r>
        <w:rPr>
          <w:sz w:val="28"/>
          <w:szCs w:val="28"/>
        </w:rPr>
        <w:t xml:space="preserve">Ограничения использования земельных участков и объектов капитального строительства, расположенных в границах охранных зон </w:t>
      </w:r>
      <w:r>
        <w:rPr>
          <w:bCs/>
          <w:sz w:val="28"/>
          <w:szCs w:val="28"/>
        </w:rPr>
        <w:t>объектов электроэнергетики (объектов электросетевого хозяйства), трубопроводов (газопроводов), линий и сооружений связи, тепловых сетей установлены положениями нормативных правовых актов, утвержденных Правительством Российской Федерации.</w:t>
      </w:r>
    </w:p>
    <w:p w:rsidR="00640843" w:rsidRDefault="003076A0" w:rsidP="002E1CDE">
      <w:pPr>
        <w:pStyle w:val="ac"/>
        <w:numPr>
          <w:ilvl w:val="0"/>
          <w:numId w:val="42"/>
        </w:numPr>
        <w:spacing w:before="60" w:line="360" w:lineRule="auto"/>
        <w:ind w:left="0" w:firstLine="709"/>
        <w:rPr>
          <w:sz w:val="28"/>
          <w:szCs w:val="28"/>
        </w:rPr>
      </w:pPr>
      <w:r>
        <w:rPr>
          <w:sz w:val="28"/>
          <w:szCs w:val="28"/>
        </w:rPr>
        <w:t>Ограничения использования земельных участков и объектов капитального строительства, расположенных на 1-7 подзонах приаэродромной территории аэродрома Элиста установлены Приказом Федерального агентства воздушного транспорта Министерства транспорта Российской Федерации от 15.01.2021 г. № 9-П:</w:t>
      </w:r>
    </w:p>
    <w:p w:rsidR="00640843" w:rsidRDefault="003076A0" w:rsidP="002E1CDE">
      <w:pPr>
        <w:pStyle w:val="ac"/>
        <w:numPr>
          <w:ilvl w:val="0"/>
          <w:numId w:val="44"/>
        </w:numPr>
        <w:spacing w:before="60" w:line="360" w:lineRule="auto"/>
        <w:ind w:left="0" w:firstLine="709"/>
        <w:rPr>
          <w:sz w:val="28"/>
          <w:szCs w:val="28"/>
        </w:rPr>
      </w:pPr>
      <w:r>
        <w:rPr>
          <w:b/>
          <w:sz w:val="28"/>
          <w:szCs w:val="28"/>
        </w:rPr>
        <w:t>первая подзона</w:t>
      </w:r>
      <w:r>
        <w:rPr>
          <w:sz w:val="28"/>
          <w:szCs w:val="28"/>
        </w:rPr>
        <w:t xml:space="preserve">,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w:t>
      </w:r>
    </w:p>
    <w:p w:rsidR="00640843" w:rsidRDefault="003076A0" w:rsidP="002E1CDE">
      <w:pPr>
        <w:pStyle w:val="ac"/>
        <w:numPr>
          <w:ilvl w:val="0"/>
          <w:numId w:val="44"/>
        </w:numPr>
        <w:spacing w:before="60" w:line="360" w:lineRule="auto"/>
        <w:ind w:left="0" w:firstLine="709"/>
        <w:rPr>
          <w:sz w:val="28"/>
          <w:szCs w:val="28"/>
        </w:rPr>
      </w:pPr>
      <w:r>
        <w:rPr>
          <w:b/>
          <w:sz w:val="28"/>
          <w:szCs w:val="28"/>
        </w:rPr>
        <w:t>вторая подзона</w:t>
      </w:r>
      <w:r>
        <w:rPr>
          <w:sz w:val="28"/>
          <w:szCs w:val="28"/>
        </w:rPr>
        <w:t xml:space="preserve">,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w:t>
      </w:r>
    </w:p>
    <w:p w:rsidR="00640843" w:rsidRDefault="003076A0" w:rsidP="002E1CDE">
      <w:pPr>
        <w:pStyle w:val="ac"/>
        <w:numPr>
          <w:ilvl w:val="0"/>
          <w:numId w:val="44"/>
        </w:numPr>
        <w:spacing w:before="60" w:line="360" w:lineRule="auto"/>
        <w:ind w:left="0" w:firstLine="709"/>
        <w:rPr>
          <w:sz w:val="28"/>
          <w:szCs w:val="28"/>
        </w:rPr>
      </w:pPr>
      <w:r>
        <w:rPr>
          <w:b/>
          <w:sz w:val="28"/>
          <w:szCs w:val="28"/>
        </w:rPr>
        <w:t>третья подзона</w:t>
      </w:r>
      <w:r>
        <w:rPr>
          <w:sz w:val="28"/>
          <w:szCs w:val="28"/>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 при установлении соответствующей приаэродромной территории.</w:t>
      </w:r>
    </w:p>
    <w:p w:rsidR="00640843" w:rsidRDefault="003076A0" w:rsidP="002E1CDE">
      <w:pPr>
        <w:pStyle w:val="ac"/>
        <w:numPr>
          <w:ilvl w:val="0"/>
          <w:numId w:val="44"/>
        </w:numPr>
        <w:spacing w:before="60" w:line="360" w:lineRule="auto"/>
        <w:ind w:left="0" w:firstLine="709"/>
        <w:rPr>
          <w:sz w:val="28"/>
          <w:szCs w:val="28"/>
        </w:rPr>
      </w:pPr>
      <w:r>
        <w:rPr>
          <w:b/>
          <w:sz w:val="28"/>
          <w:szCs w:val="28"/>
        </w:rPr>
        <w:t>четвертая подзона</w:t>
      </w:r>
      <w:r>
        <w:rPr>
          <w:sz w:val="28"/>
          <w:szCs w:val="28"/>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и второй подзоны. </w:t>
      </w:r>
    </w:p>
    <w:p w:rsidR="00640843" w:rsidRDefault="003076A0" w:rsidP="002E1CDE">
      <w:pPr>
        <w:pStyle w:val="ac"/>
        <w:numPr>
          <w:ilvl w:val="0"/>
          <w:numId w:val="44"/>
        </w:numPr>
        <w:spacing w:before="60" w:line="360" w:lineRule="auto"/>
        <w:ind w:left="0" w:firstLine="709"/>
        <w:rPr>
          <w:sz w:val="28"/>
          <w:szCs w:val="28"/>
        </w:rPr>
      </w:pPr>
      <w:r>
        <w:rPr>
          <w:b/>
          <w:sz w:val="28"/>
          <w:szCs w:val="28"/>
        </w:rPr>
        <w:t>пятая подзона</w:t>
      </w:r>
      <w:r>
        <w:rPr>
          <w:sz w:val="28"/>
          <w:szCs w:val="28"/>
        </w:rPr>
        <w:t xml:space="preserve">,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w:t>
      </w:r>
    </w:p>
    <w:p w:rsidR="00640843" w:rsidRDefault="003076A0" w:rsidP="002E1CDE">
      <w:pPr>
        <w:pStyle w:val="ac"/>
        <w:numPr>
          <w:ilvl w:val="0"/>
          <w:numId w:val="44"/>
        </w:numPr>
        <w:spacing w:before="60" w:line="360" w:lineRule="auto"/>
        <w:ind w:left="0" w:firstLine="709"/>
        <w:rPr>
          <w:sz w:val="28"/>
          <w:szCs w:val="28"/>
        </w:rPr>
      </w:pPr>
      <w:r>
        <w:rPr>
          <w:b/>
          <w:sz w:val="28"/>
          <w:szCs w:val="28"/>
        </w:rPr>
        <w:t>шестая подзона</w:t>
      </w:r>
      <w:r>
        <w:rPr>
          <w:sz w:val="28"/>
          <w:szCs w:val="28"/>
        </w:rPr>
        <w:t xml:space="preserve">, в которой запрещается размещать объекты, способствующие привлечению и массовому скоплению птиц. </w:t>
      </w:r>
    </w:p>
    <w:p w:rsidR="00640843" w:rsidRDefault="003076A0" w:rsidP="002E1CDE">
      <w:pPr>
        <w:pStyle w:val="ac"/>
        <w:numPr>
          <w:ilvl w:val="0"/>
          <w:numId w:val="44"/>
        </w:numPr>
        <w:spacing w:before="60" w:line="360" w:lineRule="auto"/>
        <w:ind w:left="0" w:firstLine="709"/>
        <w:rPr>
          <w:sz w:val="28"/>
          <w:szCs w:val="28"/>
        </w:rPr>
      </w:pPr>
      <w:r>
        <w:rPr>
          <w:b/>
          <w:sz w:val="28"/>
          <w:szCs w:val="28"/>
        </w:rPr>
        <w:t>седьмая подзона</w:t>
      </w:r>
      <w:r>
        <w:rPr>
          <w:sz w:val="28"/>
          <w:szCs w:val="28"/>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w:t>
      </w:r>
    </w:p>
    <w:p w:rsidR="00640843" w:rsidRDefault="003076A0" w:rsidP="002E1CDE">
      <w:pPr>
        <w:pStyle w:val="ac"/>
        <w:numPr>
          <w:ilvl w:val="0"/>
          <w:numId w:val="42"/>
        </w:numPr>
        <w:spacing w:before="60" w:line="360" w:lineRule="auto"/>
        <w:ind w:left="0" w:firstLine="709"/>
        <w:rPr>
          <w:sz w:val="28"/>
          <w:szCs w:val="28"/>
        </w:rPr>
      </w:pPr>
      <w:r>
        <w:rPr>
          <w:sz w:val="28"/>
          <w:szCs w:val="28"/>
        </w:rPr>
        <w:t>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40843" w:rsidRDefault="003076A0" w:rsidP="002E1CDE">
      <w:pPr>
        <w:pStyle w:val="ac"/>
        <w:numPr>
          <w:ilvl w:val="0"/>
          <w:numId w:val="42"/>
        </w:numPr>
        <w:spacing w:before="60" w:line="360" w:lineRule="auto"/>
        <w:ind w:left="0" w:firstLine="709"/>
        <w:rPr>
          <w:sz w:val="28"/>
          <w:szCs w:val="28"/>
        </w:rPr>
      </w:pPr>
      <w:r>
        <w:rPr>
          <w:sz w:val="28"/>
          <w:szCs w:val="28"/>
        </w:rPr>
        <w:t>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59" w:name="_Toc124334660"/>
      <w:bookmarkStart w:id="60" w:name="_Toc114668175"/>
      <w:r>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59"/>
      <w:bookmarkEnd w:id="60"/>
    </w:p>
    <w:p w:rsidR="00640843" w:rsidRDefault="003076A0" w:rsidP="002E1CDE">
      <w:pPr>
        <w:pStyle w:val="ac"/>
        <w:numPr>
          <w:ilvl w:val="0"/>
          <w:numId w:val="40"/>
        </w:numPr>
        <w:spacing w:before="60" w:line="360" w:lineRule="auto"/>
        <w:ind w:left="0" w:firstLine="709"/>
        <w:rPr>
          <w:sz w:val="28"/>
          <w:szCs w:val="28"/>
        </w:rPr>
      </w:pPr>
      <w:r>
        <w:rPr>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640843" w:rsidRDefault="003076A0" w:rsidP="002E1CDE">
      <w:pPr>
        <w:pStyle w:val="ac"/>
        <w:numPr>
          <w:ilvl w:val="0"/>
          <w:numId w:val="40"/>
        </w:numPr>
        <w:spacing w:before="60" w:line="360" w:lineRule="auto"/>
        <w:ind w:left="0" w:firstLine="709"/>
        <w:rPr>
          <w:sz w:val="28"/>
          <w:szCs w:val="28"/>
        </w:rPr>
      </w:pPr>
      <w:r>
        <w:rPr>
          <w:sz w:val="28"/>
          <w:szCs w:val="28"/>
        </w:rPr>
        <w:t>Деятельность по комплексному развитию территории осуществляется в целях:</w:t>
      </w:r>
    </w:p>
    <w:p w:rsidR="00640843" w:rsidRDefault="003076A0" w:rsidP="002E1CDE">
      <w:pPr>
        <w:pStyle w:val="ac"/>
        <w:numPr>
          <w:ilvl w:val="1"/>
          <w:numId w:val="41"/>
        </w:numPr>
        <w:spacing w:before="60" w:line="360" w:lineRule="auto"/>
        <w:ind w:left="0" w:firstLine="709"/>
        <w:rPr>
          <w:sz w:val="28"/>
          <w:szCs w:val="28"/>
        </w:rPr>
      </w:pPr>
      <w:r>
        <w:rPr>
          <w:sz w:val="28"/>
          <w:szCs w:val="28"/>
        </w:rPr>
        <w:t>обеспечение сбалансированного и устойчивого развития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640843" w:rsidRDefault="003076A0" w:rsidP="002E1CDE">
      <w:pPr>
        <w:pStyle w:val="ac"/>
        <w:numPr>
          <w:ilvl w:val="1"/>
          <w:numId w:val="41"/>
        </w:numPr>
        <w:spacing w:before="60" w:line="360" w:lineRule="auto"/>
        <w:ind w:left="0" w:firstLine="709"/>
        <w:rPr>
          <w:sz w:val="28"/>
          <w:szCs w:val="28"/>
        </w:rPr>
      </w:pPr>
      <w:r>
        <w:rPr>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640843" w:rsidRDefault="003076A0" w:rsidP="002E1CDE">
      <w:pPr>
        <w:pStyle w:val="ac"/>
        <w:numPr>
          <w:ilvl w:val="1"/>
          <w:numId w:val="41"/>
        </w:numPr>
        <w:spacing w:before="60" w:line="360" w:lineRule="auto"/>
        <w:ind w:left="0" w:firstLine="709"/>
        <w:rPr>
          <w:sz w:val="28"/>
          <w:szCs w:val="28"/>
        </w:rPr>
      </w:pPr>
      <w:r>
        <w:rPr>
          <w:sz w:val="28"/>
          <w:szCs w:val="28"/>
        </w:rPr>
        <w:t>создание необходимых условий для развития транспортной, социальной, инженерной инфраструктур, благоустройства территорий городских округов, повышения территориальной доступности таких инфраструктур;</w:t>
      </w:r>
    </w:p>
    <w:p w:rsidR="00640843" w:rsidRDefault="003076A0" w:rsidP="002E1CDE">
      <w:pPr>
        <w:pStyle w:val="ac"/>
        <w:numPr>
          <w:ilvl w:val="1"/>
          <w:numId w:val="41"/>
        </w:numPr>
        <w:spacing w:before="60" w:line="360" w:lineRule="auto"/>
        <w:ind w:left="0" w:firstLine="709"/>
        <w:rPr>
          <w:sz w:val="28"/>
          <w:szCs w:val="28"/>
        </w:rPr>
      </w:pPr>
      <w:r>
        <w:rPr>
          <w:sz w:val="28"/>
          <w:szCs w:val="28"/>
        </w:rPr>
        <w:t>повышение эффективности использования территорий городских округов, в том числе формирование комфортной городской среды, создание мест обслуживания и мест приложения труда;</w:t>
      </w:r>
    </w:p>
    <w:p w:rsidR="00640843" w:rsidRDefault="003076A0" w:rsidP="002E1CDE">
      <w:pPr>
        <w:pStyle w:val="ac"/>
        <w:numPr>
          <w:ilvl w:val="1"/>
          <w:numId w:val="41"/>
        </w:numPr>
        <w:spacing w:before="60" w:line="360" w:lineRule="auto"/>
        <w:ind w:left="0" w:firstLine="709"/>
        <w:rPr>
          <w:sz w:val="28"/>
          <w:szCs w:val="28"/>
        </w:rPr>
      </w:pPr>
      <w:r>
        <w:rPr>
          <w:sz w:val="28"/>
          <w:szCs w:val="28"/>
        </w:rPr>
        <w:t>создание условий для привлечения внебюджетных источников финансирования обновления застроенных территорий.</w:t>
      </w:r>
    </w:p>
    <w:p w:rsidR="00640843" w:rsidRDefault="003076A0" w:rsidP="002E1CDE">
      <w:pPr>
        <w:pStyle w:val="ac"/>
        <w:numPr>
          <w:ilvl w:val="0"/>
          <w:numId w:val="40"/>
        </w:numPr>
        <w:spacing w:before="60" w:line="360" w:lineRule="auto"/>
        <w:ind w:left="0" w:firstLine="709"/>
        <w:rPr>
          <w:sz w:val="28"/>
          <w:szCs w:val="28"/>
        </w:rPr>
      </w:pPr>
      <w:r>
        <w:rPr>
          <w:sz w:val="28"/>
          <w:szCs w:val="28"/>
        </w:rPr>
        <w:t>В границах городского округа отсутствуют территории, в отношении которых приняты решения и заключены договоры о комплексном развитии территории жилой застройки или нежилой застройки.</w:t>
      </w:r>
    </w:p>
    <w:p w:rsidR="00640843" w:rsidRDefault="003076A0" w:rsidP="002E1CDE">
      <w:pPr>
        <w:pStyle w:val="ac"/>
        <w:numPr>
          <w:ilvl w:val="0"/>
          <w:numId w:val="40"/>
        </w:numPr>
        <w:spacing w:before="60" w:line="360" w:lineRule="auto"/>
        <w:ind w:left="0" w:firstLine="709"/>
        <w:rPr>
          <w:sz w:val="28"/>
          <w:szCs w:val="28"/>
        </w:rPr>
      </w:pPr>
      <w:r>
        <w:rPr>
          <w:sz w:val="28"/>
          <w:szCs w:val="28"/>
        </w:rPr>
        <w:t>На карте градостроительного зонирования городского округа не устанавливаются территории, в границах которых предусматривается осуществление деятельности по комплексному развитию территории.</w:t>
      </w:r>
    </w:p>
    <w:p w:rsidR="00640843" w:rsidRDefault="003076A0" w:rsidP="002E1CDE">
      <w:pPr>
        <w:pStyle w:val="ac"/>
        <w:numPr>
          <w:ilvl w:val="0"/>
          <w:numId w:val="40"/>
        </w:numPr>
        <w:spacing w:before="60" w:line="360" w:lineRule="auto"/>
        <w:ind w:left="0" w:firstLine="709"/>
        <w:rPr>
          <w:sz w:val="28"/>
          <w:szCs w:val="28"/>
        </w:rPr>
      </w:pPr>
      <w:r>
        <w:rPr>
          <w:sz w:val="28"/>
          <w:szCs w:val="28"/>
        </w:rPr>
        <w:t xml:space="preserve">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contextualSpacing/>
        <w:jc w:val="both"/>
        <w:outlineLvl w:val="1"/>
        <w:rPr>
          <w:rFonts w:ascii="Times New Roman" w:hAnsi="Times New Roman"/>
          <w:caps w:val="0"/>
          <w:color w:val="auto"/>
          <w:sz w:val="28"/>
          <w:szCs w:val="28"/>
        </w:rPr>
      </w:pPr>
      <w:bookmarkStart w:id="61" w:name="_Toc124334661"/>
      <w:r>
        <w:rPr>
          <w:rFonts w:ascii="Times New Roman" w:hAnsi="Times New Roman"/>
          <w:caps w:val="0"/>
          <w:color w:val="auto"/>
          <w:sz w:val="28"/>
          <w:szCs w:val="28"/>
        </w:rPr>
        <w:t>Положение о внесении изменений в правила землепользования и застройки</w:t>
      </w:r>
      <w:bookmarkEnd w:id="61"/>
    </w:p>
    <w:p w:rsidR="00640843" w:rsidRDefault="003076A0">
      <w:pPr>
        <w:pStyle w:val="ac"/>
        <w:numPr>
          <w:ilvl w:val="0"/>
          <w:numId w:val="2"/>
        </w:numPr>
        <w:spacing w:before="60" w:line="360" w:lineRule="auto"/>
        <w:ind w:left="709" w:firstLine="0"/>
        <w:outlineLvl w:val="2"/>
        <w:rPr>
          <w:sz w:val="28"/>
          <w:szCs w:val="28"/>
        </w:rPr>
      </w:pPr>
      <w:bookmarkStart w:id="62" w:name="_Toc124334663"/>
      <w:r>
        <w:rPr>
          <w:sz w:val="28"/>
          <w:szCs w:val="28"/>
        </w:rPr>
        <w:t>Внесение изменений в Правила</w:t>
      </w:r>
      <w:bookmarkEnd w:id="62"/>
    </w:p>
    <w:p w:rsidR="00640843" w:rsidRDefault="003076A0" w:rsidP="005615B8">
      <w:pPr>
        <w:tabs>
          <w:tab w:val="left" w:pos="0"/>
        </w:tabs>
        <w:spacing w:before="60" w:line="360" w:lineRule="auto"/>
        <w:ind w:firstLine="709"/>
        <w:contextualSpacing/>
        <w:rPr>
          <w:sz w:val="28"/>
          <w:szCs w:val="28"/>
        </w:rPr>
      </w:pPr>
      <w:r>
        <w:rPr>
          <w:sz w:val="28"/>
          <w:szCs w:val="28"/>
        </w:rPr>
        <w:t xml:space="preserve">Внесение изменений в настоящие Правила осуществляется в порядке, предусмотренном </w:t>
      </w:r>
      <w:hyperlink w:anchor="Par1320" w:tgtFrame="Статья 31. Порядок подготовки проекта правил землепользования и застройки">
        <w:r>
          <w:rPr>
            <w:sz w:val="28"/>
            <w:szCs w:val="28"/>
          </w:rPr>
          <w:t>статьями 31</w:t>
        </w:r>
      </w:hyperlink>
      <w:r>
        <w:rPr>
          <w:sz w:val="28"/>
          <w:szCs w:val="28"/>
        </w:rPr>
        <w:t xml:space="preserve"> - </w:t>
      </w:r>
      <w:hyperlink w:anchor="Par1365" w:tgtFrame="Статья 32. Порядок утверждения правил землепользования и застройки">
        <w:r>
          <w:rPr>
            <w:sz w:val="28"/>
            <w:szCs w:val="28"/>
          </w:rPr>
          <w:t>33</w:t>
        </w:r>
      </w:hyperlink>
      <w:r>
        <w:rPr>
          <w:sz w:val="28"/>
          <w:szCs w:val="28"/>
        </w:rPr>
        <w:t xml:space="preserve"> Градостроительного кодекса Российской Федерации</w:t>
      </w:r>
      <w:r w:rsidR="005615B8">
        <w:rPr>
          <w:sz w:val="28"/>
          <w:szCs w:val="28"/>
        </w:rPr>
        <w:t>, Положением о публичных слушаниях и общественных обсуждениях в городе Элисте</w:t>
      </w:r>
      <w:r>
        <w:rPr>
          <w:sz w:val="28"/>
          <w:szCs w:val="28"/>
        </w:rPr>
        <w:t>.</w:t>
      </w:r>
    </w:p>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3076A0">
      <w:pPr>
        <w:spacing w:before="60" w:line="360" w:lineRule="auto"/>
        <w:ind w:left="720" w:firstLine="709"/>
        <w:contextualSpacing/>
        <w:rPr>
          <w:sz w:val="28"/>
          <w:szCs w:val="28"/>
        </w:rPr>
      </w:pPr>
      <w:r>
        <w:br w:type="page"/>
      </w:r>
    </w:p>
    <w:p w:rsidR="00640843" w:rsidRDefault="003076A0">
      <w:pPr>
        <w:pStyle w:val="aff0"/>
        <w:numPr>
          <w:ilvl w:val="0"/>
          <w:numId w:val="1"/>
        </w:numPr>
        <w:pBdr>
          <w:top w:val="nil"/>
          <w:left w:val="nil"/>
          <w:bottom w:val="nil"/>
          <w:right w:val="nil"/>
        </w:pBdr>
        <w:shd w:val="clear" w:color="auto" w:fill="auto"/>
        <w:spacing w:before="0" w:line="360" w:lineRule="auto"/>
        <w:ind w:left="709" w:firstLine="0"/>
        <w:contextualSpacing/>
        <w:jc w:val="both"/>
        <w:outlineLvl w:val="1"/>
        <w:rPr>
          <w:rFonts w:ascii="Times New Roman" w:hAnsi="Times New Roman"/>
          <w:caps w:val="0"/>
          <w:color w:val="auto"/>
          <w:sz w:val="28"/>
          <w:szCs w:val="28"/>
        </w:rPr>
      </w:pPr>
      <w:bookmarkStart w:id="63" w:name="_Toc124334665"/>
      <w:r>
        <w:rPr>
          <w:rFonts w:ascii="Times New Roman" w:hAnsi="Times New Roman"/>
          <w:caps w:val="0"/>
          <w:color w:val="auto"/>
          <w:sz w:val="28"/>
          <w:szCs w:val="28"/>
        </w:rPr>
        <w:t>Положение о регулировании иных вопросов землепользования и застройки</w:t>
      </w:r>
      <w:bookmarkEnd w:id="63"/>
    </w:p>
    <w:p w:rsidR="00640843" w:rsidRDefault="003076A0">
      <w:pPr>
        <w:pStyle w:val="ac"/>
        <w:numPr>
          <w:ilvl w:val="0"/>
          <w:numId w:val="2"/>
        </w:numPr>
        <w:spacing w:before="60" w:line="360" w:lineRule="auto"/>
        <w:ind w:left="709" w:firstLine="0"/>
        <w:outlineLvl w:val="2"/>
        <w:rPr>
          <w:sz w:val="28"/>
          <w:szCs w:val="28"/>
        </w:rPr>
      </w:pPr>
      <w:bookmarkStart w:id="64" w:name="_Toc124334666"/>
      <w:r>
        <w:rPr>
          <w:sz w:val="28"/>
          <w:szCs w:val="28"/>
        </w:rPr>
        <w:t>Контроль за использованием земельных участков и объектов капитального строительства</w:t>
      </w:r>
      <w:bookmarkEnd w:id="64"/>
    </w:p>
    <w:p w:rsidR="00640843" w:rsidRDefault="003076A0">
      <w:pPr>
        <w:pStyle w:val="ac"/>
        <w:numPr>
          <w:ilvl w:val="0"/>
          <w:numId w:val="4"/>
        </w:numPr>
        <w:spacing w:before="60" w:line="360" w:lineRule="auto"/>
        <w:ind w:left="0" w:firstLine="709"/>
        <w:rPr>
          <w:sz w:val="28"/>
          <w:szCs w:val="28"/>
        </w:rPr>
      </w:pPr>
      <w:r>
        <w:rPr>
          <w:sz w:val="28"/>
          <w:szCs w:val="28"/>
        </w:rPr>
        <w:t>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40843" w:rsidRDefault="003076A0">
      <w:pPr>
        <w:pStyle w:val="ac"/>
        <w:numPr>
          <w:ilvl w:val="0"/>
          <w:numId w:val="4"/>
        </w:numPr>
        <w:spacing w:before="60" w:line="360" w:lineRule="auto"/>
        <w:ind w:left="0" w:firstLine="709"/>
        <w:rPr>
          <w:sz w:val="28"/>
          <w:szCs w:val="28"/>
        </w:rPr>
      </w:pPr>
      <w:r>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640843" w:rsidRDefault="003076A0">
      <w:pPr>
        <w:pStyle w:val="ac"/>
        <w:numPr>
          <w:ilvl w:val="0"/>
          <w:numId w:val="4"/>
        </w:numPr>
        <w:spacing w:before="60" w:line="360" w:lineRule="auto"/>
        <w:ind w:left="0" w:firstLine="709"/>
        <w:rPr>
          <w:sz w:val="28"/>
          <w:szCs w:val="28"/>
        </w:rPr>
      </w:pPr>
      <w:r>
        <w:rPr>
          <w:sz w:val="28"/>
          <w:szCs w:val="28"/>
        </w:rPr>
        <w:t>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5" w:name="_Toc124334667"/>
      <w:r>
        <w:rPr>
          <w:sz w:val="28"/>
          <w:szCs w:val="28"/>
        </w:rPr>
        <w:t>Порядок градостроительного освоения территорий общего пользования</w:t>
      </w:r>
      <w:bookmarkEnd w:id="65"/>
    </w:p>
    <w:p w:rsidR="00640843" w:rsidRDefault="003076A0" w:rsidP="002E1CDE">
      <w:pPr>
        <w:pStyle w:val="ac"/>
        <w:numPr>
          <w:ilvl w:val="0"/>
          <w:numId w:val="50"/>
        </w:numPr>
        <w:spacing w:before="60" w:line="360" w:lineRule="auto"/>
        <w:ind w:left="0" w:firstLine="709"/>
        <w:rPr>
          <w:sz w:val="28"/>
          <w:szCs w:val="28"/>
        </w:rPr>
      </w:pPr>
      <w:r>
        <w:rPr>
          <w:sz w:val="28"/>
          <w:szCs w:val="28"/>
        </w:rPr>
        <w:t>Границы территорий общего пользования определяются в документации по планировке территории посредством установления в проектах планировки территории и проектах межевания территории красных линий, которые обозначают существующие, планируемые (изменяемые, вновь образуемые) границы территорий общего пользования.</w:t>
      </w:r>
    </w:p>
    <w:p w:rsidR="00640843" w:rsidRDefault="003076A0" w:rsidP="002E1CDE">
      <w:pPr>
        <w:pStyle w:val="ac"/>
        <w:numPr>
          <w:ilvl w:val="0"/>
          <w:numId w:val="50"/>
        </w:numPr>
        <w:spacing w:before="60" w:line="360" w:lineRule="auto"/>
        <w:ind w:left="0" w:firstLine="709"/>
        <w:rPr>
          <w:sz w:val="28"/>
          <w:szCs w:val="28"/>
        </w:rPr>
      </w:pPr>
      <w:r>
        <w:rPr>
          <w:sz w:val="28"/>
          <w:szCs w:val="28"/>
        </w:rPr>
        <w:t>Установление границы территории общего пользования утверждается нормативным актом Администрации об утверждении проекта планировки территории.</w:t>
      </w:r>
    </w:p>
    <w:p w:rsidR="00640843" w:rsidRDefault="003076A0" w:rsidP="002E1CDE">
      <w:pPr>
        <w:pStyle w:val="ac"/>
        <w:numPr>
          <w:ilvl w:val="0"/>
          <w:numId w:val="50"/>
        </w:numPr>
        <w:spacing w:before="60" w:line="360" w:lineRule="auto"/>
        <w:ind w:left="0" w:firstLine="709"/>
        <w:rPr>
          <w:sz w:val="28"/>
          <w:szCs w:val="28"/>
        </w:rPr>
      </w:pPr>
      <w:r>
        <w:rPr>
          <w:sz w:val="28"/>
          <w:szCs w:val="28"/>
        </w:rPr>
        <w:t>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w:t>
      </w:r>
    </w:p>
    <w:p w:rsidR="00640843" w:rsidRDefault="003076A0" w:rsidP="002E1CDE">
      <w:pPr>
        <w:pStyle w:val="ac"/>
        <w:numPr>
          <w:ilvl w:val="0"/>
          <w:numId w:val="50"/>
        </w:numPr>
        <w:spacing w:before="60" w:line="360" w:lineRule="auto"/>
        <w:ind w:left="0" w:firstLine="709"/>
        <w:rPr>
          <w:sz w:val="28"/>
          <w:szCs w:val="28"/>
        </w:rPr>
      </w:pPr>
      <w:r>
        <w:rPr>
          <w:sz w:val="28"/>
          <w:szCs w:val="28"/>
        </w:rPr>
        <w:t xml:space="preserve">Виды разрешенного использования земельных участков и объектов капитального строительства, расположенных в пределах территорий общего пользования, </w:t>
      </w:r>
      <w:r w:rsidR="00D51F99">
        <w:rPr>
          <w:sz w:val="28"/>
          <w:szCs w:val="28"/>
        </w:rPr>
        <w:t>определяются статьей 49</w:t>
      </w:r>
      <w:r>
        <w:rPr>
          <w:sz w:val="28"/>
          <w:szCs w:val="28"/>
        </w:rPr>
        <w:t xml:space="preserve"> настоящих Правил и принимаемыми на их основе нормативными актами Администрации.</w:t>
      </w:r>
    </w:p>
    <w:p w:rsidR="00640843" w:rsidRDefault="003076A0" w:rsidP="002E1CDE">
      <w:pPr>
        <w:pStyle w:val="ac"/>
        <w:numPr>
          <w:ilvl w:val="0"/>
          <w:numId w:val="50"/>
        </w:numPr>
        <w:spacing w:before="60" w:line="360" w:lineRule="auto"/>
        <w:ind w:left="0" w:firstLine="709"/>
        <w:rPr>
          <w:sz w:val="28"/>
          <w:szCs w:val="28"/>
        </w:rPr>
      </w:pPr>
      <w:r>
        <w:rPr>
          <w:sz w:val="28"/>
          <w:szCs w:val="28"/>
        </w:rPr>
        <w:t>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разрешенного использовани</w:t>
      </w:r>
      <w:r w:rsidR="00D51F99">
        <w:rPr>
          <w:sz w:val="28"/>
          <w:szCs w:val="28"/>
        </w:rPr>
        <w:t>я, которые приведены в статье 49</w:t>
      </w:r>
      <w:r>
        <w:rPr>
          <w:sz w:val="28"/>
          <w:szCs w:val="28"/>
        </w:rPr>
        <w:t xml:space="preserve"> настоящих Правил.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rsidR="00640843" w:rsidRDefault="003076A0" w:rsidP="002E1CDE">
      <w:pPr>
        <w:pStyle w:val="ac"/>
        <w:numPr>
          <w:ilvl w:val="0"/>
          <w:numId w:val="50"/>
        </w:numPr>
        <w:spacing w:before="60" w:line="360" w:lineRule="auto"/>
        <w:ind w:left="0" w:firstLine="709"/>
        <w:rPr>
          <w:sz w:val="28"/>
          <w:szCs w:val="28"/>
        </w:rPr>
      </w:pPr>
      <w:r>
        <w:rPr>
          <w:sz w:val="28"/>
          <w:szCs w:val="28"/>
        </w:rPr>
        <w:t>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приведенных в части 7 настоящей статьи.</w:t>
      </w:r>
    </w:p>
    <w:p w:rsidR="00640843" w:rsidRDefault="003076A0" w:rsidP="002E1CDE">
      <w:pPr>
        <w:pStyle w:val="ac"/>
        <w:numPr>
          <w:ilvl w:val="0"/>
          <w:numId w:val="50"/>
        </w:numPr>
        <w:spacing w:before="60" w:line="360" w:lineRule="auto"/>
        <w:ind w:left="0" w:firstLine="709"/>
        <w:rPr>
          <w:sz w:val="28"/>
          <w:szCs w:val="28"/>
        </w:rPr>
      </w:pPr>
      <w:r>
        <w:rPr>
          <w:sz w:val="28"/>
          <w:szCs w:val="28"/>
        </w:rPr>
        <w:t>Допускается выступ за плоскость, образуемую красной линией:</w:t>
      </w:r>
    </w:p>
    <w:p w:rsidR="00640843" w:rsidRDefault="003076A0" w:rsidP="002E1CDE">
      <w:pPr>
        <w:pStyle w:val="ac"/>
        <w:numPr>
          <w:ilvl w:val="0"/>
          <w:numId w:val="51"/>
        </w:numPr>
        <w:spacing w:before="60" w:line="360" w:lineRule="auto"/>
        <w:ind w:left="0" w:firstLine="709"/>
        <w:rPr>
          <w:sz w:val="28"/>
          <w:szCs w:val="28"/>
        </w:rPr>
      </w:pPr>
      <w:r>
        <w:rPr>
          <w:sz w:val="28"/>
          <w:szCs w:val="28"/>
        </w:rPr>
        <w:t>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протяженность выступа за красную линию таких частей не больше чем 50 процентов от протяженности красной линии в пределах земельного участка;</w:t>
      </w:r>
    </w:p>
    <w:p w:rsidR="00640843" w:rsidRDefault="003076A0" w:rsidP="002E1CDE">
      <w:pPr>
        <w:pStyle w:val="ac"/>
        <w:numPr>
          <w:ilvl w:val="0"/>
          <w:numId w:val="51"/>
        </w:numPr>
        <w:spacing w:before="60" w:line="360" w:lineRule="auto"/>
        <w:ind w:left="0" w:firstLine="709"/>
        <w:rPr>
          <w:sz w:val="28"/>
          <w:szCs w:val="28"/>
        </w:rPr>
      </w:pPr>
      <w:r>
        <w:rPr>
          <w:sz w:val="28"/>
          <w:szCs w:val="28"/>
        </w:rPr>
        <w:t>карнизов зданий, выступающих не более чем на 1,0 метра и расположенных не ниже 3,0 метра от земли;</w:t>
      </w:r>
    </w:p>
    <w:p w:rsidR="00640843" w:rsidRDefault="003076A0" w:rsidP="002E1CDE">
      <w:pPr>
        <w:pStyle w:val="ac"/>
        <w:numPr>
          <w:ilvl w:val="0"/>
          <w:numId w:val="51"/>
        </w:numPr>
        <w:spacing w:before="60" w:line="360" w:lineRule="auto"/>
        <w:ind w:left="0" w:firstLine="709"/>
        <w:rPr>
          <w:sz w:val="28"/>
          <w:szCs w:val="28"/>
        </w:rPr>
      </w:pPr>
      <w:r>
        <w:rPr>
          <w:sz w:val="28"/>
          <w:szCs w:val="28"/>
        </w:rPr>
        <w:t>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высотой не более 1,1 метра;</w:t>
      </w:r>
    </w:p>
    <w:p w:rsidR="00640843" w:rsidRDefault="003076A0" w:rsidP="002E1CDE">
      <w:pPr>
        <w:pStyle w:val="ac"/>
        <w:numPr>
          <w:ilvl w:val="0"/>
          <w:numId w:val="51"/>
        </w:numPr>
        <w:spacing w:before="60" w:line="360" w:lineRule="auto"/>
        <w:ind w:left="0" w:firstLine="709"/>
        <w:rPr>
          <w:sz w:val="28"/>
          <w:szCs w:val="28"/>
        </w:rPr>
      </w:pPr>
      <w:r>
        <w:rPr>
          <w:sz w:val="28"/>
          <w:szCs w:val="28"/>
        </w:rPr>
        <w:t>крылец зданий, если они выступают за красную линию не более чем на 1,5 метра, консольных навесов над крыльцами, не имеющих собственных опор.</w:t>
      </w:r>
    </w:p>
    <w:p w:rsidR="00640843" w:rsidRDefault="003076A0" w:rsidP="002E1CDE">
      <w:pPr>
        <w:pStyle w:val="ac"/>
        <w:numPr>
          <w:ilvl w:val="0"/>
          <w:numId w:val="50"/>
        </w:numPr>
        <w:spacing w:before="60" w:line="360" w:lineRule="auto"/>
        <w:ind w:left="0" w:firstLine="709"/>
        <w:rPr>
          <w:sz w:val="28"/>
          <w:szCs w:val="28"/>
        </w:rPr>
      </w:pPr>
      <w:r>
        <w:rPr>
          <w:sz w:val="28"/>
          <w:szCs w:val="28"/>
        </w:rPr>
        <w:t>В случае выступа за красную линию приямков, лестниц, ведущих в цокольные и подвальные этажи, крылец ширина тротуара в месте размещения такого приямка, лестницы или крыльца должна быть не менее трех четвертей от ширины тротуара на всей протяженности границы земельного участка, выходящего на красную линию, но не менее 1,5 метра.</w:t>
      </w:r>
    </w:p>
    <w:p w:rsidR="00640843" w:rsidRDefault="003076A0" w:rsidP="002E1CDE">
      <w:pPr>
        <w:pStyle w:val="ac"/>
        <w:numPr>
          <w:ilvl w:val="0"/>
          <w:numId w:val="50"/>
        </w:numPr>
        <w:spacing w:before="60" w:line="360" w:lineRule="auto"/>
        <w:ind w:left="0" w:firstLine="709"/>
        <w:rPr>
          <w:sz w:val="28"/>
          <w:szCs w:val="28"/>
        </w:rPr>
      </w:pPr>
      <w:r>
        <w:rPr>
          <w:sz w:val="28"/>
          <w:szCs w:val="28"/>
        </w:rPr>
        <w:t>Площади, проспекты, аллеи, бульвары, улицы, переулки, проезды, тупики являются элементами улично-дорожной сети городского округа, которая является одним из элементов планировочной структуры населенного пункта, утверждённых приказом Министерства строительства и жилищно-коммунального хозяйства Российской Федерации № 738/пр от 25.04.2017 года.</w:t>
      </w:r>
    </w:p>
    <w:p w:rsidR="00640843" w:rsidRDefault="003076A0" w:rsidP="002E1CDE">
      <w:pPr>
        <w:pStyle w:val="ac"/>
        <w:numPr>
          <w:ilvl w:val="0"/>
          <w:numId w:val="50"/>
        </w:numPr>
        <w:spacing w:before="60" w:line="360" w:lineRule="auto"/>
        <w:ind w:left="0" w:firstLine="709"/>
        <w:rPr>
          <w:sz w:val="28"/>
          <w:szCs w:val="28"/>
        </w:rPr>
      </w:pPr>
      <w:r>
        <w:rPr>
          <w:sz w:val="28"/>
          <w:szCs w:val="28"/>
        </w:rPr>
        <w:t>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w:t>
      </w: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6" w:name="_Toc124334668"/>
      <w:r>
        <w:rPr>
          <w:sz w:val="28"/>
          <w:szCs w:val="28"/>
        </w:rPr>
        <w:t>Виды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66"/>
    </w:p>
    <w:p w:rsidR="00640843" w:rsidRDefault="003076A0" w:rsidP="002E1CDE">
      <w:pPr>
        <w:pStyle w:val="ac"/>
        <w:numPr>
          <w:ilvl w:val="0"/>
          <w:numId w:val="52"/>
        </w:numPr>
        <w:spacing w:before="60" w:line="360" w:lineRule="auto"/>
        <w:ind w:left="0" w:firstLine="709"/>
        <w:rPr>
          <w:sz w:val="28"/>
          <w:szCs w:val="28"/>
        </w:rPr>
      </w:pPr>
      <w:r>
        <w:rPr>
          <w:sz w:val="28"/>
          <w:szCs w:val="28"/>
        </w:rPr>
        <w:t>В пределах территорий общего пользования могут быть применены виды разрешённого использования земельных участков и объектов капитального строительства, приведённые в частях 2 и 3 настоящей статьи.</w:t>
      </w:r>
    </w:p>
    <w:p w:rsidR="00640843" w:rsidRDefault="003076A0" w:rsidP="002E1CDE">
      <w:pPr>
        <w:pStyle w:val="ac"/>
        <w:numPr>
          <w:ilvl w:val="0"/>
          <w:numId w:val="52"/>
        </w:numPr>
        <w:spacing w:before="60" w:line="360" w:lineRule="auto"/>
        <w:ind w:left="0" w:firstLine="709"/>
        <w:rPr>
          <w:sz w:val="28"/>
          <w:szCs w:val="28"/>
        </w:rPr>
      </w:pPr>
      <w:r>
        <w:rPr>
          <w:sz w:val="28"/>
          <w:szCs w:val="28"/>
        </w:rPr>
        <w:t>В границах всех территорий общего пользования, за исключением береговых полос водных объектов, настоящими Правилами установлены следующие виды разрешённого использования земельных участков и объектов капитального строительства:</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691"/>
        <w:gridCol w:w="2906"/>
        <w:gridCol w:w="5813"/>
      </w:tblGrid>
      <w:tr w:rsidR="00640843">
        <w:trPr>
          <w:trHeight w:val="663"/>
          <w:tblHeader/>
        </w:trPr>
        <w:tc>
          <w:tcPr>
            <w:tcW w:w="35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contextualSpacing/>
              <w:jc w:val="center"/>
            </w:pPr>
            <w: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val="clear" w:color="auto" w:fill="BFBFBF" w:themeFill="background1" w:themeFillShade="BF"/>
          </w:tcPr>
          <w:p w:rsidR="00640843" w:rsidRDefault="003076A0">
            <w:pPr>
              <w:widowControl w:val="0"/>
              <w:contextualSpacing/>
              <w:jc w:val="center"/>
            </w:pPr>
            <w:r>
              <w:t>Вид разрешённого использования объекта капитального строительства</w:t>
            </w:r>
          </w:p>
        </w:tc>
      </w:tr>
      <w:tr w:rsidR="00640843">
        <w:trPr>
          <w:trHeight w:val="32"/>
          <w:tblHeader/>
        </w:trPr>
        <w:tc>
          <w:tcPr>
            <w:tcW w:w="6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contextualSpacing/>
              <w:jc w:val="center"/>
            </w:pPr>
            <w:r>
              <w:t>Код</w:t>
            </w:r>
          </w:p>
        </w:tc>
        <w:tc>
          <w:tcPr>
            <w:tcW w:w="28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contextualSpacing/>
              <w:jc w:val="center"/>
            </w:pPr>
            <w:r>
              <w:t>Наименование</w:t>
            </w:r>
          </w:p>
        </w:tc>
        <w:tc>
          <w:tcPr>
            <w:tcW w:w="5778" w:type="dxa"/>
            <w:vMerge/>
            <w:tcBorders>
              <w:top w:val="single" w:sz="4" w:space="0" w:color="000000"/>
              <w:left w:val="single" w:sz="4" w:space="0" w:color="000000"/>
              <w:right w:val="single" w:sz="4" w:space="0" w:color="000000"/>
            </w:tcBorders>
            <w:shd w:val="clear" w:color="auto" w:fill="BFBFBF" w:themeFill="background1" w:themeFillShade="BF"/>
          </w:tcPr>
          <w:p w:rsidR="00640843" w:rsidRDefault="00640843">
            <w:pPr>
              <w:widowControl w:val="0"/>
              <w:contextualSpacing/>
              <w:jc w:val="center"/>
            </w:pPr>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3.1.1</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Предоставление коммунальных услуг</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7.2.2</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Обслуживание перевозок пассажиров</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r>
                <w:t>кодом 7.6</w:t>
              </w:r>
            </w:hyperlink>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7.2.3</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Стоянки транспорта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Размещение стоянок транспортных средств, осуществляющих перевозки людей по установленному маршруту</w:t>
            </w:r>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9.3</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Сохранение и изучение объектов культурного наследия народов Российской Федерации (памятников истории и культуры), в том числе:</w:t>
            </w:r>
          </w:p>
          <w:p w:rsidR="00640843" w:rsidRDefault="003076A0">
            <w:pPr>
              <w:widowControl w:val="0"/>
              <w:contextualSpacing/>
              <w:jc w:val="left"/>
            </w:pPr>
            <w: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12.0</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Земельные участки (территории) общего пользования</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r>
                <w:t>кодами 12.0.1</w:t>
              </w:r>
            </w:hyperlink>
            <w:r>
              <w:t xml:space="preserve"> - </w:t>
            </w:r>
            <w:hyperlink w:anchor="P565">
              <w:r>
                <w:t>12.0.2</w:t>
              </w:r>
            </w:hyperlink>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12.0.1</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Улично-дорожная сеть</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0843" w:rsidRDefault="003076A0">
            <w:pPr>
              <w:widowControl w:val="0"/>
              <w:contextualSpacing/>
              <w:jc w:val="left"/>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r>
                <w:t>кодами 2.7.1</w:t>
              </w:r>
            </w:hyperlink>
            <w:r>
              <w:t xml:space="preserve">, </w:t>
            </w:r>
            <w:hyperlink w:anchor="P332">
              <w:r>
                <w:t>4.9</w:t>
              </w:r>
            </w:hyperlink>
            <w:r>
              <w:t xml:space="preserve">, </w:t>
            </w:r>
            <w:hyperlink w:anchor="P474">
              <w:r>
                <w:t>7.2.3</w:t>
              </w:r>
            </w:hyperlink>
            <w:r>
              <w:t>, а также некапитальных сооружений, предназначенных для охраны транспортных средств</w:t>
            </w:r>
          </w:p>
        </w:tc>
      </w:tr>
      <w:tr w:rsidR="00640843">
        <w:trPr>
          <w:trHeight w:val="32"/>
        </w:trPr>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12.0.2</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40843" w:rsidRDefault="003076A0" w:rsidP="002E1CDE">
      <w:pPr>
        <w:pStyle w:val="ac"/>
        <w:numPr>
          <w:ilvl w:val="0"/>
          <w:numId w:val="52"/>
        </w:numPr>
        <w:spacing w:before="60" w:line="360" w:lineRule="auto"/>
        <w:ind w:left="0" w:firstLine="709"/>
        <w:rPr>
          <w:sz w:val="28"/>
          <w:szCs w:val="28"/>
        </w:rPr>
      </w:pPr>
      <w:r>
        <w:rPr>
          <w:sz w:val="28"/>
          <w:szCs w:val="28"/>
        </w:rPr>
        <w:t>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691"/>
        <w:gridCol w:w="2906"/>
        <w:gridCol w:w="5813"/>
      </w:tblGrid>
      <w:tr w:rsidR="00640843">
        <w:trPr>
          <w:trHeight w:val="663"/>
          <w:tblHeader/>
        </w:trPr>
        <w:tc>
          <w:tcPr>
            <w:tcW w:w="35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spacing w:after="0"/>
              <w:contextualSpacing/>
              <w:jc w:val="center"/>
            </w:pPr>
            <w:r>
              <w:t>Вид разрешённого использования земельного участка</w:t>
            </w:r>
          </w:p>
        </w:tc>
        <w:tc>
          <w:tcPr>
            <w:tcW w:w="5778" w:type="dxa"/>
            <w:vMerge w:val="restart"/>
            <w:tcBorders>
              <w:top w:val="single" w:sz="4" w:space="0" w:color="000000"/>
              <w:left w:val="single" w:sz="4" w:space="0" w:color="000000"/>
              <w:right w:val="single" w:sz="4" w:space="0" w:color="000000"/>
            </w:tcBorders>
            <w:shd w:val="clear" w:color="auto" w:fill="BFBFBF" w:themeFill="background1" w:themeFillShade="BF"/>
          </w:tcPr>
          <w:p w:rsidR="00640843" w:rsidRDefault="003076A0">
            <w:pPr>
              <w:widowControl w:val="0"/>
              <w:spacing w:after="0"/>
              <w:contextualSpacing/>
              <w:jc w:val="center"/>
            </w:pPr>
            <w:r>
              <w:t>Вид разрешённого использования объекта капитального строительства</w:t>
            </w:r>
          </w:p>
        </w:tc>
      </w:tr>
      <w:tr w:rsidR="00640843">
        <w:trPr>
          <w:trHeight w:val="32"/>
          <w:tblHeader/>
        </w:trPr>
        <w:tc>
          <w:tcPr>
            <w:tcW w:w="6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spacing w:after="0"/>
              <w:contextualSpacing/>
              <w:jc w:val="center"/>
            </w:pPr>
            <w:r>
              <w:t>Код</w:t>
            </w:r>
          </w:p>
        </w:tc>
        <w:tc>
          <w:tcPr>
            <w:tcW w:w="28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40843" w:rsidRDefault="003076A0">
            <w:pPr>
              <w:widowControl w:val="0"/>
              <w:spacing w:after="0"/>
              <w:contextualSpacing/>
              <w:jc w:val="center"/>
            </w:pPr>
            <w:r>
              <w:t>Наименование</w:t>
            </w:r>
          </w:p>
        </w:tc>
        <w:tc>
          <w:tcPr>
            <w:tcW w:w="5778" w:type="dxa"/>
            <w:vMerge/>
            <w:tcBorders>
              <w:top w:val="single" w:sz="4" w:space="0" w:color="000000"/>
              <w:left w:val="single" w:sz="4" w:space="0" w:color="000000"/>
              <w:right w:val="single" w:sz="4" w:space="0" w:color="000000"/>
            </w:tcBorders>
            <w:shd w:val="clear" w:color="auto" w:fill="BFBFBF" w:themeFill="background1" w:themeFillShade="BF"/>
          </w:tcPr>
          <w:p w:rsidR="00640843" w:rsidRDefault="00640843">
            <w:pPr>
              <w:widowControl w:val="0"/>
              <w:spacing w:after="0"/>
              <w:contextualSpacing/>
              <w:jc w:val="center"/>
            </w:pPr>
          </w:p>
        </w:tc>
      </w:tr>
      <w:tr w:rsidR="00640843">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3.9.1</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40843">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11.1</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Общее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40843">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11.2</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Специальное пользование водными объектами</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40843">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11.3</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pStyle w:val="ConsPlusNormal0"/>
              <w:contextualSpacing/>
              <w:rPr>
                <w:rFonts w:ascii="Times New Roman" w:hAnsi="Times New Roman" w:cs="Times New Roman"/>
                <w:sz w:val="24"/>
                <w:szCs w:val="24"/>
              </w:rPr>
            </w:pPr>
            <w:r>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40843">
        <w:tc>
          <w:tcPr>
            <w:tcW w:w="687"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12.0.2</w:t>
            </w:r>
          </w:p>
        </w:tc>
        <w:tc>
          <w:tcPr>
            <w:tcW w:w="2889"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Благоустройство территории</w:t>
            </w:r>
          </w:p>
        </w:tc>
        <w:tc>
          <w:tcPr>
            <w:tcW w:w="5778" w:type="dxa"/>
            <w:tcBorders>
              <w:top w:val="single" w:sz="4" w:space="0" w:color="000000"/>
              <w:left w:val="single" w:sz="4" w:space="0" w:color="000000"/>
              <w:bottom w:val="single" w:sz="4" w:space="0" w:color="000000"/>
              <w:right w:val="single" w:sz="4" w:space="0" w:color="000000"/>
            </w:tcBorders>
          </w:tcPr>
          <w:p w:rsidR="00640843" w:rsidRDefault="003076A0">
            <w:pPr>
              <w:widowControl w:val="0"/>
              <w:contextualSpacing/>
              <w:jc w:val="left"/>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40843" w:rsidRDefault="003076A0" w:rsidP="002E1CDE">
      <w:pPr>
        <w:pStyle w:val="ac"/>
        <w:numPr>
          <w:ilvl w:val="0"/>
          <w:numId w:val="52"/>
        </w:numPr>
        <w:spacing w:before="60" w:line="360" w:lineRule="auto"/>
        <w:ind w:left="0" w:firstLine="709"/>
        <w:rPr>
          <w:sz w:val="28"/>
          <w:szCs w:val="28"/>
        </w:rPr>
      </w:pPr>
      <w:r>
        <w:rPr>
          <w:sz w:val="28"/>
          <w:szCs w:val="28"/>
        </w:rPr>
        <w:t>На участках береговых полос водных объектов, совпадающих  с элементами улично-дорожной сети, могут применяться виды разрешённого использования, установленные для улично-дорожной сети.</w:t>
      </w:r>
    </w:p>
    <w:p w:rsidR="00640843" w:rsidRDefault="003076A0" w:rsidP="002E1CDE">
      <w:pPr>
        <w:pStyle w:val="ac"/>
        <w:numPr>
          <w:ilvl w:val="0"/>
          <w:numId w:val="52"/>
        </w:numPr>
        <w:spacing w:before="60" w:line="360" w:lineRule="auto"/>
        <w:ind w:left="0" w:firstLine="709"/>
        <w:rPr>
          <w:sz w:val="28"/>
          <w:szCs w:val="28"/>
        </w:rPr>
      </w:pPr>
      <w:r>
        <w:rPr>
          <w:sz w:val="28"/>
          <w:szCs w:val="28"/>
        </w:rPr>
        <w:t>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приведенных в частях 2 и 3 настоящей статьи, за исключением случаев, когда техническими регламентами или иными нормативными актами Российской Федерации не установлено иное.</w:t>
      </w: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7" w:name="_Toc124334669"/>
      <w:r>
        <w:rPr>
          <w:sz w:val="28"/>
          <w:szCs w:val="28"/>
        </w:rPr>
        <w:t>Особенности использования территорий общего пользования</w:t>
      </w:r>
      <w:bookmarkEnd w:id="67"/>
    </w:p>
    <w:p w:rsidR="00640843" w:rsidRDefault="003076A0" w:rsidP="002E1CDE">
      <w:pPr>
        <w:pStyle w:val="ac"/>
        <w:numPr>
          <w:ilvl w:val="0"/>
          <w:numId w:val="53"/>
        </w:numPr>
        <w:spacing w:before="60" w:line="360" w:lineRule="auto"/>
        <w:ind w:left="0" w:firstLine="709"/>
        <w:rPr>
          <w:sz w:val="28"/>
          <w:szCs w:val="28"/>
        </w:rPr>
      </w:pPr>
      <w:r>
        <w:rPr>
          <w:sz w:val="28"/>
          <w:szCs w:val="28"/>
        </w:rPr>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640843" w:rsidRDefault="003076A0" w:rsidP="002E1CDE">
      <w:pPr>
        <w:pStyle w:val="ac"/>
        <w:numPr>
          <w:ilvl w:val="0"/>
          <w:numId w:val="53"/>
        </w:numPr>
        <w:spacing w:before="60" w:line="360" w:lineRule="auto"/>
        <w:ind w:left="0" w:firstLine="709"/>
        <w:rPr>
          <w:sz w:val="28"/>
          <w:szCs w:val="28"/>
        </w:rPr>
      </w:pPr>
      <w:r>
        <w:rPr>
          <w:sz w:val="28"/>
          <w:szCs w:val="28"/>
        </w:rPr>
        <w:t>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640843" w:rsidRDefault="003076A0" w:rsidP="002E1CDE">
      <w:pPr>
        <w:pStyle w:val="ac"/>
        <w:numPr>
          <w:ilvl w:val="0"/>
          <w:numId w:val="53"/>
        </w:numPr>
        <w:spacing w:before="60" w:line="360" w:lineRule="auto"/>
        <w:ind w:left="0" w:firstLine="709"/>
        <w:rPr>
          <w:sz w:val="28"/>
          <w:szCs w:val="28"/>
        </w:rPr>
      </w:pPr>
      <w:r>
        <w:rPr>
          <w:sz w:val="28"/>
          <w:szCs w:val="28"/>
        </w:rPr>
        <w:t>Правообладатели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640843" w:rsidRDefault="003076A0" w:rsidP="002E1CDE">
      <w:pPr>
        <w:pStyle w:val="ac"/>
        <w:numPr>
          <w:ilvl w:val="0"/>
          <w:numId w:val="53"/>
        </w:numPr>
        <w:spacing w:before="60" w:line="360" w:lineRule="auto"/>
        <w:ind w:left="0" w:firstLine="709"/>
        <w:rPr>
          <w:sz w:val="28"/>
          <w:szCs w:val="28"/>
        </w:rPr>
      </w:pPr>
      <w:r>
        <w:rPr>
          <w:sz w:val="28"/>
          <w:szCs w:val="28"/>
        </w:rPr>
        <w:t>Территории общего пользования города Элисты могут предоставляться гражданам и юридическим лицам для установки временных сооружений, строительства инженерных коммуникаций.</w:t>
      </w: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8" w:name="_Toc124334670"/>
      <w:r>
        <w:rPr>
          <w:sz w:val="28"/>
          <w:szCs w:val="28"/>
        </w:rPr>
        <w:t>Устройство ограждений земельных участков</w:t>
      </w:r>
      <w:bookmarkEnd w:id="68"/>
    </w:p>
    <w:p w:rsidR="00640843" w:rsidRDefault="003076A0" w:rsidP="002E1CDE">
      <w:pPr>
        <w:pStyle w:val="ac"/>
        <w:numPr>
          <w:ilvl w:val="0"/>
          <w:numId w:val="48"/>
        </w:numPr>
        <w:spacing w:before="60" w:line="360" w:lineRule="auto"/>
        <w:ind w:left="0" w:firstLine="709"/>
        <w:rPr>
          <w:sz w:val="28"/>
          <w:szCs w:val="28"/>
        </w:rPr>
      </w:pPr>
      <w:r>
        <w:rPr>
          <w:sz w:val="28"/>
          <w:szCs w:val="28"/>
        </w:rPr>
        <w:t>Настоящая статья регулирует вопросы устройства ограждений земельных участков, как выделенных в процессе планировки территорий, так и ранее сформированных.</w:t>
      </w:r>
    </w:p>
    <w:p w:rsidR="00640843" w:rsidRDefault="003076A0" w:rsidP="002E1CDE">
      <w:pPr>
        <w:pStyle w:val="ac"/>
        <w:numPr>
          <w:ilvl w:val="0"/>
          <w:numId w:val="48"/>
        </w:numPr>
        <w:spacing w:before="60" w:line="360" w:lineRule="auto"/>
        <w:ind w:left="0" w:firstLine="709"/>
        <w:rPr>
          <w:sz w:val="28"/>
          <w:szCs w:val="28"/>
        </w:rPr>
      </w:pPr>
      <w:r>
        <w:rPr>
          <w:sz w:val="28"/>
          <w:szCs w:val="28"/>
        </w:rPr>
        <w:t>Ограждения, проходящие по общей границе двух земельных участков, устраиваются на основании взаимной договорённости между правообладателями таких земельных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5 настоящей статьи.</w:t>
      </w:r>
    </w:p>
    <w:p w:rsidR="00640843" w:rsidRDefault="003076A0" w:rsidP="002E1CDE">
      <w:pPr>
        <w:pStyle w:val="ac"/>
        <w:numPr>
          <w:ilvl w:val="0"/>
          <w:numId w:val="48"/>
        </w:numPr>
        <w:spacing w:before="60" w:line="360" w:lineRule="auto"/>
        <w:ind w:left="0" w:firstLine="709"/>
        <w:rPr>
          <w:sz w:val="28"/>
          <w:szCs w:val="28"/>
        </w:rPr>
      </w:pPr>
      <w:r>
        <w:rPr>
          <w:sz w:val="28"/>
          <w:szCs w:val="28"/>
        </w:rPr>
        <w:t>Ограждения земельных участков, отделяющие их от территорий общего пользования, должны соответствовать требованиям градостроительного регламента (при наличии таковых).</w:t>
      </w:r>
    </w:p>
    <w:p w:rsidR="00640843" w:rsidRDefault="003076A0" w:rsidP="002E1CDE">
      <w:pPr>
        <w:pStyle w:val="ac"/>
        <w:numPr>
          <w:ilvl w:val="0"/>
          <w:numId w:val="48"/>
        </w:numPr>
        <w:spacing w:before="60" w:line="360" w:lineRule="auto"/>
        <w:ind w:left="0" w:firstLine="709"/>
        <w:rPr>
          <w:sz w:val="28"/>
          <w:szCs w:val="28"/>
        </w:rPr>
      </w:pPr>
      <w:r>
        <w:rPr>
          <w:sz w:val="28"/>
          <w:szCs w:val="28"/>
        </w:rPr>
        <w:t>При выделении земельных участков на территориях, застроенных многоквартирными домами, устройство ограждений выделенных земельных участков не предусматривается, если иное не предусмотрено градостроительным регламентом данной территориальной зоны.</w:t>
      </w:r>
    </w:p>
    <w:p w:rsidR="00640843" w:rsidRDefault="003076A0" w:rsidP="002E1CDE">
      <w:pPr>
        <w:pStyle w:val="ac"/>
        <w:numPr>
          <w:ilvl w:val="0"/>
          <w:numId w:val="48"/>
        </w:numPr>
        <w:spacing w:before="60" w:line="360" w:lineRule="auto"/>
        <w:ind w:left="0" w:firstLine="709"/>
        <w:rPr>
          <w:sz w:val="28"/>
          <w:szCs w:val="28"/>
        </w:rPr>
      </w:pPr>
      <w:r>
        <w:rPr>
          <w:sz w:val="28"/>
          <w:szCs w:val="28"/>
        </w:rPr>
        <w:t>Любые ограждения земельных участков должны соответствовать следующим условиям:</w:t>
      </w:r>
    </w:p>
    <w:p w:rsidR="00640843" w:rsidRDefault="003076A0" w:rsidP="002E1CDE">
      <w:pPr>
        <w:pStyle w:val="ac"/>
        <w:numPr>
          <w:ilvl w:val="0"/>
          <w:numId w:val="49"/>
        </w:numPr>
        <w:spacing w:before="60" w:line="360" w:lineRule="auto"/>
        <w:ind w:left="0" w:firstLine="709"/>
        <w:rPr>
          <w:sz w:val="28"/>
          <w:szCs w:val="28"/>
        </w:rPr>
      </w:pPr>
      <w:r>
        <w:rPr>
          <w:sz w:val="28"/>
          <w:szCs w:val="28"/>
        </w:rPr>
        <w:t>ограждение должно быть конструктивно надежным, устанавливаться в пределах земельного участка;</w:t>
      </w:r>
    </w:p>
    <w:p w:rsidR="00640843" w:rsidRDefault="003076A0" w:rsidP="002E1CDE">
      <w:pPr>
        <w:pStyle w:val="ac"/>
        <w:numPr>
          <w:ilvl w:val="0"/>
          <w:numId w:val="49"/>
        </w:numPr>
        <w:spacing w:before="60" w:line="360" w:lineRule="auto"/>
        <w:ind w:left="0" w:firstLine="709"/>
        <w:rPr>
          <w:sz w:val="28"/>
          <w:szCs w:val="28"/>
        </w:rPr>
      </w:pPr>
      <w:r>
        <w:rPr>
          <w:sz w:val="28"/>
          <w:szCs w:val="28"/>
        </w:rPr>
        <w:t>ограждение земельных участков не должно препятствовать доступу жителей и сотрудников обслуживающих организаций к транспортной, пешеходной сети и объектам инженерной инфраструктуры внутри существующей застройки;</w:t>
      </w:r>
    </w:p>
    <w:p w:rsidR="00640843" w:rsidRDefault="003076A0" w:rsidP="002E1CDE">
      <w:pPr>
        <w:pStyle w:val="ac"/>
        <w:numPr>
          <w:ilvl w:val="0"/>
          <w:numId w:val="49"/>
        </w:numPr>
        <w:spacing w:before="60" w:line="360" w:lineRule="auto"/>
        <w:ind w:left="0" w:firstLine="709"/>
        <w:rPr>
          <w:sz w:val="28"/>
          <w:szCs w:val="28"/>
        </w:rPr>
      </w:pPr>
      <w:r>
        <w:rPr>
          <w:sz w:val="28"/>
          <w:szCs w:val="28"/>
        </w:rPr>
        <w:t>детали ограждения не должны содержать заостренных частей, выступающих, травмирующих элементов;</w:t>
      </w:r>
    </w:p>
    <w:p w:rsidR="00640843" w:rsidRDefault="003076A0" w:rsidP="002E1CDE">
      <w:pPr>
        <w:pStyle w:val="ac"/>
        <w:numPr>
          <w:ilvl w:val="0"/>
          <w:numId w:val="49"/>
        </w:numPr>
        <w:spacing w:before="60" w:line="360" w:lineRule="auto"/>
        <w:ind w:left="0" w:firstLine="709"/>
        <w:rPr>
          <w:sz w:val="28"/>
          <w:szCs w:val="28"/>
        </w:rPr>
      </w:pPr>
      <w:r>
        <w:rPr>
          <w:sz w:val="28"/>
          <w:szCs w:val="28"/>
        </w:rPr>
        <w:t>ограждения, отделяющие земельный участок от территорий общего пользования, должны быть эстетически привлекательными;</w:t>
      </w:r>
    </w:p>
    <w:p w:rsidR="00640843" w:rsidRDefault="003076A0" w:rsidP="002E1CDE">
      <w:pPr>
        <w:pStyle w:val="ac"/>
        <w:numPr>
          <w:ilvl w:val="0"/>
          <w:numId w:val="49"/>
        </w:numPr>
        <w:spacing w:before="60" w:line="360" w:lineRule="auto"/>
        <w:ind w:left="0" w:firstLine="709"/>
        <w:rPr>
          <w:sz w:val="28"/>
          <w:szCs w:val="28"/>
        </w:rPr>
      </w:pPr>
      <w:r>
        <w:rPr>
          <w:sz w:val="28"/>
          <w:szCs w:val="28"/>
        </w:rPr>
        <w:t>на территориях рекреационного назначения запрещается установка глухих ограждений, за исключением случаев, когда иное предусмотрено действующими техническими регламентами, иными нормативными правовыми актами.</w:t>
      </w:r>
    </w:p>
    <w:p w:rsidR="00640843" w:rsidRDefault="003076A0" w:rsidP="002E1CDE">
      <w:pPr>
        <w:pStyle w:val="ac"/>
        <w:numPr>
          <w:ilvl w:val="0"/>
          <w:numId w:val="48"/>
        </w:numPr>
        <w:spacing w:before="60" w:line="360" w:lineRule="auto"/>
        <w:ind w:left="0" w:firstLine="709"/>
        <w:rPr>
          <w:sz w:val="28"/>
          <w:szCs w:val="28"/>
        </w:rPr>
      </w:pPr>
      <w:r>
        <w:rPr>
          <w:sz w:val="28"/>
          <w:szCs w:val="28"/>
        </w:rPr>
        <w:t>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640843" w:rsidRDefault="003076A0" w:rsidP="002E1CDE">
      <w:pPr>
        <w:pStyle w:val="ac"/>
        <w:numPr>
          <w:ilvl w:val="0"/>
          <w:numId w:val="48"/>
        </w:numPr>
        <w:spacing w:before="60" w:line="360" w:lineRule="auto"/>
        <w:ind w:left="0" w:firstLine="709"/>
        <w:rPr>
          <w:sz w:val="28"/>
          <w:szCs w:val="28"/>
        </w:rPr>
      </w:pPr>
      <w:r>
        <w:rPr>
          <w:sz w:val="28"/>
          <w:szCs w:val="28"/>
        </w:rPr>
        <w:t>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rsidR="00640843" w:rsidRDefault="00640843">
      <w:pPr>
        <w:spacing w:before="60" w:line="360" w:lineRule="auto"/>
        <w:ind w:left="720" w:firstLine="709"/>
        <w:contextualSpacing/>
        <w:rPr>
          <w:sz w:val="28"/>
          <w:szCs w:val="28"/>
        </w:rPr>
      </w:pPr>
    </w:p>
    <w:p w:rsidR="00640843" w:rsidRDefault="00640843">
      <w:pPr>
        <w:spacing w:before="60" w:line="360" w:lineRule="auto"/>
        <w:ind w:left="720" w:firstLine="709"/>
        <w:contextualSpacing/>
        <w:rPr>
          <w:sz w:val="28"/>
          <w:szCs w:val="28"/>
        </w:rPr>
      </w:pPr>
    </w:p>
    <w:p w:rsidR="00640843" w:rsidRDefault="003076A0">
      <w:pPr>
        <w:pStyle w:val="ac"/>
        <w:numPr>
          <w:ilvl w:val="0"/>
          <w:numId w:val="2"/>
        </w:numPr>
        <w:spacing w:before="60" w:line="360" w:lineRule="auto"/>
        <w:ind w:left="709" w:firstLine="0"/>
        <w:outlineLvl w:val="2"/>
        <w:rPr>
          <w:sz w:val="28"/>
          <w:szCs w:val="28"/>
        </w:rPr>
      </w:pPr>
      <w:bookmarkStart w:id="69" w:name="_Toc124334671"/>
      <w:r>
        <w:rPr>
          <w:sz w:val="28"/>
          <w:szCs w:val="28"/>
        </w:rPr>
        <w:t>Доступ маломобильных групп населения к строящимся и реконструируемым объектам капитального строительства</w:t>
      </w:r>
      <w:bookmarkEnd w:id="69"/>
    </w:p>
    <w:p w:rsidR="00640843" w:rsidRDefault="003076A0" w:rsidP="002E1CDE">
      <w:pPr>
        <w:pStyle w:val="ac"/>
        <w:numPr>
          <w:ilvl w:val="0"/>
          <w:numId w:val="47"/>
        </w:numPr>
        <w:spacing w:before="60" w:line="360" w:lineRule="auto"/>
        <w:ind w:left="0" w:firstLine="709"/>
        <w:rPr>
          <w:sz w:val="28"/>
          <w:szCs w:val="28"/>
        </w:rPr>
      </w:pPr>
      <w:r>
        <w:rPr>
          <w:sz w:val="28"/>
          <w:szCs w:val="28"/>
        </w:rPr>
        <w:t>Объекты капитального строительства должны быть построены, реконструированы, должны эксплуатироваться таким образом, чтобы обеспечивать доступ к ним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rsidR="00640843" w:rsidRDefault="003076A0" w:rsidP="002E1CDE">
      <w:pPr>
        <w:pStyle w:val="ac"/>
        <w:numPr>
          <w:ilvl w:val="0"/>
          <w:numId w:val="47"/>
        </w:numPr>
        <w:spacing w:before="60" w:line="360" w:lineRule="auto"/>
        <w:ind w:left="0" w:firstLine="709"/>
        <w:rPr>
          <w:sz w:val="28"/>
          <w:szCs w:val="28"/>
        </w:rPr>
      </w:pPr>
      <w:r>
        <w:rPr>
          <w:sz w:val="28"/>
          <w:szCs w:val="28"/>
        </w:rPr>
        <w:t>Земельные участки должны быть приспособлены для доступа маломобильных групп населения. Требования к параметрам такого доступа определяются действующим законодательством и разрабатываемыми на его основе техническими регламентами, сводами правил, иными нормативными правовыми актами.</w:t>
      </w:r>
    </w:p>
    <w:p w:rsidR="00B02C0F" w:rsidRDefault="00B02C0F" w:rsidP="00B02C0F">
      <w:pPr>
        <w:pStyle w:val="ac"/>
        <w:numPr>
          <w:ilvl w:val="0"/>
          <w:numId w:val="2"/>
        </w:numPr>
        <w:spacing w:before="60" w:line="360" w:lineRule="auto"/>
        <w:ind w:left="709" w:firstLine="0"/>
        <w:outlineLvl w:val="2"/>
        <w:rPr>
          <w:sz w:val="28"/>
          <w:szCs w:val="28"/>
        </w:rPr>
      </w:pPr>
      <w:bookmarkStart w:id="70" w:name="_Toc124334662"/>
      <w:r>
        <w:rPr>
          <w:sz w:val="28"/>
          <w:szCs w:val="28"/>
        </w:rPr>
        <w:t>Действие Правил по отношению к Генеральному плану городского округа и к ранее возникшим правам</w:t>
      </w:r>
      <w:bookmarkEnd w:id="70"/>
    </w:p>
    <w:p w:rsidR="00B02C0F" w:rsidRDefault="00B02C0F" w:rsidP="00B02C0F">
      <w:pPr>
        <w:pStyle w:val="ac"/>
        <w:numPr>
          <w:ilvl w:val="0"/>
          <w:numId w:val="3"/>
        </w:numPr>
        <w:spacing w:before="60" w:line="360" w:lineRule="auto"/>
        <w:ind w:left="0" w:firstLine="709"/>
        <w:rPr>
          <w:sz w:val="28"/>
          <w:szCs w:val="28"/>
        </w:rPr>
      </w:pPr>
      <w:r>
        <w:rPr>
          <w:sz w:val="28"/>
          <w:szCs w:val="28"/>
        </w:rPr>
        <w:t>Принятые до введения в действие настоящих Правил нормативные правовые акты города Элисты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rsidR="00B02C0F" w:rsidRDefault="00B02C0F" w:rsidP="00B02C0F">
      <w:pPr>
        <w:pStyle w:val="ac"/>
        <w:numPr>
          <w:ilvl w:val="0"/>
          <w:numId w:val="3"/>
        </w:numPr>
        <w:spacing w:before="60" w:line="360" w:lineRule="auto"/>
        <w:ind w:left="0" w:firstLine="709"/>
        <w:rPr>
          <w:sz w:val="28"/>
          <w:szCs w:val="28"/>
        </w:rPr>
      </w:pPr>
      <w:r>
        <w:rPr>
          <w:sz w:val="28"/>
          <w:szCs w:val="28"/>
        </w:rPr>
        <w:t>Утверждённые в Генеральном плане городского округа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принадлежности к определенной категории по их целевому назначению и вида разрешённого использования, установленного в соответствии с градостроительным зонированием настоящих Правил.</w:t>
      </w:r>
    </w:p>
    <w:p w:rsidR="00B02C0F" w:rsidRDefault="00B02C0F" w:rsidP="00B02C0F">
      <w:pPr>
        <w:pStyle w:val="ac"/>
        <w:numPr>
          <w:ilvl w:val="0"/>
          <w:numId w:val="3"/>
        </w:numPr>
        <w:spacing w:before="60" w:line="360" w:lineRule="auto"/>
        <w:ind w:left="0" w:firstLine="709"/>
        <w:rPr>
          <w:sz w:val="28"/>
          <w:szCs w:val="28"/>
        </w:rPr>
      </w:pPr>
      <w:r>
        <w:rPr>
          <w:sz w:val="28"/>
          <w:szCs w:val="28"/>
        </w:rPr>
        <w:t>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w:t>
      </w:r>
    </w:p>
    <w:p w:rsidR="00B02C0F" w:rsidRDefault="00B02C0F" w:rsidP="00B02C0F">
      <w:pPr>
        <w:pStyle w:val="ac"/>
        <w:numPr>
          <w:ilvl w:val="0"/>
          <w:numId w:val="3"/>
        </w:numPr>
        <w:spacing w:before="60" w:line="360" w:lineRule="auto"/>
        <w:ind w:left="0" w:firstLine="709"/>
        <w:rPr>
          <w:sz w:val="28"/>
          <w:szCs w:val="28"/>
        </w:rPr>
      </w:pPr>
      <w:r>
        <w:rPr>
          <w:sz w:val="28"/>
          <w:szCs w:val="28"/>
        </w:rPr>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B02C0F" w:rsidRDefault="00B02C0F" w:rsidP="00B02C0F">
      <w:pPr>
        <w:pStyle w:val="ac"/>
        <w:numPr>
          <w:ilvl w:val="0"/>
          <w:numId w:val="3"/>
        </w:numPr>
        <w:spacing w:before="60" w:line="360" w:lineRule="auto"/>
        <w:ind w:left="0" w:firstLine="709"/>
        <w:rPr>
          <w:sz w:val="28"/>
          <w:szCs w:val="28"/>
        </w:rPr>
      </w:pPr>
      <w:r>
        <w:rPr>
          <w:sz w:val="28"/>
          <w:szCs w:val="28"/>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уполномоченного органа Администрации по вопросам архитектуры и градостроительства, выданными до утверждения настоящих Правил, являются действительными в том случае, если по указанным проектам в срок до вступления в силу настоящих Правил получены положительные заключения уполномоченного органа Администрации по вопросам архитектуры и градостроительства в соответствии с частью 4 статьи 46 Градостроительного кодекса Российской Федерации. </w:t>
      </w:r>
    </w:p>
    <w:p w:rsidR="00B02C0F" w:rsidRDefault="00B02C0F" w:rsidP="00DA1281">
      <w:pPr>
        <w:pStyle w:val="ac"/>
        <w:numPr>
          <w:ilvl w:val="0"/>
          <w:numId w:val="3"/>
        </w:numPr>
        <w:spacing w:before="60" w:line="360" w:lineRule="auto"/>
        <w:ind w:left="0" w:firstLine="709"/>
        <w:rPr>
          <w:sz w:val="28"/>
          <w:szCs w:val="28"/>
        </w:rPr>
      </w:pPr>
      <w:r>
        <w:rPr>
          <w:sz w:val="28"/>
          <w:szCs w:val="28"/>
        </w:rPr>
        <w:t>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B02C0F" w:rsidRDefault="00B02C0F" w:rsidP="00DA1281">
      <w:pPr>
        <w:tabs>
          <w:tab w:val="num" w:pos="0"/>
        </w:tabs>
        <w:spacing w:before="60" w:line="360" w:lineRule="auto"/>
        <w:ind w:firstLine="709"/>
        <w:contextualSpacing/>
        <w:rPr>
          <w:sz w:val="28"/>
          <w:szCs w:val="28"/>
        </w:rPr>
      </w:pPr>
      <w:r>
        <w:rPr>
          <w:sz w:val="28"/>
          <w:szCs w:val="28"/>
        </w:rPr>
        <w:t>1) имеют виды использования, которые не предусмотрены как разрешённые для соответствующих территориальных зон;</w:t>
      </w:r>
    </w:p>
    <w:p w:rsidR="00B02C0F" w:rsidRDefault="00B02C0F" w:rsidP="00DA1281">
      <w:pPr>
        <w:tabs>
          <w:tab w:val="num" w:pos="0"/>
        </w:tabs>
        <w:spacing w:before="60" w:line="360" w:lineRule="auto"/>
        <w:ind w:firstLine="709"/>
        <w:contextualSpacing/>
        <w:rPr>
          <w:sz w:val="28"/>
          <w:szCs w:val="28"/>
        </w:rPr>
      </w:pPr>
      <w:r>
        <w:rPr>
          <w:sz w:val="28"/>
          <w:szCs w:val="28"/>
        </w:rPr>
        <w:t>2) имеют параметры, не соответствующие предельным параметрам, установленным применительно к соответствующим зонам или подзонам.</w:t>
      </w:r>
    </w:p>
    <w:p w:rsidR="00B02C0F" w:rsidRDefault="00B02C0F" w:rsidP="00DA1281">
      <w:pPr>
        <w:tabs>
          <w:tab w:val="num" w:pos="0"/>
        </w:tabs>
        <w:spacing w:before="60" w:line="360" w:lineRule="auto"/>
        <w:ind w:firstLine="709"/>
        <w:contextualSpacing/>
        <w:rPr>
          <w:sz w:val="28"/>
          <w:szCs w:val="28"/>
        </w:rPr>
      </w:pPr>
      <w:r>
        <w:rPr>
          <w:sz w:val="28"/>
          <w:szCs w:val="28"/>
        </w:rPr>
        <w:t>Такие объекты могут использоваться без установления срока приведения их в соответствие с градостроительным регламентом, за исключением случаев, когда их использование опасно для жизни или здоровья человека, для окружающей среды, объектов культурного наследия. В этом случае в соответствии с федеральными законами может быть наложен запрет на использование таких земельных участков и объектов.</w:t>
      </w:r>
    </w:p>
    <w:p w:rsidR="00B02C0F" w:rsidRDefault="00B02C0F" w:rsidP="00DA1281">
      <w:pPr>
        <w:tabs>
          <w:tab w:val="num" w:pos="0"/>
        </w:tabs>
        <w:spacing w:before="60" w:line="360" w:lineRule="auto"/>
        <w:ind w:firstLine="709"/>
        <w:contextualSpacing/>
        <w:rPr>
          <w:sz w:val="28"/>
          <w:szCs w:val="28"/>
        </w:rPr>
      </w:pPr>
    </w:p>
    <w:p w:rsidR="00B02C0F" w:rsidRDefault="00B02C0F" w:rsidP="00DA1281">
      <w:pPr>
        <w:pStyle w:val="ac"/>
        <w:numPr>
          <w:ilvl w:val="0"/>
          <w:numId w:val="2"/>
        </w:numPr>
        <w:spacing w:before="60" w:line="360" w:lineRule="auto"/>
        <w:ind w:left="0" w:firstLine="709"/>
        <w:outlineLvl w:val="2"/>
        <w:rPr>
          <w:sz w:val="28"/>
          <w:szCs w:val="28"/>
        </w:rPr>
      </w:pPr>
      <w:bookmarkStart w:id="71" w:name="_Toc124334664"/>
      <w:r>
        <w:rPr>
          <w:sz w:val="28"/>
          <w:szCs w:val="28"/>
        </w:rPr>
        <w:t>Ответственность за нарушение Правил</w:t>
      </w:r>
      <w:bookmarkEnd w:id="71"/>
    </w:p>
    <w:p w:rsidR="00B02C0F" w:rsidRDefault="00B02C0F" w:rsidP="00DA1281">
      <w:pPr>
        <w:tabs>
          <w:tab w:val="num" w:pos="0"/>
        </w:tabs>
        <w:spacing w:before="60" w:line="360" w:lineRule="auto"/>
        <w:ind w:firstLine="709"/>
        <w:contextualSpacing/>
        <w:rPr>
          <w:sz w:val="28"/>
          <w:szCs w:val="28"/>
        </w:rPr>
      </w:pPr>
      <w:r>
        <w:rPr>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Калмыкия.</w:t>
      </w:r>
    </w:p>
    <w:p w:rsidR="00B02C0F" w:rsidRDefault="00B02C0F" w:rsidP="00DA1281">
      <w:pPr>
        <w:pStyle w:val="ac"/>
        <w:spacing w:before="60" w:line="360" w:lineRule="auto"/>
        <w:ind w:left="709"/>
        <w:rPr>
          <w:sz w:val="28"/>
          <w:szCs w:val="28"/>
        </w:rPr>
      </w:pPr>
    </w:p>
    <w:sectPr w:rsidR="00B02C0F" w:rsidSect="00640843">
      <w:headerReference w:type="default" r:id="rId24"/>
      <w:footerReference w:type="default" r:id="rId25"/>
      <w:pgSz w:w="11906" w:h="16838"/>
      <w:pgMar w:top="1134" w:right="851" w:bottom="1134"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35" w:rsidRDefault="00A76435" w:rsidP="00640843">
      <w:pPr>
        <w:spacing w:after="0"/>
      </w:pPr>
      <w:r>
        <w:separator/>
      </w:r>
    </w:p>
  </w:endnote>
  <w:endnote w:type="continuationSeparator" w:id="0">
    <w:p w:rsidR="00A76435" w:rsidRDefault="00A76435" w:rsidP="00640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FC" w:rsidRDefault="00A76435">
    <w:pPr>
      <w:pStyle w:val="12"/>
      <w:ind w:right="360"/>
    </w:pPr>
    <w:r>
      <w:pict>
        <v:rect id="_x0000_s2049" style="position:absolute;left:0;text-align:left;margin-left:-277.9pt;margin-top:.05pt;width:1.15pt;height:1.15pt;z-index:251658240;mso-wrap-distance-left:0;mso-wrap-distance-right:0;mso-position-horizontal:right;mso-position-horizontal-relative:margin">
          <v:fill opacity="0"/>
          <v:textbox inset="0,0,0,0">
            <w:txbxContent>
              <w:p w:rsidR="009C51FC" w:rsidRDefault="009C51FC">
                <w:pPr>
                  <w:pStyle w:val="12"/>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v:textbox>
          <w10:wrap type="square"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1652"/>
      <w:docPartObj>
        <w:docPartGallery w:val="Page Numbers (Bottom of Page)"/>
        <w:docPartUnique/>
      </w:docPartObj>
    </w:sdtPr>
    <w:sdtEndPr/>
    <w:sdtContent>
      <w:p w:rsidR="009C51FC" w:rsidRDefault="009C51FC">
        <w:pPr>
          <w:pStyle w:val="12"/>
          <w:jc w:val="center"/>
        </w:pPr>
        <w:r>
          <w:fldChar w:fldCharType="begin"/>
        </w:r>
        <w:r>
          <w:instrText xml:space="preserve"> PAGE </w:instrText>
        </w:r>
        <w:r>
          <w:fldChar w:fldCharType="separate"/>
        </w:r>
        <w:r w:rsidR="00C252B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32656"/>
      <w:docPartObj>
        <w:docPartGallery w:val="Page Numbers (Bottom of Page)"/>
        <w:docPartUnique/>
      </w:docPartObj>
    </w:sdtPr>
    <w:sdtEndPr/>
    <w:sdtContent>
      <w:p w:rsidR="009C51FC" w:rsidRDefault="009C51FC">
        <w:pPr>
          <w:pStyle w:val="12"/>
          <w:jc w:val="center"/>
        </w:pPr>
        <w:r>
          <w:fldChar w:fldCharType="begin"/>
        </w:r>
        <w:r>
          <w:instrText xml:space="preserve"> PAGE </w:instrText>
        </w:r>
        <w:r>
          <w:fldChar w:fldCharType="separate"/>
        </w:r>
        <w:r>
          <w:t>48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59732"/>
      <w:docPartObj>
        <w:docPartGallery w:val="Page Numbers (Bottom of Page)"/>
        <w:docPartUnique/>
      </w:docPartObj>
    </w:sdtPr>
    <w:sdtEndPr/>
    <w:sdtContent>
      <w:p w:rsidR="009C51FC" w:rsidRDefault="009C51FC">
        <w:pPr>
          <w:pStyle w:val="12"/>
          <w:jc w:val="center"/>
        </w:pPr>
        <w:r>
          <w:fldChar w:fldCharType="begin"/>
        </w:r>
        <w:r>
          <w:instrText xml:space="preserve"> PAGE </w:instrText>
        </w:r>
        <w:r>
          <w:fldChar w:fldCharType="separate"/>
        </w:r>
        <w:r w:rsidR="00C252BC">
          <w:rPr>
            <w:noProof/>
          </w:rPr>
          <w:t>122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21850"/>
      <w:docPartObj>
        <w:docPartGallery w:val="Page Numbers (Bottom of Page)"/>
        <w:docPartUnique/>
      </w:docPartObj>
    </w:sdtPr>
    <w:sdtEndPr/>
    <w:sdtContent>
      <w:p w:rsidR="009C51FC" w:rsidRDefault="009C51FC">
        <w:pPr>
          <w:pStyle w:val="12"/>
          <w:jc w:val="center"/>
        </w:pPr>
        <w:r>
          <w:fldChar w:fldCharType="begin"/>
        </w:r>
        <w:r>
          <w:instrText xml:space="preserve"> PAGE </w:instrText>
        </w:r>
        <w:r>
          <w:fldChar w:fldCharType="separate"/>
        </w:r>
        <w:r w:rsidR="00D51F99">
          <w:rPr>
            <w:noProof/>
          </w:rPr>
          <w:t>211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35" w:rsidRDefault="00A76435" w:rsidP="00640843">
      <w:pPr>
        <w:spacing w:after="0"/>
      </w:pPr>
      <w:r>
        <w:separator/>
      </w:r>
    </w:p>
  </w:footnote>
  <w:footnote w:type="continuationSeparator" w:id="0">
    <w:p w:rsidR="00A76435" w:rsidRDefault="00A76435" w:rsidP="006408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FC" w:rsidRDefault="009C51FC">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FC" w:rsidRDefault="009C51FC">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FC" w:rsidRDefault="009C51F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ACC"/>
    <w:multiLevelType w:val="multilevel"/>
    <w:tmpl w:val="CB70304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1891111"/>
    <w:multiLevelType w:val="multilevel"/>
    <w:tmpl w:val="C1D2403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2FB0518"/>
    <w:multiLevelType w:val="multilevel"/>
    <w:tmpl w:val="109CB172"/>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6235E2"/>
    <w:multiLevelType w:val="multilevel"/>
    <w:tmpl w:val="94FAD620"/>
    <w:lvl w:ilvl="0">
      <w:start w:val="1"/>
      <w:numFmt w:val="decimal"/>
      <w:lvlText w:val="Статья %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BE0790"/>
    <w:multiLevelType w:val="multilevel"/>
    <w:tmpl w:val="7BA876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0CA957E5"/>
    <w:multiLevelType w:val="multilevel"/>
    <w:tmpl w:val="66462432"/>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CE300B6"/>
    <w:multiLevelType w:val="multilevel"/>
    <w:tmpl w:val="E8C6AA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D122C49"/>
    <w:multiLevelType w:val="multilevel"/>
    <w:tmpl w:val="3244BE4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E3B1BB7"/>
    <w:multiLevelType w:val="multilevel"/>
    <w:tmpl w:val="DE3098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139915AE"/>
    <w:multiLevelType w:val="multilevel"/>
    <w:tmpl w:val="D3C499F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1B3B5CBA"/>
    <w:multiLevelType w:val="multilevel"/>
    <w:tmpl w:val="2D6ABD04"/>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C2A2473"/>
    <w:multiLevelType w:val="multilevel"/>
    <w:tmpl w:val="05C0D71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1D922798"/>
    <w:multiLevelType w:val="multilevel"/>
    <w:tmpl w:val="75B2CEE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1FD61C45"/>
    <w:multiLevelType w:val="multilevel"/>
    <w:tmpl w:val="62189EC8"/>
    <w:lvl w:ilvl="0">
      <w:start w:val="1"/>
      <w:numFmt w:val="decimal"/>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22B24A38"/>
    <w:multiLevelType w:val="multilevel"/>
    <w:tmpl w:val="3A2E630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28725A4E"/>
    <w:multiLevelType w:val="multilevel"/>
    <w:tmpl w:val="3ED0FD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15:restartNumberingAfterBreak="0">
    <w:nsid w:val="312C2511"/>
    <w:multiLevelType w:val="multilevel"/>
    <w:tmpl w:val="4C86409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325D544D"/>
    <w:multiLevelType w:val="multilevel"/>
    <w:tmpl w:val="CEF079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33A57A26"/>
    <w:multiLevelType w:val="multilevel"/>
    <w:tmpl w:val="CF048B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35D614B0"/>
    <w:multiLevelType w:val="multilevel"/>
    <w:tmpl w:val="CD20F53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B394045"/>
    <w:multiLevelType w:val="multilevel"/>
    <w:tmpl w:val="8BCEDF90"/>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3DDE2CA1"/>
    <w:multiLevelType w:val="multilevel"/>
    <w:tmpl w:val="D0A29064"/>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3E382AD7"/>
    <w:multiLevelType w:val="multilevel"/>
    <w:tmpl w:val="81ECE3F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3E587559"/>
    <w:multiLevelType w:val="multilevel"/>
    <w:tmpl w:val="55EEFFC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3EAF6DF4"/>
    <w:multiLevelType w:val="multilevel"/>
    <w:tmpl w:val="E7F68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EEE5E74"/>
    <w:multiLevelType w:val="multilevel"/>
    <w:tmpl w:val="84C6217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40041C6B"/>
    <w:multiLevelType w:val="multilevel"/>
    <w:tmpl w:val="E83E299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44B47599"/>
    <w:multiLevelType w:val="multilevel"/>
    <w:tmpl w:val="9FE0DC7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464206F0"/>
    <w:multiLevelType w:val="multilevel"/>
    <w:tmpl w:val="AA0C265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15:restartNumberingAfterBreak="0">
    <w:nsid w:val="468F149B"/>
    <w:multiLevelType w:val="multilevel"/>
    <w:tmpl w:val="4FEC7E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491D0FE0"/>
    <w:multiLevelType w:val="multilevel"/>
    <w:tmpl w:val="6F1C262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15:restartNumberingAfterBreak="0">
    <w:nsid w:val="4A7D6C93"/>
    <w:multiLevelType w:val="multilevel"/>
    <w:tmpl w:val="14E03B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4DFF0585"/>
    <w:multiLevelType w:val="multilevel"/>
    <w:tmpl w:val="E8DE171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512A0F0C"/>
    <w:multiLevelType w:val="multilevel"/>
    <w:tmpl w:val="C2E8B9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1D527C9"/>
    <w:multiLevelType w:val="multilevel"/>
    <w:tmpl w:val="26829D9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5" w15:restartNumberingAfterBreak="0">
    <w:nsid w:val="58C37B0B"/>
    <w:multiLevelType w:val="multilevel"/>
    <w:tmpl w:val="686685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5A5D6F9F"/>
    <w:multiLevelType w:val="multilevel"/>
    <w:tmpl w:val="FE78C8F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5F0A3F47"/>
    <w:multiLevelType w:val="multilevel"/>
    <w:tmpl w:val="6A36046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15:restartNumberingAfterBreak="0">
    <w:nsid w:val="63AC7998"/>
    <w:multiLevelType w:val="multilevel"/>
    <w:tmpl w:val="2EF039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15:restartNumberingAfterBreak="0">
    <w:nsid w:val="65C50147"/>
    <w:multiLevelType w:val="multilevel"/>
    <w:tmpl w:val="53DCA09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15:restartNumberingAfterBreak="0">
    <w:nsid w:val="65DD0A8C"/>
    <w:multiLevelType w:val="multilevel"/>
    <w:tmpl w:val="9A8EA6D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66BC780E"/>
    <w:multiLevelType w:val="multilevel"/>
    <w:tmpl w:val="007605A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15:restartNumberingAfterBreak="0">
    <w:nsid w:val="673764B2"/>
    <w:multiLevelType w:val="multilevel"/>
    <w:tmpl w:val="BF0EEC04"/>
    <w:lvl w:ilvl="0">
      <w:start w:val="1"/>
      <w:numFmt w:val="decimal"/>
      <w:lvlText w:val="Глава %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15:restartNumberingAfterBreak="0">
    <w:nsid w:val="675336D6"/>
    <w:multiLevelType w:val="multilevel"/>
    <w:tmpl w:val="EE3E63F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4" w15:restartNumberingAfterBreak="0">
    <w:nsid w:val="68EA169E"/>
    <w:multiLevelType w:val="multilevel"/>
    <w:tmpl w:val="A87AD2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15:restartNumberingAfterBreak="0">
    <w:nsid w:val="6E103321"/>
    <w:multiLevelType w:val="multilevel"/>
    <w:tmpl w:val="7858434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15:restartNumberingAfterBreak="0">
    <w:nsid w:val="70F95D96"/>
    <w:multiLevelType w:val="multilevel"/>
    <w:tmpl w:val="218AEE0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15:restartNumberingAfterBreak="0">
    <w:nsid w:val="725F65BE"/>
    <w:multiLevelType w:val="multilevel"/>
    <w:tmpl w:val="EB6E5E3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8" w15:restartNumberingAfterBreak="0">
    <w:nsid w:val="75D23D82"/>
    <w:multiLevelType w:val="multilevel"/>
    <w:tmpl w:val="C14C3AC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15:restartNumberingAfterBreak="0">
    <w:nsid w:val="7AEE54CB"/>
    <w:multiLevelType w:val="multilevel"/>
    <w:tmpl w:val="53D442A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15:restartNumberingAfterBreak="0">
    <w:nsid w:val="7C1B7842"/>
    <w:multiLevelType w:val="multilevel"/>
    <w:tmpl w:val="8C3070A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15:restartNumberingAfterBreak="0">
    <w:nsid w:val="7EE266DB"/>
    <w:multiLevelType w:val="multilevel"/>
    <w:tmpl w:val="6DCCC1C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2" w15:restartNumberingAfterBreak="0">
    <w:nsid w:val="7F9A7B31"/>
    <w:multiLevelType w:val="multilevel"/>
    <w:tmpl w:val="A0F8C6A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42"/>
  </w:num>
  <w:num w:numId="2">
    <w:abstractNumId w:val="3"/>
  </w:num>
  <w:num w:numId="3">
    <w:abstractNumId w:val="9"/>
  </w:num>
  <w:num w:numId="4">
    <w:abstractNumId w:val="26"/>
  </w:num>
  <w:num w:numId="5">
    <w:abstractNumId w:val="8"/>
  </w:num>
  <w:num w:numId="6">
    <w:abstractNumId w:val="7"/>
  </w:num>
  <w:num w:numId="7">
    <w:abstractNumId w:val="18"/>
  </w:num>
  <w:num w:numId="8">
    <w:abstractNumId w:val="23"/>
  </w:num>
  <w:num w:numId="9">
    <w:abstractNumId w:val="0"/>
  </w:num>
  <w:num w:numId="10">
    <w:abstractNumId w:val="32"/>
  </w:num>
  <w:num w:numId="11">
    <w:abstractNumId w:val="43"/>
  </w:num>
  <w:num w:numId="12">
    <w:abstractNumId w:val="16"/>
  </w:num>
  <w:num w:numId="13">
    <w:abstractNumId w:val="25"/>
  </w:num>
  <w:num w:numId="14">
    <w:abstractNumId w:val="17"/>
  </w:num>
  <w:num w:numId="15">
    <w:abstractNumId w:val="13"/>
  </w:num>
  <w:num w:numId="16">
    <w:abstractNumId w:val="2"/>
  </w:num>
  <w:num w:numId="17">
    <w:abstractNumId w:val="44"/>
  </w:num>
  <w:num w:numId="18">
    <w:abstractNumId w:val="34"/>
  </w:num>
  <w:num w:numId="19">
    <w:abstractNumId w:val="48"/>
  </w:num>
  <w:num w:numId="20">
    <w:abstractNumId w:val="51"/>
  </w:num>
  <w:num w:numId="21">
    <w:abstractNumId w:val="22"/>
  </w:num>
  <w:num w:numId="22">
    <w:abstractNumId w:val="15"/>
  </w:num>
  <w:num w:numId="23">
    <w:abstractNumId w:val="4"/>
  </w:num>
  <w:num w:numId="24">
    <w:abstractNumId w:val="38"/>
  </w:num>
  <w:num w:numId="25">
    <w:abstractNumId w:val="1"/>
  </w:num>
  <w:num w:numId="26">
    <w:abstractNumId w:val="46"/>
  </w:num>
  <w:num w:numId="27">
    <w:abstractNumId w:val="24"/>
  </w:num>
  <w:num w:numId="28">
    <w:abstractNumId w:val="28"/>
  </w:num>
  <w:num w:numId="29">
    <w:abstractNumId w:val="40"/>
  </w:num>
  <w:num w:numId="30">
    <w:abstractNumId w:val="20"/>
  </w:num>
  <w:num w:numId="31">
    <w:abstractNumId w:val="6"/>
  </w:num>
  <w:num w:numId="32">
    <w:abstractNumId w:val="27"/>
  </w:num>
  <w:num w:numId="33">
    <w:abstractNumId w:val="31"/>
  </w:num>
  <w:num w:numId="34">
    <w:abstractNumId w:val="52"/>
  </w:num>
  <w:num w:numId="35">
    <w:abstractNumId w:val="19"/>
  </w:num>
  <w:num w:numId="36">
    <w:abstractNumId w:val="21"/>
  </w:num>
  <w:num w:numId="37">
    <w:abstractNumId w:val="37"/>
  </w:num>
  <w:num w:numId="38">
    <w:abstractNumId w:val="29"/>
  </w:num>
  <w:num w:numId="39">
    <w:abstractNumId w:val="10"/>
  </w:num>
  <w:num w:numId="40">
    <w:abstractNumId w:val="50"/>
  </w:num>
  <w:num w:numId="41">
    <w:abstractNumId w:val="5"/>
  </w:num>
  <w:num w:numId="42">
    <w:abstractNumId w:val="45"/>
  </w:num>
  <w:num w:numId="43">
    <w:abstractNumId w:val="14"/>
  </w:num>
  <w:num w:numId="44">
    <w:abstractNumId w:val="11"/>
  </w:num>
  <w:num w:numId="45">
    <w:abstractNumId w:val="33"/>
  </w:num>
  <w:num w:numId="46">
    <w:abstractNumId w:val="35"/>
  </w:num>
  <w:num w:numId="47">
    <w:abstractNumId w:val="30"/>
  </w:num>
  <w:num w:numId="48">
    <w:abstractNumId w:val="47"/>
  </w:num>
  <w:num w:numId="49">
    <w:abstractNumId w:val="49"/>
  </w:num>
  <w:num w:numId="50">
    <w:abstractNumId w:val="39"/>
  </w:num>
  <w:num w:numId="51">
    <w:abstractNumId w:val="36"/>
  </w:num>
  <w:num w:numId="52">
    <w:abstractNumId w:val="4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0843"/>
    <w:rsid w:val="001A2F71"/>
    <w:rsid w:val="001F5505"/>
    <w:rsid w:val="00255C8D"/>
    <w:rsid w:val="002E1CDE"/>
    <w:rsid w:val="003076A0"/>
    <w:rsid w:val="0043284A"/>
    <w:rsid w:val="005615B8"/>
    <w:rsid w:val="005C34BF"/>
    <w:rsid w:val="00640843"/>
    <w:rsid w:val="0068581F"/>
    <w:rsid w:val="006F2AB1"/>
    <w:rsid w:val="006F73A4"/>
    <w:rsid w:val="0074463F"/>
    <w:rsid w:val="00760879"/>
    <w:rsid w:val="00795856"/>
    <w:rsid w:val="008A4DCE"/>
    <w:rsid w:val="008E2713"/>
    <w:rsid w:val="009C51FC"/>
    <w:rsid w:val="00A76435"/>
    <w:rsid w:val="00A95559"/>
    <w:rsid w:val="00B02C0F"/>
    <w:rsid w:val="00B51897"/>
    <w:rsid w:val="00C252BC"/>
    <w:rsid w:val="00C61FA5"/>
    <w:rsid w:val="00C86BFE"/>
    <w:rsid w:val="00CF6D76"/>
    <w:rsid w:val="00D51F99"/>
    <w:rsid w:val="00D612AF"/>
    <w:rsid w:val="00DA1281"/>
    <w:rsid w:val="00E55E37"/>
    <w:rsid w:val="00F068A8"/>
    <w:rsid w:val="00F2025A"/>
    <w:rsid w:val="00F2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62B29E-2D31-4DE6-94BE-62F24462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0A"/>
    <w:pPr>
      <w:spacing w:after="6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247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iPriority w:val="9"/>
    <w:qFormat/>
    <w:rsid w:val="00D51504"/>
    <w:pPr>
      <w:keepNext/>
      <w:tabs>
        <w:tab w:val="left" w:pos="1134"/>
        <w:tab w:val="left" w:pos="1276"/>
      </w:tabs>
      <w:spacing w:before="180"/>
      <w:ind w:left="576" w:hanging="576"/>
      <w:jc w:val="left"/>
      <w:outlineLvl w:val="1"/>
    </w:pPr>
    <w:rPr>
      <w:rFonts w:eastAsiaTheme="minorHAnsi"/>
      <w:b/>
      <w:bCs/>
      <w:iCs/>
      <w:sz w:val="28"/>
      <w:szCs w:val="28"/>
      <w:lang w:eastAsia="en-US"/>
    </w:rPr>
  </w:style>
  <w:style w:type="paragraph" w:customStyle="1" w:styleId="31">
    <w:name w:val="Заголовок 31"/>
    <w:basedOn w:val="a"/>
    <w:next w:val="a"/>
    <w:link w:val="3"/>
    <w:uiPriority w:val="9"/>
    <w:semiHidden/>
    <w:unhideWhenUsed/>
    <w:qFormat/>
    <w:rsid w:val="002A5F0E"/>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a3">
    <w:name w:val="Верхний колонтитул Знак"/>
    <w:basedOn w:val="a0"/>
    <w:link w:val="10"/>
    <w:uiPriority w:val="99"/>
    <w:qFormat/>
    <w:rsid w:val="00675E3B"/>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12"/>
    <w:uiPriority w:val="99"/>
    <w:qFormat/>
    <w:rsid w:val="00675E3B"/>
    <w:rPr>
      <w:rFonts w:ascii="Times New Roman" w:eastAsia="Times New Roman" w:hAnsi="Times New Roman" w:cs="Times New Roman"/>
      <w:sz w:val="24"/>
      <w:szCs w:val="24"/>
      <w:lang w:eastAsia="ru-RU"/>
    </w:rPr>
  </w:style>
  <w:style w:type="character" w:styleId="a5">
    <w:name w:val="page number"/>
    <w:basedOn w:val="a0"/>
    <w:qFormat/>
    <w:rsid w:val="00675E3B"/>
  </w:style>
  <w:style w:type="character" w:customStyle="1" w:styleId="a6">
    <w:name w:val="Текст выноски Знак"/>
    <w:basedOn w:val="a0"/>
    <w:link w:val="a7"/>
    <w:uiPriority w:val="99"/>
    <w:semiHidden/>
    <w:qFormat/>
    <w:rsid w:val="00675E3B"/>
    <w:rPr>
      <w:rFonts w:ascii="Tahoma" w:eastAsia="Times New Roman" w:hAnsi="Tahoma" w:cs="Tahoma"/>
      <w:sz w:val="16"/>
      <w:szCs w:val="16"/>
      <w:lang w:eastAsia="ru-RU"/>
    </w:rPr>
  </w:style>
  <w:style w:type="character" w:customStyle="1" w:styleId="a8">
    <w:name w:val="Текст сноски Знак"/>
    <w:basedOn w:val="a0"/>
    <w:link w:val="13"/>
    <w:qFormat/>
    <w:rsid w:val="004162F2"/>
    <w:rPr>
      <w:sz w:val="20"/>
      <w:szCs w:val="20"/>
    </w:rPr>
  </w:style>
  <w:style w:type="character" w:customStyle="1" w:styleId="a9">
    <w:name w:val="Символ сноски"/>
    <w:basedOn w:val="a0"/>
    <w:unhideWhenUsed/>
    <w:qFormat/>
    <w:rsid w:val="004162F2"/>
    <w:rPr>
      <w:vertAlign w:val="superscript"/>
    </w:rPr>
  </w:style>
  <w:style w:type="character" w:customStyle="1" w:styleId="14">
    <w:name w:val="Знак сноски1"/>
    <w:rsid w:val="00640843"/>
    <w:rPr>
      <w:vertAlign w:val="superscript"/>
    </w:rPr>
  </w:style>
  <w:style w:type="character" w:customStyle="1" w:styleId="3">
    <w:name w:val="Заголовок 3 Знак"/>
    <w:basedOn w:val="a0"/>
    <w:link w:val="31"/>
    <w:uiPriority w:val="9"/>
    <w:semiHidden/>
    <w:qFormat/>
    <w:rsid w:val="002A5F0E"/>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13F92"/>
    <w:rPr>
      <w:color w:val="0000FF" w:themeColor="hyperlink"/>
      <w:u w:val="single"/>
    </w:rPr>
  </w:style>
  <w:style w:type="character" w:customStyle="1" w:styleId="1">
    <w:name w:val="Заголовок 1 Знак"/>
    <w:basedOn w:val="a0"/>
    <w:link w:val="11"/>
    <w:uiPriority w:val="9"/>
    <w:qFormat/>
    <w:rsid w:val="00247287"/>
    <w:rPr>
      <w:rFonts w:asciiTheme="majorHAnsi" w:eastAsiaTheme="majorEastAsia" w:hAnsiTheme="majorHAnsi" w:cstheme="majorBidi"/>
      <w:b/>
      <w:bCs/>
      <w:color w:val="365F91" w:themeColor="accent1" w:themeShade="BF"/>
      <w:sz w:val="28"/>
      <w:szCs w:val="28"/>
      <w:lang w:eastAsia="ru-RU"/>
    </w:rPr>
  </w:style>
  <w:style w:type="character" w:customStyle="1" w:styleId="ab">
    <w:name w:val="Абзац списка Знак"/>
    <w:link w:val="ac"/>
    <w:uiPriority w:val="34"/>
    <w:qFormat/>
    <w:locked/>
    <w:rsid w:val="00247287"/>
    <w:rPr>
      <w:rFonts w:ascii="Times New Roman" w:eastAsia="Times New Roman" w:hAnsi="Times New Roman" w:cs="Times New Roman"/>
      <w:sz w:val="24"/>
      <w:szCs w:val="24"/>
      <w:lang w:eastAsia="ru-RU"/>
    </w:rPr>
  </w:style>
  <w:style w:type="character" w:customStyle="1" w:styleId="ad">
    <w:name w:val="Абзац Знак"/>
    <w:link w:val="ae"/>
    <w:qFormat/>
    <w:rsid w:val="00D65C0F"/>
    <w:rPr>
      <w:rFonts w:ascii="Times New Roman" w:hAnsi="Times New Roman" w:cs="Times New Roman"/>
      <w:sz w:val="24"/>
      <w:szCs w:val="24"/>
    </w:rPr>
  </w:style>
  <w:style w:type="character" w:customStyle="1" w:styleId="af">
    <w:name w:val="Название объекта Знак"/>
    <w:link w:val="af0"/>
    <w:qFormat/>
    <w:locked/>
    <w:rsid w:val="00D65C0F"/>
    <w:rPr>
      <w:rFonts w:ascii="Times New Roman" w:hAnsi="Times New Roman" w:cs="Times New Roman"/>
      <w:iCs/>
      <w:sz w:val="24"/>
      <w:szCs w:val="24"/>
    </w:rPr>
  </w:style>
  <w:style w:type="character" w:customStyle="1" w:styleId="2">
    <w:name w:val="Заголовок 2 Знак"/>
    <w:basedOn w:val="a0"/>
    <w:link w:val="21"/>
    <w:uiPriority w:val="9"/>
    <w:qFormat/>
    <w:rsid w:val="00D51504"/>
    <w:rPr>
      <w:rFonts w:ascii="Times New Roman" w:hAnsi="Times New Roman" w:cs="Times New Roman"/>
      <w:b/>
      <w:bCs/>
      <w:iCs/>
      <w:sz w:val="28"/>
      <w:szCs w:val="28"/>
    </w:rPr>
  </w:style>
  <w:style w:type="character" w:styleId="af1">
    <w:name w:val="Strong"/>
    <w:basedOn w:val="a0"/>
    <w:uiPriority w:val="22"/>
    <w:qFormat/>
    <w:rsid w:val="00D51504"/>
    <w:rPr>
      <w:b/>
      <w:bCs/>
    </w:rPr>
  </w:style>
  <w:style w:type="character" w:customStyle="1" w:styleId="af2">
    <w:name w:val="Основной текст с отступом Знак"/>
    <w:basedOn w:val="a0"/>
    <w:link w:val="af3"/>
    <w:qFormat/>
    <w:rsid w:val="00D51504"/>
    <w:rPr>
      <w:rFonts w:ascii="Times New Roman" w:eastAsia="Times New Roman" w:hAnsi="Times New Roman" w:cs="Times New Roman"/>
      <w:sz w:val="24"/>
      <w:szCs w:val="24"/>
      <w:lang w:eastAsia="ru-RU"/>
    </w:rPr>
  </w:style>
  <w:style w:type="character" w:customStyle="1" w:styleId="z-">
    <w:name w:val="z-Начало формы Знак"/>
    <w:basedOn w:val="a0"/>
    <w:link w:val="z-0"/>
    <w:uiPriority w:val="99"/>
    <w:semiHidden/>
    <w:qFormat/>
    <w:rsid w:val="00D51504"/>
    <w:rPr>
      <w:rFonts w:ascii="Arial" w:eastAsia="Times New Roman" w:hAnsi="Arial" w:cs="Arial"/>
      <w:vanish/>
      <w:sz w:val="16"/>
      <w:szCs w:val="16"/>
      <w:lang w:eastAsia="ru-RU"/>
    </w:rPr>
  </w:style>
  <w:style w:type="character" w:customStyle="1" w:styleId="form-searchlink-icon">
    <w:name w:val="form-search__link-icon"/>
    <w:basedOn w:val="a0"/>
    <w:qFormat/>
    <w:rsid w:val="00D51504"/>
  </w:style>
  <w:style w:type="character" w:customStyle="1" w:styleId="z-1">
    <w:name w:val="z-Конец формы Знак"/>
    <w:basedOn w:val="a0"/>
    <w:link w:val="z-2"/>
    <w:uiPriority w:val="99"/>
    <w:semiHidden/>
    <w:qFormat/>
    <w:rsid w:val="00D51504"/>
    <w:rPr>
      <w:rFonts w:ascii="Arial" w:eastAsia="Times New Roman" w:hAnsi="Arial" w:cs="Arial"/>
      <w:vanish/>
      <w:sz w:val="16"/>
      <w:szCs w:val="16"/>
      <w:lang w:eastAsia="ru-RU"/>
    </w:rPr>
  </w:style>
  <w:style w:type="character" w:customStyle="1" w:styleId="link-listitem-text">
    <w:name w:val="link-list__item-text"/>
    <w:basedOn w:val="a0"/>
    <w:qFormat/>
    <w:rsid w:val="00D51504"/>
  </w:style>
  <w:style w:type="character" w:customStyle="1" w:styleId="af4">
    <w:name w:val="Схема документа Знак"/>
    <w:basedOn w:val="a0"/>
    <w:link w:val="af5"/>
    <w:uiPriority w:val="99"/>
    <w:semiHidden/>
    <w:qFormat/>
    <w:rsid w:val="00D51504"/>
    <w:rPr>
      <w:rFonts w:ascii="Tahoma" w:hAnsi="Tahoma" w:cs="Tahoma"/>
      <w:sz w:val="16"/>
      <w:szCs w:val="16"/>
    </w:rPr>
  </w:style>
  <w:style w:type="character" w:customStyle="1" w:styleId="20">
    <w:name w:val="Основной текст с отступом 2 Знак"/>
    <w:basedOn w:val="a0"/>
    <w:link w:val="22"/>
    <w:qFormat/>
    <w:rsid w:val="00D51504"/>
    <w:rPr>
      <w:rFonts w:ascii="Times New Roman" w:eastAsia="Times New Roman" w:hAnsi="Times New Roman" w:cs="Times New Roman"/>
      <w:sz w:val="24"/>
      <w:szCs w:val="24"/>
      <w:lang w:eastAsia="ru-RU"/>
    </w:rPr>
  </w:style>
  <w:style w:type="character" w:customStyle="1" w:styleId="myxfac">
    <w:name w:val="myxfac"/>
    <w:basedOn w:val="a0"/>
    <w:qFormat/>
    <w:rsid w:val="00871A9B"/>
  </w:style>
  <w:style w:type="character" w:customStyle="1" w:styleId="bxtddb">
    <w:name w:val="bxtddb"/>
    <w:basedOn w:val="a0"/>
    <w:qFormat/>
    <w:rsid w:val="00871A9B"/>
  </w:style>
  <w:style w:type="character" w:customStyle="1" w:styleId="af6">
    <w:name w:val="Основной текст Знак"/>
    <w:basedOn w:val="a0"/>
    <w:link w:val="af7"/>
    <w:uiPriority w:val="1"/>
    <w:qFormat/>
    <w:rsid w:val="00871A9B"/>
    <w:rPr>
      <w:rFonts w:ascii="Calibri" w:eastAsia="Calibri" w:hAnsi="Calibri" w:cs="Calibri"/>
      <w:sz w:val="24"/>
      <w:szCs w:val="24"/>
    </w:rPr>
  </w:style>
  <w:style w:type="character" w:customStyle="1" w:styleId="TimesNewRoman12">
    <w:name w:val="Стиль ОСНОВНОЙ !!! + Times New Roman 12 пт Знак"/>
    <w:link w:val="TimesNewRoman120"/>
    <w:qFormat/>
    <w:rsid w:val="009C367F"/>
    <w:rPr>
      <w:rFonts w:ascii="Times New Roman" w:eastAsia="Times New Roman" w:hAnsi="Times New Roman" w:cs="Times New Roman"/>
      <w:sz w:val="24"/>
      <w:szCs w:val="24"/>
      <w:lang w:eastAsia="ar-SA"/>
    </w:rPr>
  </w:style>
  <w:style w:type="character" w:customStyle="1" w:styleId="15">
    <w:name w:val="ОСНОВНОЙ !!! Знак1"/>
    <w:link w:val="af8"/>
    <w:qFormat/>
    <w:rsid w:val="00ED5376"/>
    <w:rPr>
      <w:rFonts w:ascii="Arial" w:eastAsia="Times New Roman" w:hAnsi="Arial" w:cs="Times New Roman"/>
      <w:color w:val="660066"/>
      <w:sz w:val="26"/>
      <w:szCs w:val="24"/>
      <w:lang w:eastAsia="ar-SA"/>
    </w:rPr>
  </w:style>
  <w:style w:type="character" w:customStyle="1" w:styleId="16">
    <w:name w:val="Основной шрифт абзаца1"/>
    <w:qFormat/>
    <w:rsid w:val="007F6FD4"/>
  </w:style>
  <w:style w:type="character" w:customStyle="1" w:styleId="af9">
    <w:name w:val="Название Знак"/>
    <w:basedOn w:val="a0"/>
    <w:link w:val="afa"/>
    <w:uiPriority w:val="10"/>
    <w:qFormat/>
    <w:rsid w:val="00F6408E"/>
    <w:rPr>
      <w:rFonts w:ascii="Cambria" w:eastAsia="Times New Roman" w:hAnsi="Cambria" w:cs="Times New Roman"/>
      <w:spacing w:val="5"/>
      <w:sz w:val="52"/>
      <w:szCs w:val="52"/>
    </w:rPr>
  </w:style>
  <w:style w:type="character" w:customStyle="1" w:styleId="ConsPlusNormal">
    <w:name w:val="ConsPlusNormal Знак"/>
    <w:link w:val="ConsPlusNormal0"/>
    <w:qFormat/>
    <w:locked/>
    <w:rsid w:val="00BC0ABC"/>
    <w:rPr>
      <w:rFonts w:ascii="Calibri" w:eastAsia="Times New Roman" w:hAnsi="Calibri" w:cs="Calibri"/>
      <w:szCs w:val="20"/>
      <w:lang w:eastAsia="ru-RU"/>
    </w:rPr>
  </w:style>
  <w:style w:type="character" w:customStyle="1" w:styleId="afb">
    <w:name w:val="Ссылка указателя"/>
    <w:qFormat/>
    <w:rsid w:val="00640843"/>
  </w:style>
  <w:style w:type="paragraph" w:customStyle="1" w:styleId="afc">
    <w:name w:val="Заголовок"/>
    <w:basedOn w:val="a"/>
    <w:next w:val="af7"/>
    <w:qFormat/>
    <w:rsid w:val="00640843"/>
    <w:pPr>
      <w:keepNext/>
      <w:spacing w:before="240" w:after="120"/>
    </w:pPr>
    <w:rPr>
      <w:rFonts w:ascii="Liberation Sans" w:eastAsia="Microsoft YaHei" w:hAnsi="Liberation Sans" w:cs="Lucida Sans"/>
      <w:sz w:val="28"/>
      <w:szCs w:val="28"/>
    </w:rPr>
  </w:style>
  <w:style w:type="paragraph" w:styleId="af7">
    <w:name w:val="Body Text"/>
    <w:basedOn w:val="a"/>
    <w:link w:val="af6"/>
    <w:uiPriority w:val="1"/>
    <w:qFormat/>
    <w:rsid w:val="00871A9B"/>
    <w:pPr>
      <w:widowControl w:val="0"/>
      <w:spacing w:after="0"/>
      <w:jc w:val="left"/>
    </w:pPr>
    <w:rPr>
      <w:rFonts w:ascii="Calibri" w:eastAsia="Calibri" w:hAnsi="Calibri" w:cs="Calibri"/>
      <w:lang w:eastAsia="en-US"/>
    </w:rPr>
  </w:style>
  <w:style w:type="paragraph" w:styleId="afd">
    <w:name w:val="List"/>
    <w:basedOn w:val="af7"/>
    <w:rsid w:val="00640843"/>
    <w:rPr>
      <w:rFonts w:cs="Lucida Sans"/>
    </w:rPr>
  </w:style>
  <w:style w:type="paragraph" w:customStyle="1" w:styleId="17">
    <w:name w:val="Название объекта1"/>
    <w:basedOn w:val="a"/>
    <w:qFormat/>
    <w:rsid w:val="00640843"/>
    <w:pPr>
      <w:suppressLineNumbers/>
      <w:spacing w:before="120" w:after="120"/>
    </w:pPr>
    <w:rPr>
      <w:rFonts w:cs="Lucida Sans"/>
      <w:i/>
      <w:iCs/>
    </w:rPr>
  </w:style>
  <w:style w:type="paragraph" w:styleId="afe">
    <w:name w:val="index heading"/>
    <w:basedOn w:val="a"/>
    <w:qFormat/>
    <w:rsid w:val="00640843"/>
    <w:pPr>
      <w:suppressLineNumbers/>
    </w:pPr>
    <w:rPr>
      <w:rFonts w:cs="Lucida Sans"/>
    </w:rPr>
  </w:style>
  <w:style w:type="paragraph" w:customStyle="1" w:styleId="aff">
    <w:name w:val="Колонтитул"/>
    <w:basedOn w:val="a"/>
    <w:qFormat/>
    <w:rsid w:val="00640843"/>
  </w:style>
  <w:style w:type="paragraph" w:customStyle="1" w:styleId="10">
    <w:name w:val="Верхний колонтитул1"/>
    <w:basedOn w:val="a"/>
    <w:link w:val="a3"/>
    <w:uiPriority w:val="99"/>
    <w:unhideWhenUsed/>
    <w:rsid w:val="00675E3B"/>
    <w:pPr>
      <w:tabs>
        <w:tab w:val="center" w:pos="4677"/>
        <w:tab w:val="right" w:pos="9355"/>
      </w:tabs>
      <w:spacing w:after="0"/>
    </w:pPr>
  </w:style>
  <w:style w:type="paragraph" w:customStyle="1" w:styleId="12">
    <w:name w:val="Нижний колонтитул1"/>
    <w:basedOn w:val="a"/>
    <w:link w:val="a4"/>
    <w:uiPriority w:val="99"/>
    <w:unhideWhenUsed/>
    <w:rsid w:val="00675E3B"/>
    <w:pPr>
      <w:tabs>
        <w:tab w:val="center" w:pos="4677"/>
        <w:tab w:val="right" w:pos="9355"/>
      </w:tabs>
      <w:spacing w:after="0"/>
    </w:pPr>
  </w:style>
  <w:style w:type="paragraph" w:styleId="a7">
    <w:name w:val="Balloon Text"/>
    <w:basedOn w:val="a"/>
    <w:link w:val="a6"/>
    <w:uiPriority w:val="99"/>
    <w:semiHidden/>
    <w:unhideWhenUsed/>
    <w:qFormat/>
    <w:rsid w:val="00675E3B"/>
    <w:pPr>
      <w:spacing w:after="0"/>
    </w:pPr>
    <w:rPr>
      <w:rFonts w:ascii="Tahoma" w:hAnsi="Tahoma" w:cs="Tahoma"/>
      <w:sz w:val="16"/>
      <w:szCs w:val="16"/>
    </w:rPr>
  </w:style>
  <w:style w:type="paragraph" w:customStyle="1" w:styleId="13">
    <w:name w:val="Текст сноски1"/>
    <w:basedOn w:val="a"/>
    <w:link w:val="a8"/>
    <w:unhideWhenUsed/>
    <w:rsid w:val="004162F2"/>
    <w:pPr>
      <w:spacing w:after="0"/>
      <w:jc w:val="left"/>
    </w:pPr>
    <w:rPr>
      <w:rFonts w:asciiTheme="minorHAnsi" w:eastAsiaTheme="minorHAnsi" w:hAnsiTheme="minorHAnsi" w:cstheme="minorBidi"/>
      <w:sz w:val="20"/>
      <w:szCs w:val="20"/>
      <w:lang w:eastAsia="en-US"/>
    </w:rPr>
  </w:style>
  <w:style w:type="paragraph" w:styleId="ac">
    <w:name w:val="List Paragraph"/>
    <w:basedOn w:val="a"/>
    <w:link w:val="ab"/>
    <w:uiPriority w:val="34"/>
    <w:qFormat/>
    <w:rsid w:val="00E8604D"/>
    <w:pPr>
      <w:ind w:left="720"/>
      <w:contextualSpacing/>
    </w:pPr>
  </w:style>
  <w:style w:type="paragraph" w:customStyle="1" w:styleId="310">
    <w:name w:val="Оглавление 31"/>
    <w:basedOn w:val="a"/>
    <w:next w:val="a"/>
    <w:autoRedefine/>
    <w:uiPriority w:val="39"/>
    <w:unhideWhenUsed/>
    <w:rsid w:val="006148AC"/>
    <w:pPr>
      <w:spacing w:before="120" w:after="120" w:line="360" w:lineRule="auto"/>
      <w:ind w:left="284"/>
    </w:pPr>
    <w:rPr>
      <w:sz w:val="28"/>
    </w:rPr>
  </w:style>
  <w:style w:type="paragraph" w:customStyle="1" w:styleId="210">
    <w:name w:val="Оглавление 21"/>
    <w:basedOn w:val="a"/>
    <w:next w:val="a"/>
    <w:autoRedefine/>
    <w:uiPriority w:val="39"/>
    <w:unhideWhenUsed/>
    <w:rsid w:val="006148AC"/>
    <w:pPr>
      <w:tabs>
        <w:tab w:val="left" w:pos="880"/>
        <w:tab w:val="right" w:leader="dot" w:pos="9345"/>
      </w:tabs>
      <w:spacing w:before="120" w:after="120" w:line="360" w:lineRule="auto"/>
    </w:pPr>
    <w:rPr>
      <w:sz w:val="28"/>
    </w:rPr>
  </w:style>
  <w:style w:type="paragraph" w:customStyle="1" w:styleId="110">
    <w:name w:val="Оглавление 11"/>
    <w:basedOn w:val="a"/>
    <w:next w:val="a"/>
    <w:autoRedefine/>
    <w:uiPriority w:val="39"/>
    <w:unhideWhenUsed/>
    <w:qFormat/>
    <w:rsid w:val="006148AC"/>
    <w:pPr>
      <w:widowControl w:val="0"/>
      <w:tabs>
        <w:tab w:val="right" w:leader="dot" w:pos="9356"/>
      </w:tabs>
      <w:spacing w:before="120" w:after="120" w:line="360" w:lineRule="auto"/>
      <w:jc w:val="left"/>
    </w:pPr>
    <w:rPr>
      <w:sz w:val="28"/>
    </w:rPr>
  </w:style>
  <w:style w:type="paragraph" w:customStyle="1" w:styleId="CharChar1CharChar1CharChar">
    <w:name w:val="Char Char Знак Знак1 Char Char1 Знак Знак Char Char"/>
    <w:basedOn w:val="a"/>
    <w:qFormat/>
    <w:rsid w:val="002C1D29"/>
    <w:pPr>
      <w:spacing w:beforeAutospacing="1" w:afterAutospacing="1"/>
      <w:jc w:val="left"/>
    </w:pPr>
    <w:rPr>
      <w:rFonts w:ascii="Tahoma" w:hAnsi="Tahoma" w:cs="Tahoma"/>
      <w:sz w:val="20"/>
      <w:szCs w:val="20"/>
      <w:lang w:val="en-US" w:eastAsia="en-US"/>
    </w:rPr>
  </w:style>
  <w:style w:type="paragraph" w:customStyle="1" w:styleId="ConsPlusNormal0">
    <w:name w:val="ConsPlusNormal"/>
    <w:link w:val="ConsPlusNormal"/>
    <w:qFormat/>
    <w:rsid w:val="006153CC"/>
    <w:pPr>
      <w:widowControl w:val="0"/>
    </w:pPr>
    <w:rPr>
      <w:rFonts w:eastAsia="Times New Roman" w:cs="Calibri"/>
      <w:szCs w:val="20"/>
      <w:lang w:eastAsia="ru-RU"/>
    </w:rPr>
  </w:style>
  <w:style w:type="paragraph" w:customStyle="1" w:styleId="Default">
    <w:name w:val="Default"/>
    <w:qFormat/>
    <w:rsid w:val="004E2EC5"/>
    <w:rPr>
      <w:rFonts w:ascii="Times New Roman" w:eastAsia="Calibri" w:hAnsi="Times New Roman" w:cs="Times New Roman"/>
      <w:color w:val="000000"/>
      <w:sz w:val="24"/>
      <w:szCs w:val="24"/>
    </w:rPr>
  </w:style>
  <w:style w:type="paragraph" w:customStyle="1" w:styleId="18">
    <w:name w:val="Указатель1"/>
    <w:basedOn w:val="afc"/>
    <w:rsid w:val="00640843"/>
  </w:style>
  <w:style w:type="paragraph" w:styleId="aff0">
    <w:name w:val="TOC Heading"/>
    <w:basedOn w:val="11"/>
    <w:next w:val="a"/>
    <w:uiPriority w:val="39"/>
    <w:unhideWhenUsed/>
    <w:qFormat/>
    <w:rsid w:val="009077A2"/>
    <w:pPr>
      <w:keepNext w:val="0"/>
      <w:keepLines w:val="0"/>
      <w:pBdr>
        <w:top w:val="single" w:sz="24" w:space="0" w:color="72A376"/>
        <w:left w:val="single" w:sz="24" w:space="0" w:color="72A376"/>
        <w:bottom w:val="single" w:sz="24" w:space="0" w:color="72A376"/>
        <w:right w:val="single" w:sz="24" w:space="0" w:color="72A376"/>
      </w:pBdr>
      <w:shd w:val="clear" w:color="auto" w:fill="72A376"/>
      <w:spacing w:before="200" w:line="276" w:lineRule="auto"/>
      <w:jc w:val="left"/>
      <w:outlineLvl w:val="9"/>
    </w:pPr>
    <w:rPr>
      <w:rFonts w:ascii="Calibri" w:eastAsia="Times New Roman" w:hAnsi="Calibri" w:cs="Times New Roman"/>
      <w:caps/>
      <w:color w:val="FFFFFF"/>
      <w:spacing w:val="15"/>
      <w:sz w:val="22"/>
      <w:szCs w:val="22"/>
      <w:lang w:eastAsia="en-US" w:bidi="en-US"/>
    </w:rPr>
  </w:style>
  <w:style w:type="paragraph" w:customStyle="1" w:styleId="211">
    <w:name w:val="Знак2 Знак Знак1 Знак1 Знак Знак Знак Знак Знак Знак Знак Знак Знак Знак Знак Знак"/>
    <w:basedOn w:val="a"/>
    <w:qFormat/>
    <w:rsid w:val="004077F1"/>
    <w:pPr>
      <w:spacing w:after="160" w:line="240" w:lineRule="exact"/>
      <w:jc w:val="left"/>
    </w:pPr>
    <w:rPr>
      <w:rFonts w:ascii="Verdana" w:hAnsi="Verdana"/>
      <w:sz w:val="20"/>
      <w:szCs w:val="20"/>
      <w:lang w:val="en-US" w:eastAsia="en-US"/>
    </w:rPr>
  </w:style>
  <w:style w:type="paragraph" w:customStyle="1" w:styleId="ConsPlusTitle">
    <w:name w:val="ConsPlusTitle"/>
    <w:qFormat/>
    <w:rsid w:val="004D218D"/>
    <w:pPr>
      <w:widowControl w:val="0"/>
    </w:pPr>
    <w:rPr>
      <w:rFonts w:eastAsia="Times New Roman" w:cs="Calibri"/>
      <w:b/>
      <w:szCs w:val="20"/>
      <w:lang w:eastAsia="ru-RU"/>
    </w:rPr>
  </w:style>
  <w:style w:type="paragraph" w:customStyle="1" w:styleId="ae">
    <w:name w:val="Абзац"/>
    <w:basedOn w:val="a"/>
    <w:link w:val="ad"/>
    <w:qFormat/>
    <w:rsid w:val="00D65C0F"/>
    <w:pPr>
      <w:spacing w:after="0" w:line="360" w:lineRule="auto"/>
      <w:ind w:firstLine="709"/>
    </w:pPr>
    <w:rPr>
      <w:rFonts w:eastAsiaTheme="minorHAnsi"/>
      <w:lang w:eastAsia="en-US"/>
    </w:rPr>
  </w:style>
  <w:style w:type="paragraph" w:styleId="af0">
    <w:name w:val="caption"/>
    <w:basedOn w:val="a"/>
    <w:next w:val="a"/>
    <w:link w:val="af"/>
    <w:unhideWhenUsed/>
    <w:qFormat/>
    <w:rsid w:val="00D65C0F"/>
    <w:pPr>
      <w:spacing w:after="200"/>
      <w:jc w:val="center"/>
    </w:pPr>
    <w:rPr>
      <w:rFonts w:eastAsiaTheme="minorHAnsi"/>
      <w:iCs/>
      <w:lang w:eastAsia="en-US"/>
    </w:rPr>
  </w:style>
  <w:style w:type="paragraph" w:styleId="aff1">
    <w:name w:val="No Spacing"/>
    <w:uiPriority w:val="1"/>
    <w:qFormat/>
    <w:rsid w:val="00D51504"/>
    <w:rPr>
      <w:rFonts w:cs="Times New Roman"/>
    </w:rPr>
  </w:style>
  <w:style w:type="paragraph" w:customStyle="1" w:styleId="aff2">
    <w:name w:val="Название таблицы"/>
    <w:basedOn w:val="af0"/>
    <w:qFormat/>
    <w:rsid w:val="00D51504"/>
    <w:pPr>
      <w:keepNext/>
      <w:spacing w:before="120" w:after="0"/>
      <w:jc w:val="both"/>
    </w:pPr>
    <w:rPr>
      <w:bCs/>
      <w:iCs w:val="0"/>
      <w:szCs w:val="22"/>
    </w:rPr>
  </w:style>
  <w:style w:type="paragraph" w:styleId="af3">
    <w:name w:val="Body Text Indent"/>
    <w:basedOn w:val="a"/>
    <w:link w:val="af2"/>
    <w:rsid w:val="00D51504"/>
    <w:pPr>
      <w:spacing w:after="120"/>
      <w:ind w:left="283"/>
      <w:jc w:val="left"/>
    </w:pPr>
  </w:style>
  <w:style w:type="paragraph" w:styleId="z-0">
    <w:name w:val="HTML Top of Form"/>
    <w:basedOn w:val="a"/>
    <w:next w:val="a"/>
    <w:link w:val="z-"/>
    <w:uiPriority w:val="99"/>
    <w:semiHidden/>
    <w:unhideWhenUsed/>
    <w:qFormat/>
    <w:rsid w:val="00D51504"/>
    <w:pPr>
      <w:pBdr>
        <w:bottom w:val="single" w:sz="6" w:space="1" w:color="000000"/>
      </w:pBdr>
      <w:spacing w:after="0"/>
      <w:jc w:val="center"/>
    </w:pPr>
    <w:rPr>
      <w:rFonts w:ascii="Arial" w:hAnsi="Arial" w:cs="Arial"/>
      <w:vanish/>
      <w:sz w:val="16"/>
      <w:szCs w:val="16"/>
    </w:rPr>
  </w:style>
  <w:style w:type="paragraph" w:styleId="z-2">
    <w:name w:val="HTML Bottom of Form"/>
    <w:basedOn w:val="a"/>
    <w:next w:val="a"/>
    <w:link w:val="z-1"/>
    <w:uiPriority w:val="99"/>
    <w:semiHidden/>
    <w:unhideWhenUsed/>
    <w:qFormat/>
    <w:rsid w:val="00D51504"/>
    <w:pPr>
      <w:pBdr>
        <w:top w:val="single" w:sz="6" w:space="1" w:color="000000"/>
      </w:pBdr>
      <w:spacing w:after="0"/>
      <w:jc w:val="center"/>
    </w:pPr>
    <w:rPr>
      <w:rFonts w:ascii="Arial" w:hAnsi="Arial" w:cs="Arial"/>
      <w:vanish/>
      <w:sz w:val="16"/>
      <w:szCs w:val="16"/>
    </w:rPr>
  </w:style>
  <w:style w:type="paragraph" w:styleId="af5">
    <w:name w:val="Document Map"/>
    <w:basedOn w:val="a"/>
    <w:link w:val="af4"/>
    <w:uiPriority w:val="99"/>
    <w:semiHidden/>
    <w:unhideWhenUsed/>
    <w:qFormat/>
    <w:rsid w:val="00D51504"/>
    <w:pPr>
      <w:spacing w:after="0"/>
      <w:jc w:val="left"/>
    </w:pPr>
    <w:rPr>
      <w:rFonts w:ascii="Tahoma" w:eastAsiaTheme="minorHAnsi" w:hAnsi="Tahoma" w:cs="Tahoma"/>
      <w:sz w:val="16"/>
      <w:szCs w:val="16"/>
      <w:lang w:eastAsia="en-US"/>
    </w:rPr>
  </w:style>
  <w:style w:type="paragraph" w:styleId="22">
    <w:name w:val="Body Text Indent 2"/>
    <w:basedOn w:val="a"/>
    <w:link w:val="20"/>
    <w:qFormat/>
    <w:rsid w:val="00D51504"/>
    <w:pPr>
      <w:spacing w:after="120" w:line="480" w:lineRule="auto"/>
      <w:ind w:left="283"/>
      <w:jc w:val="left"/>
    </w:pPr>
  </w:style>
  <w:style w:type="paragraph" w:styleId="aff3">
    <w:name w:val="Normal (Web)"/>
    <w:basedOn w:val="a"/>
    <w:uiPriority w:val="99"/>
    <w:semiHidden/>
    <w:unhideWhenUsed/>
    <w:qFormat/>
    <w:rsid w:val="00D51504"/>
    <w:pPr>
      <w:spacing w:beforeAutospacing="1" w:afterAutospacing="1"/>
      <w:jc w:val="left"/>
    </w:pPr>
  </w:style>
  <w:style w:type="paragraph" w:customStyle="1" w:styleId="formattexttopleveltext">
    <w:name w:val="formattext topleveltext"/>
    <w:basedOn w:val="a"/>
    <w:qFormat/>
    <w:rsid w:val="00871A9B"/>
    <w:pPr>
      <w:spacing w:beforeAutospacing="1" w:afterAutospacing="1"/>
      <w:ind w:firstLine="709"/>
    </w:pPr>
  </w:style>
  <w:style w:type="paragraph" w:customStyle="1" w:styleId="TimesNewRoman120">
    <w:name w:val="Стиль ОСНОВНОЙ !!! + Times New Roman 12 пт"/>
    <w:basedOn w:val="a"/>
    <w:link w:val="TimesNewRoman12"/>
    <w:qFormat/>
    <w:rsid w:val="009C367F"/>
    <w:pPr>
      <w:spacing w:before="120" w:after="0"/>
      <w:ind w:firstLine="851"/>
    </w:pPr>
    <w:rPr>
      <w:lang w:eastAsia="ar-SA"/>
    </w:rPr>
  </w:style>
  <w:style w:type="paragraph" w:customStyle="1" w:styleId="af8">
    <w:name w:val="ОСНОВНОЙ !!!"/>
    <w:basedOn w:val="af7"/>
    <w:link w:val="15"/>
    <w:qFormat/>
    <w:rsid w:val="00ED5376"/>
    <w:pPr>
      <w:widowControl/>
      <w:spacing w:before="120"/>
      <w:ind w:firstLine="900"/>
      <w:jc w:val="both"/>
    </w:pPr>
    <w:rPr>
      <w:rFonts w:ascii="Arial" w:eastAsia="Times New Roman" w:hAnsi="Arial" w:cs="Times New Roman"/>
      <w:color w:val="660066"/>
      <w:sz w:val="26"/>
      <w:lang w:eastAsia="ar-SA"/>
    </w:rPr>
  </w:style>
  <w:style w:type="paragraph" w:customStyle="1" w:styleId="aff4">
    <w:name w:val="Нормальный (таблица)"/>
    <w:basedOn w:val="a"/>
    <w:next w:val="a"/>
    <w:uiPriority w:val="99"/>
    <w:qFormat/>
    <w:rsid w:val="0016041B"/>
    <w:pPr>
      <w:widowControl w:val="0"/>
      <w:spacing w:after="0"/>
    </w:pPr>
    <w:rPr>
      <w:rFonts w:ascii="Arial" w:hAnsi="Arial" w:cs="Arial"/>
    </w:rPr>
  </w:style>
  <w:style w:type="paragraph" w:customStyle="1" w:styleId="aff5">
    <w:name w:val="ñïèñîê"/>
    <w:basedOn w:val="a"/>
    <w:qFormat/>
    <w:rsid w:val="0058140F"/>
    <w:pPr>
      <w:keepLines/>
      <w:widowControl w:val="0"/>
      <w:spacing w:after="0"/>
      <w:ind w:left="709" w:hanging="284"/>
    </w:pPr>
    <w:rPr>
      <w:rFonts w:ascii="Peterburg" w:hAnsi="Peterburg"/>
      <w:szCs w:val="20"/>
      <w:lang w:eastAsia="ar-SA"/>
    </w:rPr>
  </w:style>
  <w:style w:type="paragraph" w:customStyle="1" w:styleId="1590">
    <w:name w:val="Стиль ОСНОВНОЙ !!! + Слева:  159 см Первая строка:  0 см"/>
    <w:basedOn w:val="af8"/>
    <w:qFormat/>
    <w:rsid w:val="00694C95"/>
    <w:pPr>
      <w:ind w:left="900" w:firstLine="0"/>
    </w:pPr>
    <w:rPr>
      <w:color w:val="auto"/>
      <w:sz w:val="20"/>
      <w:szCs w:val="20"/>
    </w:rPr>
  </w:style>
  <w:style w:type="paragraph" w:styleId="afa">
    <w:name w:val="Title"/>
    <w:basedOn w:val="a"/>
    <w:next w:val="a"/>
    <w:link w:val="af9"/>
    <w:uiPriority w:val="10"/>
    <w:qFormat/>
    <w:rsid w:val="00F6408E"/>
    <w:pPr>
      <w:pBdr>
        <w:bottom w:val="single" w:sz="4" w:space="1" w:color="000000"/>
      </w:pBdr>
      <w:spacing w:after="200"/>
      <w:contextualSpacing/>
      <w:jc w:val="left"/>
    </w:pPr>
    <w:rPr>
      <w:rFonts w:ascii="Cambria" w:hAnsi="Cambria"/>
      <w:spacing w:val="5"/>
      <w:sz w:val="52"/>
      <w:szCs w:val="52"/>
      <w:lang w:eastAsia="en-US"/>
    </w:rPr>
  </w:style>
  <w:style w:type="paragraph" w:customStyle="1" w:styleId="aff6">
    <w:name w:val="Содержимое врезки"/>
    <w:basedOn w:val="a"/>
    <w:qFormat/>
    <w:rsid w:val="00640843"/>
  </w:style>
  <w:style w:type="numbering" w:customStyle="1" w:styleId="23">
    <w:name w:val="Нет списка2"/>
    <w:semiHidden/>
    <w:qFormat/>
    <w:rsid w:val="00AF5C71"/>
  </w:style>
  <w:style w:type="table" w:styleId="aff7">
    <w:name w:val="Table Grid"/>
    <w:basedOn w:val="a1"/>
    <w:uiPriority w:val="59"/>
    <w:rsid w:val="00BE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39"/>
    <w:rsid w:val="0080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uiPriority w:val="59"/>
    <w:rsid w:val="0080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8558CDF57505B8A9BC0713BC7D199ABE57D4AD209AD8B0BA0117DB0C9268A21CDA0412F47B014B2997EA5504ACEB4C17A9E83E309AD656c3b9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F8558CDF57505B8A9BC0713BC7D199ABE57DAAE2A9CD8B0BA0117DB0C9268A21CDA041BF17908177DD8EB0941F8F84D13A9EA3B2Cc9bAL" TargetMode="External"/><Relationship Id="rId17" Type="http://schemas.openxmlformats.org/officeDocument/2006/relationships/hyperlink" Target="consultantplus://offline/ref=BF6FF9A6D254DA5353D8F547D7702A6BBCD27DB9C60D5E4A6AA828A7F95824461E3B53BC1CDAB5094FA3B6992D87B9064BF3F59200795B53C6nC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F8558CDF57505B8A9BC0713BC7D199ABC5EDFAB209DD8B0BA0117DB0C9268A21CDA0412F47B03422597EA5504ACEB4C17A9E83E309AD656c3b9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FF9A6D254DA5353D8F547D7702A6BBCD27DB9C60D5E4A6AA828A7F95824461E3B53BE18DFBC5F1EECB7C568DBAA074AF3F79A1CC7n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F8558CDF57505B8A9BC0713BC7D199AB95FD8A2209DD8B0BA0117DB0C9268A21CDA0412F47B06442D97EA5504ACEB4C17A9E83E309AD656c3b9L" TargetMode="External"/><Relationship Id="rId23" Type="http://schemas.openxmlformats.org/officeDocument/2006/relationships/footer" Target="footer4.xml"/><Relationship Id="rId10" Type="http://schemas.openxmlformats.org/officeDocument/2006/relationships/hyperlink" Target="consultantplus://offline/ref=BF6FF9A6D254DA5353D8F547D7702A6BBCD17EBDC20F5E4A6AA828A7F95824460C3B0BB01DD3A90B47B6E0C86BCDn0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consultantplus://offline/ref=9F8558CDF57505B8A9BC0713BC7D199ABB57D5AF23CB8FB2EB5419DE04C220B2529F0913F47A064878CDFA514DF8E75316B2F6392E9AcDb4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841F-DFB6-4997-9565-27C75C0B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123</Pages>
  <Words>56619</Words>
  <Characters>322729</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378591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Пользователь Windows</cp:lastModifiedBy>
  <cp:revision>878</cp:revision>
  <cp:lastPrinted>2023-02-10T13:53:00Z</cp:lastPrinted>
  <dcterms:created xsi:type="dcterms:W3CDTF">2022-10-20T15:05:00Z</dcterms:created>
  <dcterms:modified xsi:type="dcterms:W3CDTF">2023-02-14T08:03:00Z</dcterms:modified>
  <dc:language>ru-RU</dc:language>
</cp:coreProperties>
</file>