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05" w:rsidRDefault="009A2689" w:rsidP="0065004F">
      <w:pPr>
        <w:spacing w:after="0" w:line="276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06205">
        <w:rPr>
          <w:rFonts w:ascii="Times New Roman" w:hAnsi="Times New Roman"/>
          <w:sz w:val="28"/>
          <w:szCs w:val="28"/>
        </w:rPr>
        <w:t>важаемые жители города Элисты и пригородных поселков, руководители организаций, учреждений, предприятий города Элисты независимо от форм собственности!</w:t>
      </w:r>
    </w:p>
    <w:p w:rsidR="00406205" w:rsidRDefault="00406205" w:rsidP="0065004F">
      <w:pPr>
        <w:spacing w:after="0" w:line="276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наступлением летнего пожароопасного периода и во исполнение постановления Администрации города Элисты от 10.04.2019 г.   № 591 «О мерах пожарной безопасности на территории города Элисты в летний пожароопасный период» необходимо обеспечить регулярное проведение работ по выкосу сорных и карантинных трав на прилегающих территориях частных домовладений, земельных участков, торговых объектов, предприятий, организаций, учреждений, в местах захоронения родственников на городском кладбище. </w:t>
      </w:r>
    </w:p>
    <w:p w:rsidR="00406205" w:rsidRDefault="00406205" w:rsidP="0065004F">
      <w:pPr>
        <w:spacing w:after="0" w:line="276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соблюдения Правил пожарной безопасности в пожароопасный период запрещается сжигание естественного, бытового, строительного мусора, производственных отходов и т.д. на прилегающих территориях, территориях общего пользования, а также на внутренних территориях предприятий, частных домовладений, гаражных кооперативов.</w:t>
      </w:r>
    </w:p>
    <w:p w:rsidR="00406205" w:rsidRDefault="00406205" w:rsidP="0065004F">
      <w:pPr>
        <w:spacing w:after="0" w:line="276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вывозу мусора на территории города Элисты предоставляют ООО «Специализированное автомобильное хозяйство», МБ</w:t>
      </w:r>
      <w:r w:rsidR="0065004F">
        <w:rPr>
          <w:rFonts w:ascii="Times New Roman" w:hAnsi="Times New Roman"/>
          <w:sz w:val="28"/>
          <w:szCs w:val="28"/>
        </w:rPr>
        <w:t>У «Городское зеленое хозяйство»</w:t>
      </w:r>
      <w:r>
        <w:rPr>
          <w:rFonts w:ascii="Times New Roman" w:hAnsi="Times New Roman"/>
          <w:sz w:val="28"/>
          <w:szCs w:val="28"/>
        </w:rPr>
        <w:t>.</w:t>
      </w:r>
    </w:p>
    <w:p w:rsidR="0065004F" w:rsidRDefault="0065004F" w:rsidP="0065004F">
      <w:pPr>
        <w:spacing w:after="0" w:line="276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города Элисты и пригородных поселков, руководители организаций, учреждений, предприятий города Элисты независимо от форм собственности!</w:t>
      </w:r>
    </w:p>
    <w:p w:rsidR="0065004F" w:rsidRDefault="0065004F" w:rsidP="0065004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правонарушений, связанных с изготовлением и распространением наркотических веществ», Администрацией города Элисты проводится работа по выявлению и уничтожению мест произрастания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(конопли, дурмана).</w:t>
      </w:r>
    </w:p>
    <w:p w:rsidR="0065004F" w:rsidRDefault="0065004F" w:rsidP="0065004F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мест произрастания</w:t>
      </w:r>
      <w:r w:rsidRPr="002E6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(конопли, дурмана) на территории города Элисты, указанную информацию Вы можете сообщить в Управление городского хозяйства и административно-технического контроля Администрации города Элисты по телефону 3-36-71,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дежурную часть Управления МВД России по г. Элисте по телефону 4-09-34.</w:t>
      </w:r>
      <w:r w:rsidRPr="002E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B1" w:rsidRDefault="00AD1AB1">
      <w:bookmarkStart w:id="0" w:name="_GoBack"/>
      <w:bookmarkEnd w:id="0"/>
    </w:p>
    <w:sectPr w:rsidR="00AD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AD"/>
    <w:rsid w:val="000A4520"/>
    <w:rsid w:val="000F23AD"/>
    <w:rsid w:val="00406205"/>
    <w:rsid w:val="0065004F"/>
    <w:rsid w:val="009A2689"/>
    <w:rsid w:val="00A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AE5BF-8275-4557-B76F-8437BEAE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5004F"/>
    <w:rPr>
      <w:rFonts w:ascii="Century Gothic" w:eastAsia="Century Gothic" w:hAnsi="Century Gothic" w:cs="Century Gothic"/>
      <w:spacing w:val="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65004F"/>
    <w:pPr>
      <w:widowControl w:val="0"/>
      <w:shd w:val="clear" w:color="auto" w:fill="FFFFFF"/>
      <w:spacing w:after="0" w:line="276" w:lineRule="exact"/>
      <w:ind w:hanging="280"/>
      <w:jc w:val="both"/>
    </w:pPr>
    <w:rPr>
      <w:rFonts w:ascii="Century Gothic" w:eastAsia="Century Gothic" w:hAnsi="Century Gothic" w:cs="Century Gothic"/>
      <w:spacing w:val="10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5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2021-05-18T14:39:00Z</cp:lastPrinted>
  <dcterms:created xsi:type="dcterms:W3CDTF">2021-05-18T14:03:00Z</dcterms:created>
  <dcterms:modified xsi:type="dcterms:W3CDTF">2021-05-21T10:01:00Z</dcterms:modified>
</cp:coreProperties>
</file>