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48FF" w:rsidRDefault="000A48FF" w:rsidP="00094BD0">
      <w:pPr>
        <w:spacing w:after="0"/>
        <w:jc w:val="center"/>
        <w:rPr>
          <w:rFonts w:ascii="Times New Roman" w:hAnsi="Times New Roman"/>
          <w:b/>
          <w:sz w:val="32"/>
          <w:szCs w:val="32"/>
        </w:rPr>
      </w:pPr>
    </w:p>
    <w:p w:rsidR="000A48FF" w:rsidRDefault="000A48FF" w:rsidP="00094BD0">
      <w:pPr>
        <w:spacing w:after="0"/>
        <w:jc w:val="center"/>
        <w:rPr>
          <w:rFonts w:ascii="Times New Roman" w:hAnsi="Times New Roman"/>
          <w:b/>
          <w:sz w:val="32"/>
          <w:szCs w:val="32"/>
        </w:rPr>
      </w:pPr>
    </w:p>
    <w:p w:rsidR="000A48FF" w:rsidRDefault="000A48FF" w:rsidP="00094BD0">
      <w:pPr>
        <w:spacing w:after="0"/>
        <w:jc w:val="center"/>
        <w:rPr>
          <w:rFonts w:ascii="Times New Roman" w:hAnsi="Times New Roman"/>
          <w:b/>
          <w:sz w:val="32"/>
          <w:szCs w:val="32"/>
        </w:rPr>
      </w:pPr>
    </w:p>
    <w:p w:rsidR="000A48FF" w:rsidRDefault="000A48FF" w:rsidP="00094BD0">
      <w:pPr>
        <w:spacing w:after="0"/>
        <w:jc w:val="center"/>
        <w:rPr>
          <w:rFonts w:ascii="Times New Roman" w:hAnsi="Times New Roman"/>
          <w:b/>
          <w:sz w:val="32"/>
          <w:szCs w:val="32"/>
        </w:rPr>
      </w:pPr>
    </w:p>
    <w:p w:rsidR="000A48FF" w:rsidRDefault="000A48FF" w:rsidP="00094BD0">
      <w:pPr>
        <w:spacing w:after="0"/>
        <w:jc w:val="center"/>
        <w:rPr>
          <w:rFonts w:ascii="Times New Roman" w:hAnsi="Times New Roman"/>
          <w:b/>
          <w:sz w:val="32"/>
          <w:szCs w:val="32"/>
        </w:rPr>
      </w:pPr>
    </w:p>
    <w:p w:rsidR="000A48FF" w:rsidRDefault="000A48FF" w:rsidP="00094BD0">
      <w:pPr>
        <w:spacing w:after="0"/>
        <w:jc w:val="center"/>
        <w:rPr>
          <w:rFonts w:ascii="Times New Roman" w:hAnsi="Times New Roman"/>
          <w:b/>
          <w:sz w:val="32"/>
          <w:szCs w:val="32"/>
        </w:rPr>
      </w:pPr>
    </w:p>
    <w:p w:rsidR="000A48FF" w:rsidRDefault="000A48FF" w:rsidP="00094BD0">
      <w:pPr>
        <w:spacing w:after="0"/>
        <w:jc w:val="center"/>
        <w:rPr>
          <w:rFonts w:ascii="Times New Roman" w:hAnsi="Times New Roman"/>
          <w:b/>
          <w:sz w:val="32"/>
          <w:szCs w:val="32"/>
        </w:rPr>
      </w:pPr>
    </w:p>
    <w:p w:rsidR="000A48FF" w:rsidRDefault="000A48FF" w:rsidP="00094BD0">
      <w:pPr>
        <w:spacing w:after="0"/>
        <w:jc w:val="center"/>
        <w:rPr>
          <w:rFonts w:ascii="Times New Roman" w:hAnsi="Times New Roman"/>
          <w:b/>
          <w:sz w:val="32"/>
          <w:szCs w:val="32"/>
        </w:rPr>
      </w:pPr>
    </w:p>
    <w:p w:rsidR="000A48FF" w:rsidRDefault="000A48FF" w:rsidP="00094BD0">
      <w:pPr>
        <w:spacing w:after="0"/>
        <w:jc w:val="center"/>
        <w:rPr>
          <w:rFonts w:ascii="Times New Roman" w:hAnsi="Times New Roman"/>
          <w:b/>
          <w:sz w:val="32"/>
          <w:szCs w:val="32"/>
        </w:rPr>
      </w:pPr>
      <w:r>
        <w:rPr>
          <w:rFonts w:ascii="Times New Roman" w:hAnsi="Times New Roman"/>
          <w:b/>
          <w:sz w:val="32"/>
          <w:szCs w:val="32"/>
        </w:rPr>
        <w:t>ОБОСНОВЫВАЮЩИЕ МАТЕРИАЛЫ</w:t>
      </w:r>
    </w:p>
    <w:p w:rsidR="000A48FF" w:rsidRDefault="000A48FF" w:rsidP="00094BD0">
      <w:pPr>
        <w:spacing w:after="0"/>
        <w:jc w:val="center"/>
        <w:rPr>
          <w:rFonts w:ascii="Times New Roman" w:hAnsi="Times New Roman"/>
          <w:b/>
          <w:sz w:val="32"/>
          <w:szCs w:val="32"/>
        </w:rPr>
      </w:pPr>
      <w:r>
        <w:rPr>
          <w:rFonts w:ascii="Times New Roman" w:hAnsi="Times New Roman"/>
          <w:b/>
          <w:sz w:val="32"/>
          <w:szCs w:val="32"/>
        </w:rPr>
        <w:t>К СХЕМЕ ТЕПЛОСНАБЖЕНИЯ</w:t>
      </w:r>
    </w:p>
    <w:p w:rsidR="000A48FF" w:rsidRDefault="000A48FF" w:rsidP="00094BD0">
      <w:pPr>
        <w:spacing w:after="0"/>
        <w:jc w:val="center"/>
        <w:rPr>
          <w:rFonts w:ascii="Times New Roman" w:hAnsi="Times New Roman"/>
          <w:b/>
          <w:sz w:val="32"/>
          <w:szCs w:val="32"/>
        </w:rPr>
      </w:pPr>
      <w:r>
        <w:rPr>
          <w:rFonts w:ascii="Times New Roman" w:hAnsi="Times New Roman"/>
          <w:b/>
          <w:sz w:val="32"/>
          <w:szCs w:val="32"/>
        </w:rPr>
        <w:t>ГОРОДА ЭЛИСТЫ</w:t>
      </w:r>
    </w:p>
    <w:p w:rsidR="000A48FF" w:rsidRDefault="000A48FF" w:rsidP="00094BD0">
      <w:pPr>
        <w:spacing w:after="0"/>
        <w:jc w:val="center"/>
        <w:rPr>
          <w:rFonts w:ascii="Times New Roman" w:hAnsi="Times New Roman"/>
          <w:b/>
          <w:sz w:val="32"/>
          <w:szCs w:val="32"/>
        </w:rPr>
      </w:pPr>
      <w:r>
        <w:rPr>
          <w:rFonts w:ascii="Times New Roman" w:hAnsi="Times New Roman"/>
          <w:b/>
          <w:sz w:val="32"/>
          <w:szCs w:val="32"/>
        </w:rPr>
        <w:t>НА ПЕРИОД С 201</w:t>
      </w:r>
      <w:r w:rsidRPr="00BF7C79">
        <w:rPr>
          <w:rFonts w:ascii="Times New Roman" w:hAnsi="Times New Roman"/>
          <w:b/>
          <w:sz w:val="32"/>
          <w:szCs w:val="32"/>
        </w:rPr>
        <w:t>4</w:t>
      </w:r>
      <w:r>
        <w:rPr>
          <w:rFonts w:ascii="Times New Roman" w:hAnsi="Times New Roman"/>
          <w:b/>
          <w:sz w:val="32"/>
          <w:szCs w:val="32"/>
        </w:rPr>
        <w:t xml:space="preserve"> ГОДА ДО 202</w:t>
      </w:r>
      <w:r w:rsidRPr="00BF7C79">
        <w:rPr>
          <w:rFonts w:ascii="Times New Roman" w:hAnsi="Times New Roman"/>
          <w:b/>
          <w:sz w:val="32"/>
          <w:szCs w:val="32"/>
        </w:rPr>
        <w:t>8</w:t>
      </w:r>
      <w:r>
        <w:rPr>
          <w:rFonts w:ascii="Times New Roman" w:hAnsi="Times New Roman"/>
          <w:b/>
          <w:sz w:val="32"/>
          <w:szCs w:val="32"/>
        </w:rPr>
        <w:t xml:space="preserve"> ГОДА</w:t>
      </w:r>
    </w:p>
    <w:p w:rsidR="000A48FF" w:rsidRDefault="000A48FF" w:rsidP="00094BD0">
      <w:pPr>
        <w:spacing w:after="0"/>
        <w:jc w:val="center"/>
        <w:rPr>
          <w:rFonts w:ascii="Times New Roman" w:hAnsi="Times New Roman"/>
          <w:b/>
          <w:sz w:val="32"/>
          <w:szCs w:val="32"/>
        </w:rPr>
      </w:pPr>
    </w:p>
    <w:p w:rsidR="000A48FF" w:rsidRDefault="000A48FF" w:rsidP="00094BD0">
      <w:pPr>
        <w:spacing w:after="0"/>
        <w:jc w:val="center"/>
        <w:rPr>
          <w:rFonts w:ascii="Times New Roman" w:hAnsi="Times New Roman"/>
          <w:b/>
          <w:sz w:val="28"/>
          <w:szCs w:val="28"/>
        </w:rPr>
      </w:pPr>
    </w:p>
    <w:p w:rsidR="000A48FF" w:rsidRDefault="000A48FF" w:rsidP="00094BD0">
      <w:pPr>
        <w:spacing w:after="0"/>
        <w:jc w:val="center"/>
        <w:rPr>
          <w:rFonts w:ascii="Times New Roman" w:hAnsi="Times New Roman"/>
          <w:b/>
          <w:sz w:val="28"/>
          <w:szCs w:val="28"/>
        </w:rPr>
      </w:pPr>
      <w:r>
        <w:rPr>
          <w:rFonts w:ascii="Times New Roman" w:hAnsi="Times New Roman"/>
          <w:b/>
          <w:sz w:val="28"/>
          <w:szCs w:val="28"/>
        </w:rPr>
        <w:t>ГЛАВА 1</w:t>
      </w:r>
    </w:p>
    <w:p w:rsidR="000A48FF" w:rsidRDefault="000A48FF" w:rsidP="00094BD0">
      <w:pPr>
        <w:spacing w:after="0"/>
        <w:jc w:val="center"/>
        <w:rPr>
          <w:rFonts w:ascii="Times New Roman" w:hAnsi="Times New Roman"/>
          <w:b/>
          <w:sz w:val="28"/>
          <w:szCs w:val="28"/>
        </w:rPr>
      </w:pPr>
      <w:r>
        <w:rPr>
          <w:rFonts w:ascii="Times New Roman" w:hAnsi="Times New Roman"/>
          <w:b/>
          <w:sz w:val="28"/>
          <w:szCs w:val="28"/>
        </w:rPr>
        <w:t>Перспективное потребление тепловой энергии на</w:t>
      </w:r>
    </w:p>
    <w:p w:rsidR="000A48FF" w:rsidRDefault="000A48FF" w:rsidP="00094BD0">
      <w:pPr>
        <w:spacing w:after="0"/>
        <w:jc w:val="center"/>
        <w:rPr>
          <w:rFonts w:ascii="Times New Roman" w:hAnsi="Times New Roman"/>
          <w:b/>
          <w:sz w:val="28"/>
          <w:szCs w:val="28"/>
        </w:rPr>
      </w:pPr>
      <w:r>
        <w:rPr>
          <w:rFonts w:ascii="Times New Roman" w:hAnsi="Times New Roman"/>
          <w:b/>
          <w:sz w:val="28"/>
          <w:szCs w:val="28"/>
        </w:rPr>
        <w:t>цели теплоснабжения</w:t>
      </w:r>
    </w:p>
    <w:p w:rsidR="000A48FF" w:rsidRDefault="000A48FF" w:rsidP="00094BD0">
      <w:pPr>
        <w:spacing w:after="0"/>
        <w:jc w:val="center"/>
        <w:rPr>
          <w:rFonts w:ascii="Times New Roman" w:hAnsi="Times New Roman"/>
          <w:b/>
          <w:sz w:val="28"/>
          <w:szCs w:val="28"/>
        </w:rPr>
      </w:pPr>
    </w:p>
    <w:p w:rsidR="000A48FF" w:rsidRDefault="000A48FF" w:rsidP="00094BD0">
      <w:pPr>
        <w:spacing w:after="0"/>
        <w:jc w:val="center"/>
        <w:rPr>
          <w:rFonts w:ascii="Times New Roman" w:hAnsi="Times New Roman"/>
          <w:b/>
          <w:sz w:val="28"/>
          <w:szCs w:val="28"/>
        </w:rPr>
      </w:pPr>
    </w:p>
    <w:p w:rsidR="000A48FF" w:rsidRDefault="000A48FF" w:rsidP="00094BD0">
      <w:pPr>
        <w:spacing w:after="0"/>
        <w:jc w:val="center"/>
        <w:rPr>
          <w:rFonts w:ascii="Times New Roman" w:hAnsi="Times New Roman"/>
          <w:b/>
          <w:sz w:val="28"/>
          <w:szCs w:val="28"/>
        </w:rPr>
      </w:pPr>
    </w:p>
    <w:p w:rsidR="000A48FF" w:rsidRDefault="000A48FF" w:rsidP="00094BD0">
      <w:pPr>
        <w:spacing w:after="0"/>
        <w:jc w:val="center"/>
        <w:rPr>
          <w:rFonts w:ascii="Times New Roman" w:hAnsi="Times New Roman"/>
          <w:b/>
          <w:sz w:val="28"/>
          <w:szCs w:val="28"/>
        </w:rPr>
      </w:pPr>
    </w:p>
    <w:p w:rsidR="000A48FF" w:rsidRDefault="000A48FF" w:rsidP="00094BD0">
      <w:pPr>
        <w:spacing w:after="0"/>
        <w:jc w:val="center"/>
        <w:rPr>
          <w:rFonts w:ascii="Times New Roman" w:hAnsi="Times New Roman"/>
          <w:b/>
          <w:sz w:val="28"/>
          <w:szCs w:val="28"/>
        </w:rPr>
      </w:pPr>
    </w:p>
    <w:p w:rsidR="000A48FF" w:rsidRDefault="000A48FF" w:rsidP="00094BD0">
      <w:pPr>
        <w:spacing w:after="0"/>
        <w:jc w:val="center"/>
        <w:rPr>
          <w:rFonts w:ascii="Times New Roman" w:hAnsi="Times New Roman"/>
          <w:b/>
          <w:sz w:val="28"/>
          <w:szCs w:val="28"/>
        </w:rPr>
      </w:pPr>
    </w:p>
    <w:p w:rsidR="000A48FF" w:rsidRDefault="000A48FF" w:rsidP="00094BD0">
      <w:pPr>
        <w:spacing w:after="0"/>
        <w:jc w:val="center"/>
        <w:rPr>
          <w:rFonts w:ascii="Times New Roman" w:hAnsi="Times New Roman"/>
          <w:b/>
          <w:sz w:val="28"/>
          <w:szCs w:val="28"/>
        </w:rPr>
      </w:pPr>
    </w:p>
    <w:p w:rsidR="000A48FF" w:rsidRDefault="000A48FF" w:rsidP="00094BD0">
      <w:pPr>
        <w:spacing w:after="0"/>
        <w:jc w:val="center"/>
        <w:rPr>
          <w:rFonts w:ascii="Times New Roman" w:hAnsi="Times New Roman"/>
          <w:b/>
          <w:sz w:val="28"/>
          <w:szCs w:val="28"/>
        </w:rPr>
      </w:pPr>
    </w:p>
    <w:p w:rsidR="000A48FF" w:rsidRDefault="000A48FF" w:rsidP="00094BD0">
      <w:pPr>
        <w:spacing w:after="0"/>
        <w:jc w:val="center"/>
        <w:rPr>
          <w:rFonts w:ascii="Times New Roman" w:hAnsi="Times New Roman"/>
          <w:b/>
          <w:sz w:val="28"/>
          <w:szCs w:val="28"/>
        </w:rPr>
      </w:pPr>
    </w:p>
    <w:p w:rsidR="000A48FF" w:rsidRDefault="000A48FF" w:rsidP="00094BD0">
      <w:pPr>
        <w:spacing w:after="0"/>
        <w:jc w:val="center"/>
        <w:rPr>
          <w:rFonts w:ascii="Times New Roman" w:hAnsi="Times New Roman"/>
          <w:b/>
          <w:sz w:val="28"/>
          <w:szCs w:val="28"/>
        </w:rPr>
      </w:pPr>
    </w:p>
    <w:p w:rsidR="000A48FF" w:rsidRDefault="000A48FF" w:rsidP="00094BD0">
      <w:pPr>
        <w:spacing w:after="0"/>
        <w:jc w:val="center"/>
        <w:rPr>
          <w:rFonts w:ascii="Times New Roman" w:hAnsi="Times New Roman"/>
          <w:b/>
          <w:sz w:val="28"/>
          <w:szCs w:val="28"/>
        </w:rPr>
      </w:pPr>
    </w:p>
    <w:p w:rsidR="000A48FF" w:rsidRDefault="000A48FF" w:rsidP="00094BD0">
      <w:pPr>
        <w:spacing w:after="0"/>
        <w:jc w:val="center"/>
        <w:rPr>
          <w:rFonts w:ascii="Times New Roman" w:hAnsi="Times New Roman"/>
          <w:b/>
          <w:sz w:val="28"/>
          <w:szCs w:val="28"/>
        </w:rPr>
      </w:pPr>
    </w:p>
    <w:p w:rsidR="000A48FF" w:rsidRDefault="000A48FF" w:rsidP="00094BD0">
      <w:pPr>
        <w:spacing w:after="0"/>
        <w:jc w:val="center"/>
        <w:rPr>
          <w:rFonts w:ascii="Times New Roman" w:hAnsi="Times New Roman"/>
          <w:b/>
          <w:sz w:val="28"/>
          <w:szCs w:val="28"/>
        </w:rPr>
      </w:pPr>
    </w:p>
    <w:p w:rsidR="000A48FF" w:rsidRDefault="000A48FF" w:rsidP="00094BD0">
      <w:pPr>
        <w:spacing w:after="0"/>
        <w:jc w:val="center"/>
        <w:rPr>
          <w:rFonts w:ascii="Times New Roman" w:hAnsi="Times New Roman"/>
          <w:b/>
          <w:sz w:val="28"/>
          <w:szCs w:val="28"/>
        </w:rPr>
      </w:pPr>
    </w:p>
    <w:p w:rsidR="000A48FF" w:rsidRDefault="000A48FF" w:rsidP="00094BD0">
      <w:pPr>
        <w:spacing w:after="0"/>
        <w:jc w:val="center"/>
        <w:rPr>
          <w:rFonts w:ascii="Times New Roman" w:hAnsi="Times New Roman"/>
          <w:b/>
          <w:sz w:val="28"/>
          <w:szCs w:val="28"/>
        </w:rPr>
      </w:pPr>
    </w:p>
    <w:p w:rsidR="000A48FF" w:rsidRDefault="000A48FF" w:rsidP="00094BD0">
      <w:pPr>
        <w:rPr>
          <w:rFonts w:ascii="Times New Roman" w:hAnsi="Times New Roman"/>
          <w:sz w:val="28"/>
          <w:szCs w:val="28"/>
        </w:rPr>
      </w:pPr>
      <w:r>
        <w:rPr>
          <w:rFonts w:ascii="Times New Roman" w:hAnsi="Times New Roman"/>
          <w:sz w:val="28"/>
          <w:szCs w:val="28"/>
        </w:rPr>
        <w:br w:type="page"/>
      </w:r>
    </w:p>
    <w:p w:rsidR="000A48FF" w:rsidRDefault="000A48FF" w:rsidP="00094BD0">
      <w:pPr>
        <w:spacing w:after="0"/>
        <w:jc w:val="center"/>
        <w:rPr>
          <w:rFonts w:ascii="Times New Roman" w:hAnsi="Times New Roman"/>
          <w:b/>
          <w:sz w:val="28"/>
          <w:szCs w:val="28"/>
        </w:rPr>
      </w:pPr>
      <w:r>
        <w:rPr>
          <w:rFonts w:ascii="Times New Roman" w:hAnsi="Times New Roman"/>
          <w:b/>
          <w:sz w:val="28"/>
          <w:szCs w:val="28"/>
        </w:rPr>
        <w:t>РЕФЕРАТ</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Отчет - 34 с., 1 рис., 17 табл.</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СХЕМА ТЕПЛОСНАБЖЕНИЯ, ОБОСНОВЫВАЮЩИЕ МАТЕРИАЛЫ К СХЕМЕ ТЕПЛОСНАБЖЕНИЯ, ТЕПЛОСНАБЖАЮЩИЕ ОРГАНИЗАЦИИ, ТЕПЛОВЫЕ СЕТИ, ИСТОЧНИКИ ТЕПЛОСНАБЖЕНИЯ, КОТЕЛЬНЫЕ, ТЭЦ, ОБОСНОВАНИЕ ИНВЕСТИЦИЙ</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 xml:space="preserve">Объект исследования: </w:t>
      </w:r>
      <w:r>
        <w:rPr>
          <w:rFonts w:ascii="Times New Roman" w:hAnsi="Times New Roman"/>
          <w:sz w:val="28"/>
          <w:szCs w:val="28"/>
        </w:rPr>
        <w:t>системы теплоснабжения города Элисты в границах, определенных Генеральным планом развития до 2026 года, потребители тепловой энергии.</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Цель работы:</w:t>
      </w:r>
      <w:r>
        <w:rPr>
          <w:rFonts w:ascii="Times New Roman" w:hAnsi="Times New Roman"/>
          <w:sz w:val="28"/>
          <w:szCs w:val="28"/>
        </w:rPr>
        <w:t xml:space="preserve"> удовлетворение спроса на тепловую энергию (мощность), теплоноситель и обеспечение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внедрении энергосберегающих технологий.</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Метод работы:</w:t>
      </w:r>
      <w:r>
        <w:rPr>
          <w:rFonts w:ascii="Times New Roman" w:hAnsi="Times New Roman"/>
          <w:sz w:val="28"/>
          <w:szCs w:val="28"/>
        </w:rPr>
        <w:t xml:space="preserve"> анализ и обобщение представленных исходных данных и документов по развитию города (Генеральный план города Элисты), разработка на их основе глав и разделов обосновывающих материалов к схеме теплоснабжения, в том числе, формирование электронной модели существующих и перспективных систем теплоснабжения города.</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Новизна работы:</w:t>
      </w:r>
      <w:r>
        <w:rPr>
          <w:rFonts w:ascii="Times New Roman" w:hAnsi="Times New Roman"/>
          <w:sz w:val="28"/>
          <w:szCs w:val="28"/>
        </w:rPr>
        <w:t xml:space="preserve"> схема теплоснабжения города на перспективу до 202</w:t>
      </w:r>
      <w:r w:rsidRPr="00BF7C79">
        <w:rPr>
          <w:rFonts w:ascii="Times New Roman" w:hAnsi="Times New Roman"/>
          <w:sz w:val="28"/>
          <w:szCs w:val="28"/>
        </w:rPr>
        <w:t>8</w:t>
      </w:r>
      <w:r>
        <w:rPr>
          <w:rFonts w:ascii="Times New Roman" w:hAnsi="Times New Roman"/>
          <w:sz w:val="28"/>
          <w:szCs w:val="28"/>
        </w:rPr>
        <w:t xml:space="preserve"> года с разработкой электронной модели разрабатывается впервые, в соответствии с требованиями Постановления Правительства РФ от 22 февраля 2012 года №154.</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Результат работы:</w:t>
      </w:r>
      <w:r>
        <w:rPr>
          <w:rFonts w:ascii="Times New Roman" w:hAnsi="Times New Roman"/>
          <w:sz w:val="28"/>
          <w:szCs w:val="28"/>
        </w:rPr>
        <w:t xml:space="preserve"> обосновывающие материалы к схеме теплоснабжения.</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Практическое использование:</w:t>
      </w:r>
      <w:r>
        <w:rPr>
          <w:rFonts w:ascii="Times New Roman" w:hAnsi="Times New Roman"/>
          <w:sz w:val="28"/>
          <w:szCs w:val="28"/>
        </w:rPr>
        <w:t xml:space="preserve"> обосновывающие материалы к схеме теплоснабжения предназначены для формирования проекта схемы теплоснабжения, подлежащего утверждению, и использования администрацией и другими структурными подразделениями города Элисты при осуществлении регулируемой деятельности в сфере теплоснабжения.</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Значимость работы:</w:t>
      </w:r>
      <w:r>
        <w:rPr>
          <w:rFonts w:ascii="Times New Roman" w:hAnsi="Times New Roman"/>
          <w:sz w:val="28"/>
          <w:szCs w:val="28"/>
        </w:rPr>
        <w:t xml:space="preserve"> оптимальное развитие решений в части теплоснабжения, заложенных в Генеральном плане города, на основе требований Федерального закона от 27.07.2010 № 190-ФЗ «О теплоснабжении» и Постановления Правительства РФ от 22.02.2012 № 154 «О требованиях к схемам теплоснабжения, порядку их разработки и утверждения», повышения за счет этого качества снабжения потребителей тепловой энергии, улучшение информационной поддержки принятия решений за счет использования электронной модели.</w:t>
      </w:r>
    </w:p>
    <w:p w:rsidR="000A48FF" w:rsidRDefault="000A48FF" w:rsidP="00072ADE">
      <w:pPr>
        <w:spacing w:after="0"/>
        <w:ind w:firstLine="567"/>
        <w:jc w:val="both"/>
        <w:rPr>
          <w:rFonts w:ascii="Times New Roman" w:hAnsi="Times New Roman"/>
          <w:b/>
          <w:sz w:val="28"/>
          <w:szCs w:val="28"/>
        </w:rPr>
      </w:pPr>
      <w:r>
        <w:rPr>
          <w:rFonts w:ascii="Times New Roman" w:hAnsi="Times New Roman"/>
          <w:b/>
          <w:sz w:val="28"/>
          <w:szCs w:val="28"/>
        </w:rPr>
        <w:t>Прогнозные предположения о развитии объекта исследования:</w:t>
      </w:r>
      <w:r>
        <w:rPr>
          <w:rFonts w:ascii="Times New Roman" w:hAnsi="Times New Roman"/>
          <w:sz w:val="28"/>
          <w:szCs w:val="28"/>
        </w:rPr>
        <w:t xml:space="preserve"> эффективное функционирование системы теплоснабжения, ее развития на базе ежегодной актуализации, с учетом правового регулирования в области</w:t>
      </w:r>
      <w:r w:rsidRPr="00BF7C79">
        <w:rPr>
          <w:rFonts w:ascii="Times New Roman" w:hAnsi="Times New Roman"/>
          <w:sz w:val="28"/>
          <w:szCs w:val="28"/>
        </w:rPr>
        <w:t xml:space="preserve"> </w:t>
      </w:r>
      <w:r>
        <w:rPr>
          <w:rFonts w:ascii="Times New Roman" w:hAnsi="Times New Roman"/>
          <w:sz w:val="28"/>
          <w:szCs w:val="28"/>
        </w:rPr>
        <w:t>энергосбережения и повышения энергетической эффективности.</w:t>
      </w:r>
      <w:r>
        <w:rPr>
          <w:rFonts w:ascii="Times New Roman" w:hAnsi="Times New Roman"/>
          <w:sz w:val="28"/>
          <w:szCs w:val="28"/>
        </w:rPr>
        <w:br w:type="page"/>
      </w:r>
      <w:r>
        <w:rPr>
          <w:rFonts w:ascii="Times New Roman" w:hAnsi="Times New Roman"/>
          <w:b/>
          <w:sz w:val="28"/>
          <w:szCs w:val="28"/>
        </w:rPr>
        <w:t>ОБОЗНАЧЕНИЯ И СОКРАЩЕНИЯ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 настоящей главе применяются следующие сокращения:</w:t>
      </w:r>
    </w:p>
    <w:p w:rsidR="000A48FF" w:rsidRDefault="000A48FF" w:rsidP="00B64070">
      <w:pPr>
        <w:spacing w:after="0"/>
        <w:ind w:firstLine="567"/>
        <w:jc w:val="both"/>
        <w:rPr>
          <w:rFonts w:ascii="Times New Roman" w:hAnsi="Times New Roman"/>
          <w:sz w:val="28"/>
          <w:szCs w:val="28"/>
        </w:rPr>
      </w:pP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ГВС – горячее водоснабжение;</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ОАО – открытое акционерное общество;</w:t>
      </w:r>
    </w:p>
    <w:p w:rsidR="000A48FF" w:rsidRPr="00E74F77" w:rsidRDefault="000A48FF" w:rsidP="00B64070">
      <w:pPr>
        <w:spacing w:after="0"/>
        <w:ind w:firstLine="567"/>
        <w:jc w:val="both"/>
        <w:rPr>
          <w:rFonts w:ascii="Times New Roman" w:hAnsi="Times New Roman"/>
          <w:sz w:val="28"/>
          <w:szCs w:val="28"/>
        </w:rPr>
      </w:pPr>
      <w:r>
        <w:rPr>
          <w:rFonts w:ascii="Times New Roman" w:hAnsi="Times New Roman"/>
          <w:sz w:val="28"/>
          <w:szCs w:val="28"/>
        </w:rPr>
        <w:t>РГР – расчетно-градостроительные районы;</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СТП – стандарт предприятия;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МКУ – муниципальное казенное учреждение;</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ЖСК – жилищно-строительный кооператив;</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ООО – общество с ограниченной ответственностью;</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ИЖС – индивидуальное жилищное строительство;</w:t>
      </w:r>
    </w:p>
    <w:p w:rsidR="000A48FF" w:rsidRDefault="000A48FF" w:rsidP="00E74F77">
      <w:pPr>
        <w:spacing w:after="0"/>
        <w:ind w:firstLine="567"/>
        <w:jc w:val="both"/>
        <w:rPr>
          <w:rFonts w:ascii="Times New Roman" w:hAnsi="Times New Roman"/>
          <w:sz w:val="28"/>
          <w:szCs w:val="28"/>
        </w:rPr>
      </w:pPr>
      <w:r>
        <w:rPr>
          <w:rFonts w:ascii="Times New Roman" w:hAnsi="Times New Roman"/>
          <w:sz w:val="28"/>
          <w:szCs w:val="28"/>
        </w:rPr>
        <w:t>ДСК – домостроительный комбинат;</w:t>
      </w:r>
    </w:p>
    <w:p w:rsidR="000A48FF" w:rsidRDefault="000A48FF" w:rsidP="00E74F77">
      <w:pPr>
        <w:spacing w:after="0"/>
        <w:ind w:firstLine="567"/>
        <w:jc w:val="both"/>
        <w:rPr>
          <w:rFonts w:ascii="Times New Roman" w:hAnsi="Times New Roman"/>
          <w:sz w:val="28"/>
          <w:szCs w:val="28"/>
        </w:rPr>
      </w:pPr>
      <w:r>
        <w:rPr>
          <w:rFonts w:ascii="Times New Roman" w:hAnsi="Times New Roman"/>
          <w:sz w:val="28"/>
          <w:szCs w:val="28"/>
        </w:rPr>
        <w:t>СНиП – строительные нормы и правила.</w:t>
      </w:r>
    </w:p>
    <w:p w:rsidR="000A48FF" w:rsidRDefault="000A48FF" w:rsidP="00B64070">
      <w:pPr>
        <w:rPr>
          <w:rFonts w:ascii="Times New Roman" w:hAnsi="Times New Roman"/>
          <w:sz w:val="28"/>
          <w:szCs w:val="28"/>
        </w:rPr>
      </w:pPr>
      <w:r>
        <w:rPr>
          <w:rFonts w:ascii="Times New Roman" w:hAnsi="Times New Roman"/>
          <w:sz w:val="28"/>
          <w:szCs w:val="28"/>
        </w:rPr>
        <w:br w:type="page"/>
      </w:r>
    </w:p>
    <w:p w:rsidR="000A48FF" w:rsidRPr="00D92496" w:rsidRDefault="000A48FF" w:rsidP="00094BD0">
      <w:pPr>
        <w:pStyle w:val="ListParagraph"/>
        <w:numPr>
          <w:ilvl w:val="0"/>
          <w:numId w:val="1"/>
        </w:numPr>
        <w:spacing w:after="0"/>
        <w:ind w:left="0" w:firstLine="0"/>
        <w:jc w:val="center"/>
        <w:rPr>
          <w:rFonts w:ascii="Times New Roman" w:hAnsi="Times New Roman"/>
          <w:b/>
          <w:sz w:val="32"/>
          <w:szCs w:val="32"/>
        </w:rPr>
      </w:pPr>
      <w:r w:rsidRPr="00D92496">
        <w:rPr>
          <w:rFonts w:ascii="Times New Roman" w:hAnsi="Times New Roman"/>
          <w:b/>
          <w:sz w:val="32"/>
          <w:szCs w:val="32"/>
        </w:rPr>
        <w:t>Данные базового уровня потребления теплоты на цели теплоснабжения</w:t>
      </w:r>
    </w:p>
    <w:p w:rsidR="000A48FF" w:rsidRDefault="000A48FF" w:rsidP="00094BD0">
      <w:pPr>
        <w:pStyle w:val="ListParagraph"/>
        <w:numPr>
          <w:ilvl w:val="1"/>
          <w:numId w:val="1"/>
        </w:numPr>
        <w:spacing w:after="0"/>
        <w:ind w:left="0" w:firstLine="0"/>
        <w:jc w:val="center"/>
        <w:rPr>
          <w:rFonts w:ascii="Times New Roman" w:hAnsi="Times New Roman"/>
          <w:b/>
          <w:sz w:val="28"/>
          <w:szCs w:val="28"/>
        </w:rPr>
      </w:pPr>
      <w:r>
        <w:rPr>
          <w:rFonts w:ascii="Times New Roman" w:hAnsi="Times New Roman"/>
          <w:b/>
          <w:sz w:val="28"/>
          <w:szCs w:val="28"/>
        </w:rPr>
        <w:t>Анализ состояния существующих программ</w:t>
      </w:r>
    </w:p>
    <w:p w:rsidR="000A48FF" w:rsidRPr="00FD67C3" w:rsidRDefault="000A48FF" w:rsidP="00000AF6">
      <w:pPr>
        <w:spacing w:after="0"/>
        <w:ind w:firstLine="567"/>
        <w:jc w:val="both"/>
        <w:rPr>
          <w:rFonts w:ascii="Times New Roman" w:hAnsi="Times New Roman"/>
          <w:sz w:val="28"/>
          <w:szCs w:val="28"/>
        </w:rPr>
      </w:pPr>
      <w:r w:rsidRPr="00FD67C3">
        <w:rPr>
          <w:rFonts w:ascii="Times New Roman" w:hAnsi="Times New Roman"/>
          <w:sz w:val="28"/>
          <w:szCs w:val="28"/>
        </w:rPr>
        <w:t xml:space="preserve">Обеспечение тепловой энергией и горячим водоснабжением на территории города Элисты осуществляет </w:t>
      </w:r>
      <w:r>
        <w:rPr>
          <w:rFonts w:ascii="Times New Roman" w:hAnsi="Times New Roman"/>
          <w:sz w:val="28"/>
          <w:szCs w:val="28"/>
        </w:rPr>
        <w:t>ОАО</w:t>
      </w:r>
      <w:r w:rsidRPr="00FD67C3">
        <w:rPr>
          <w:rFonts w:ascii="Times New Roman" w:hAnsi="Times New Roman"/>
          <w:sz w:val="28"/>
          <w:szCs w:val="28"/>
        </w:rPr>
        <w:t xml:space="preserve"> «Энергосервис».</w:t>
      </w:r>
      <w:r>
        <w:rPr>
          <w:rFonts w:ascii="Times New Roman" w:hAnsi="Times New Roman"/>
          <w:sz w:val="28"/>
          <w:szCs w:val="28"/>
        </w:rPr>
        <w:t xml:space="preserve"> Доля ОАО «Энергосервис» в общем объеме производства и реализации тепла для жилищно-коммунальных нужд города Элиста на конец года составил более 92 %. Услугами предприятия ежедневно пользуется население города, а также сотни предприятий и организаций. Социальную значимость деятельности предприятия определяет то, что основную часть потребителей – более 90 % составляют населения учреждения, финансируемые из бюджетов всех уровней. В общей сложности компания обеспечивает централизованное отопление 231 общественно-административных социальных зданий, в том числе 62 здания оборудованные системами горячего водоснабжения и 412 многоквартирных жилых домов, из них 125 многоквартирных домов, оборудованные системами горячего водоснабжения.</w:t>
      </w:r>
    </w:p>
    <w:p w:rsidR="000A48FF" w:rsidRPr="00FD67C3" w:rsidRDefault="000A48FF" w:rsidP="00B64070">
      <w:pPr>
        <w:spacing w:after="0"/>
        <w:ind w:firstLine="567"/>
        <w:jc w:val="both"/>
        <w:rPr>
          <w:rFonts w:ascii="Times New Roman" w:hAnsi="Times New Roman"/>
          <w:sz w:val="28"/>
          <w:szCs w:val="28"/>
        </w:rPr>
      </w:pPr>
      <w:r w:rsidRPr="00FD67C3">
        <w:rPr>
          <w:rFonts w:ascii="Times New Roman" w:hAnsi="Times New Roman"/>
          <w:sz w:val="28"/>
          <w:szCs w:val="28"/>
        </w:rPr>
        <w:t>Основным топливом для производства тепловой энергии является природный газ, среднегодовая калорийность используемого топлива в отчетном периоде составила 8135 ккал/куб.м, коэффициент калорийности составил 1,162.</w:t>
      </w:r>
    </w:p>
    <w:p w:rsidR="000A48FF" w:rsidRDefault="000A48FF" w:rsidP="00B64070">
      <w:pPr>
        <w:pStyle w:val="Heading3"/>
        <w:spacing w:line="276" w:lineRule="auto"/>
        <w:ind w:firstLine="567"/>
        <w:jc w:val="both"/>
        <w:rPr>
          <w:rFonts w:ascii="Times New Roman" w:hAnsi="Times New Roman"/>
          <w:color w:val="000000"/>
          <w:sz w:val="28"/>
          <w:szCs w:val="28"/>
          <w:lang w:val="ru-RU"/>
        </w:rPr>
      </w:pPr>
      <w:r>
        <w:rPr>
          <w:rFonts w:ascii="Times New Roman" w:hAnsi="Times New Roman"/>
          <w:color w:val="000000"/>
          <w:sz w:val="28"/>
          <w:szCs w:val="28"/>
          <w:lang w:val="ru-RU"/>
        </w:rPr>
        <w:t>Согласно поданным заявлениям о предоставлении условий подключения к тепловым сетям в 2013 году в 2014 – 2015 гг. планируется подключение объектов с расчетной тепловой мощностью 0,32 Гкал/час.</w:t>
      </w:r>
    </w:p>
    <w:p w:rsidR="000A48FF" w:rsidRPr="00FD67C3" w:rsidRDefault="000A48FF" w:rsidP="00B64070">
      <w:pPr>
        <w:spacing w:after="0"/>
        <w:ind w:firstLine="567"/>
        <w:jc w:val="both"/>
        <w:rPr>
          <w:rFonts w:ascii="Times New Roman" w:hAnsi="Times New Roman"/>
          <w:sz w:val="28"/>
          <w:szCs w:val="28"/>
          <w:lang w:eastAsia="ru-RU"/>
        </w:rPr>
      </w:pPr>
      <w:r w:rsidRPr="00FD67C3">
        <w:rPr>
          <w:rFonts w:ascii="Times New Roman" w:hAnsi="Times New Roman"/>
          <w:sz w:val="28"/>
          <w:szCs w:val="28"/>
          <w:lang w:eastAsia="ru-RU"/>
        </w:rPr>
        <w:t>В связи с переселением граждан из аварийного жилья и отключением расселенных объектов от системы теплоснабжения котельных подключенная расчетная тепловая нагрузка в 2013 году уменьшилась на 1,19 Гкал/час.</w:t>
      </w:r>
    </w:p>
    <w:p w:rsidR="000A48FF" w:rsidRPr="00FD67C3" w:rsidRDefault="000A48FF" w:rsidP="00B64070">
      <w:pPr>
        <w:spacing w:after="0"/>
        <w:ind w:firstLine="567"/>
        <w:jc w:val="both"/>
        <w:rPr>
          <w:rFonts w:ascii="Times New Roman" w:hAnsi="Times New Roman"/>
          <w:sz w:val="28"/>
          <w:szCs w:val="28"/>
          <w:lang w:eastAsia="ru-RU"/>
        </w:rPr>
      </w:pPr>
      <w:r w:rsidRPr="00FD67C3">
        <w:rPr>
          <w:rFonts w:ascii="Times New Roman" w:hAnsi="Times New Roman"/>
          <w:sz w:val="28"/>
          <w:szCs w:val="28"/>
          <w:lang w:eastAsia="ru-RU"/>
        </w:rPr>
        <w:t>Исходя из вышеуказанных данных, прирост подключенной тепловой мощности в 2014 – 2015 гг. не ожидается.</w:t>
      </w:r>
    </w:p>
    <w:p w:rsidR="000A48FF" w:rsidRPr="00344D7C"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Таблица 1.</w:t>
      </w:r>
    </w:p>
    <w:p w:rsidR="000A48FF" w:rsidRPr="00344D7C"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Перечень котельных ОАО</w:t>
      </w:r>
      <w:r w:rsidRPr="00344D7C">
        <w:rPr>
          <w:rFonts w:ascii="Times New Roman" w:hAnsi="Times New Roman"/>
          <w:b/>
          <w:i/>
          <w:sz w:val="28"/>
          <w:szCs w:val="28"/>
        </w:rPr>
        <w:t xml:space="preserve"> «Энергосервис» и показатель их работы.</w:t>
      </w:r>
    </w:p>
    <w:tbl>
      <w:tblPr>
        <w:tblW w:w="9356" w:type="dxa"/>
        <w:tblInd w:w="40" w:type="dxa"/>
        <w:tblLayout w:type="fixed"/>
        <w:tblCellMar>
          <w:left w:w="40" w:type="dxa"/>
          <w:right w:w="40" w:type="dxa"/>
        </w:tblCellMar>
        <w:tblLook w:val="0000"/>
      </w:tblPr>
      <w:tblGrid>
        <w:gridCol w:w="480"/>
        <w:gridCol w:w="1930"/>
        <w:gridCol w:w="2091"/>
        <w:gridCol w:w="1169"/>
        <w:gridCol w:w="1276"/>
        <w:gridCol w:w="1418"/>
        <w:gridCol w:w="992"/>
      </w:tblGrid>
      <w:tr w:rsidR="000A48FF" w:rsidRPr="00BC1D34" w:rsidTr="003F0153">
        <w:trPr>
          <w:tblHeader/>
        </w:trPr>
        <w:tc>
          <w:tcPr>
            <w:tcW w:w="480" w:type="dxa"/>
            <w:vMerge w:val="restart"/>
            <w:tcBorders>
              <w:top w:val="single" w:sz="12" w:space="0" w:color="000000"/>
              <w:left w:val="single" w:sz="12" w:space="0" w:color="000000"/>
              <w:right w:val="single" w:sz="12" w:space="0" w:color="000000"/>
            </w:tcBorders>
            <w:shd w:val="pct45" w:color="auto" w:fill="FFFFFF"/>
            <w:vAlign w:val="center"/>
          </w:tcPr>
          <w:p w:rsidR="000A48FF" w:rsidRPr="00621FB2" w:rsidRDefault="000A48FF" w:rsidP="0024357A">
            <w:pPr>
              <w:pStyle w:val="Style5"/>
              <w:widowControl/>
              <w:snapToGrid w:val="0"/>
              <w:jc w:val="center"/>
              <w:rPr>
                <w:rStyle w:val="FontStyle20"/>
                <w:rFonts w:ascii="Arial" w:hAnsi="Arial" w:cs="Arial"/>
                <w:b/>
                <w:sz w:val="20"/>
                <w:szCs w:val="20"/>
              </w:rPr>
            </w:pPr>
            <w:r w:rsidRPr="00621FB2">
              <w:rPr>
                <w:rStyle w:val="FontStyle20"/>
                <w:rFonts w:ascii="Arial" w:hAnsi="Arial" w:cs="Arial"/>
                <w:b/>
                <w:sz w:val="20"/>
                <w:szCs w:val="20"/>
              </w:rPr>
              <w:t>№</w:t>
            </w:r>
          </w:p>
          <w:p w:rsidR="000A48FF" w:rsidRPr="00621FB2" w:rsidRDefault="000A48FF" w:rsidP="0024357A">
            <w:pPr>
              <w:pStyle w:val="Style5"/>
              <w:widowControl/>
              <w:jc w:val="center"/>
              <w:rPr>
                <w:rStyle w:val="FontStyle20"/>
                <w:rFonts w:ascii="Arial" w:hAnsi="Arial" w:cs="Arial"/>
                <w:b/>
                <w:sz w:val="20"/>
                <w:szCs w:val="20"/>
              </w:rPr>
            </w:pPr>
            <w:r w:rsidRPr="00621FB2">
              <w:rPr>
                <w:rStyle w:val="FontStyle20"/>
                <w:rFonts w:ascii="Arial" w:hAnsi="Arial" w:cs="Arial"/>
                <w:b/>
                <w:sz w:val="20"/>
                <w:szCs w:val="20"/>
              </w:rPr>
              <w:t>п/п</w:t>
            </w:r>
          </w:p>
        </w:tc>
        <w:tc>
          <w:tcPr>
            <w:tcW w:w="1930" w:type="dxa"/>
            <w:vMerge w:val="restart"/>
            <w:tcBorders>
              <w:top w:val="single" w:sz="12" w:space="0" w:color="000000"/>
              <w:left w:val="single" w:sz="12" w:space="0" w:color="000000"/>
              <w:right w:val="single" w:sz="12" w:space="0" w:color="000000"/>
            </w:tcBorders>
            <w:shd w:val="pct45" w:color="auto" w:fill="FFFFFF"/>
            <w:vAlign w:val="center"/>
          </w:tcPr>
          <w:p w:rsidR="000A48FF" w:rsidRPr="00621FB2" w:rsidRDefault="000A48FF" w:rsidP="0024357A">
            <w:pPr>
              <w:pStyle w:val="Style5"/>
              <w:widowControl/>
              <w:snapToGrid w:val="0"/>
              <w:ind w:firstLine="11"/>
              <w:jc w:val="center"/>
              <w:rPr>
                <w:rStyle w:val="FontStyle20"/>
                <w:rFonts w:ascii="Arial" w:hAnsi="Arial" w:cs="Arial"/>
                <w:b/>
                <w:sz w:val="20"/>
                <w:szCs w:val="20"/>
              </w:rPr>
            </w:pPr>
            <w:r w:rsidRPr="00621FB2">
              <w:rPr>
                <w:rStyle w:val="FontStyle20"/>
                <w:rFonts w:ascii="Arial" w:hAnsi="Arial" w:cs="Arial"/>
                <w:b/>
                <w:sz w:val="20"/>
                <w:szCs w:val="20"/>
              </w:rPr>
              <w:t>Наименование котельных</w:t>
            </w:r>
          </w:p>
        </w:tc>
        <w:tc>
          <w:tcPr>
            <w:tcW w:w="2091" w:type="dxa"/>
            <w:vMerge w:val="restart"/>
            <w:tcBorders>
              <w:top w:val="single" w:sz="12" w:space="0" w:color="000000"/>
              <w:left w:val="single" w:sz="12" w:space="0" w:color="000000"/>
              <w:right w:val="single" w:sz="12" w:space="0" w:color="000000"/>
            </w:tcBorders>
            <w:shd w:val="pct45" w:color="auto" w:fill="FFFFFF"/>
            <w:vAlign w:val="center"/>
          </w:tcPr>
          <w:p w:rsidR="000A48FF" w:rsidRPr="00621FB2" w:rsidRDefault="000A48FF" w:rsidP="0024357A">
            <w:pPr>
              <w:pStyle w:val="Style5"/>
              <w:widowControl/>
              <w:snapToGrid w:val="0"/>
              <w:jc w:val="center"/>
              <w:rPr>
                <w:rStyle w:val="FontStyle20"/>
                <w:rFonts w:ascii="Arial" w:hAnsi="Arial" w:cs="Arial"/>
                <w:b/>
                <w:sz w:val="20"/>
                <w:szCs w:val="20"/>
              </w:rPr>
            </w:pPr>
            <w:r w:rsidRPr="00621FB2">
              <w:rPr>
                <w:rStyle w:val="FontStyle20"/>
                <w:rFonts w:ascii="Arial" w:hAnsi="Arial" w:cs="Arial"/>
                <w:b/>
                <w:sz w:val="20"/>
                <w:szCs w:val="20"/>
              </w:rPr>
              <w:t>Месторасположение</w:t>
            </w:r>
          </w:p>
        </w:tc>
        <w:tc>
          <w:tcPr>
            <w:tcW w:w="1169" w:type="dxa"/>
            <w:vMerge w:val="restart"/>
            <w:tcBorders>
              <w:top w:val="single" w:sz="12" w:space="0" w:color="000000"/>
              <w:left w:val="single" w:sz="12" w:space="0" w:color="000000"/>
              <w:right w:val="single" w:sz="12" w:space="0" w:color="000000"/>
            </w:tcBorders>
            <w:shd w:val="pct45" w:color="auto" w:fill="FFFFFF"/>
            <w:vAlign w:val="center"/>
          </w:tcPr>
          <w:p w:rsidR="000A48FF" w:rsidRPr="00621FB2" w:rsidRDefault="000A48FF" w:rsidP="0024357A">
            <w:pPr>
              <w:pStyle w:val="Style5"/>
              <w:widowControl/>
              <w:snapToGrid w:val="0"/>
              <w:jc w:val="center"/>
              <w:rPr>
                <w:rStyle w:val="FontStyle20"/>
                <w:rFonts w:ascii="Arial" w:hAnsi="Arial" w:cs="Arial"/>
                <w:b/>
                <w:sz w:val="20"/>
                <w:szCs w:val="20"/>
              </w:rPr>
            </w:pPr>
            <w:r w:rsidRPr="00621FB2">
              <w:rPr>
                <w:rStyle w:val="FontStyle20"/>
                <w:rFonts w:ascii="Arial" w:hAnsi="Arial" w:cs="Arial"/>
                <w:b/>
                <w:sz w:val="20"/>
                <w:szCs w:val="20"/>
              </w:rPr>
              <w:t>Мощность. Гкал/час</w:t>
            </w:r>
          </w:p>
        </w:tc>
        <w:tc>
          <w:tcPr>
            <w:tcW w:w="3686" w:type="dxa"/>
            <w:gridSpan w:val="3"/>
            <w:tcBorders>
              <w:top w:val="single" w:sz="12" w:space="0" w:color="000000"/>
              <w:left w:val="single" w:sz="12" w:space="0" w:color="000000"/>
              <w:bottom w:val="single" w:sz="12" w:space="0" w:color="000000"/>
              <w:right w:val="single" w:sz="12" w:space="0" w:color="000000"/>
            </w:tcBorders>
            <w:shd w:val="pct45" w:color="auto" w:fill="FFFFFF"/>
          </w:tcPr>
          <w:p w:rsidR="000A48FF" w:rsidRPr="00621FB2" w:rsidRDefault="000A48FF" w:rsidP="0024357A">
            <w:pPr>
              <w:pStyle w:val="Style5"/>
              <w:widowControl/>
              <w:snapToGrid w:val="0"/>
              <w:jc w:val="center"/>
              <w:rPr>
                <w:rStyle w:val="FontStyle20"/>
                <w:rFonts w:ascii="Arial" w:hAnsi="Arial" w:cs="Arial"/>
                <w:b/>
                <w:sz w:val="20"/>
                <w:szCs w:val="20"/>
              </w:rPr>
            </w:pPr>
            <w:r w:rsidRPr="00621FB2">
              <w:rPr>
                <w:rStyle w:val="FontStyle45"/>
                <w:rFonts w:ascii="Arial" w:hAnsi="Arial" w:cs="Arial"/>
                <w:b/>
                <w:sz w:val="20"/>
                <w:szCs w:val="20"/>
              </w:rPr>
              <w:t xml:space="preserve">Тепловые нагрузки (Гкал/час) теплоноситель -горячая вода 1 </w:t>
            </w:r>
            <w:r w:rsidRPr="00621FB2">
              <w:rPr>
                <w:rStyle w:val="FontStyle42"/>
                <w:rFonts w:ascii="Arial" w:hAnsi="Arial" w:cs="Arial"/>
                <w:b/>
                <w:sz w:val="20"/>
              </w:rPr>
              <w:t>= 75</w:t>
            </w:r>
            <w:r w:rsidRPr="00621FB2">
              <w:rPr>
                <w:rStyle w:val="FontStyle45"/>
                <w:rFonts w:ascii="Arial" w:hAnsi="Arial" w:cs="Arial"/>
                <w:b/>
                <w:sz w:val="20"/>
                <w:szCs w:val="20"/>
              </w:rPr>
              <w:t>°С - 115°С</w:t>
            </w:r>
          </w:p>
        </w:tc>
      </w:tr>
      <w:tr w:rsidR="000A48FF" w:rsidRPr="00BC1D34" w:rsidTr="003F0153">
        <w:trPr>
          <w:tblHeader/>
        </w:trPr>
        <w:tc>
          <w:tcPr>
            <w:tcW w:w="480" w:type="dxa"/>
            <w:vMerge/>
            <w:tcBorders>
              <w:left w:val="single" w:sz="12" w:space="0" w:color="000000"/>
              <w:bottom w:val="single" w:sz="12" w:space="0" w:color="000000"/>
              <w:right w:val="single" w:sz="12" w:space="0" w:color="000000"/>
            </w:tcBorders>
            <w:shd w:val="pct35" w:color="auto" w:fill="FFFFFF"/>
            <w:vAlign w:val="center"/>
          </w:tcPr>
          <w:p w:rsidR="000A48FF" w:rsidRPr="00621FB2" w:rsidRDefault="000A48FF" w:rsidP="0024357A">
            <w:pPr>
              <w:pStyle w:val="Style5"/>
              <w:widowControl/>
              <w:snapToGrid w:val="0"/>
              <w:jc w:val="center"/>
              <w:rPr>
                <w:rStyle w:val="FontStyle20"/>
                <w:rFonts w:ascii="Arial" w:hAnsi="Arial" w:cs="Arial"/>
                <w:b/>
                <w:sz w:val="20"/>
                <w:szCs w:val="20"/>
              </w:rPr>
            </w:pPr>
          </w:p>
        </w:tc>
        <w:tc>
          <w:tcPr>
            <w:tcW w:w="1930" w:type="dxa"/>
            <w:vMerge/>
            <w:tcBorders>
              <w:left w:val="single" w:sz="12" w:space="0" w:color="000000"/>
              <w:bottom w:val="single" w:sz="12" w:space="0" w:color="000000"/>
              <w:right w:val="single" w:sz="12" w:space="0" w:color="000000"/>
            </w:tcBorders>
            <w:shd w:val="pct35" w:color="auto" w:fill="FFFFFF"/>
            <w:vAlign w:val="center"/>
          </w:tcPr>
          <w:p w:rsidR="000A48FF" w:rsidRPr="00621FB2" w:rsidRDefault="000A48FF" w:rsidP="0024357A">
            <w:pPr>
              <w:pStyle w:val="Style5"/>
              <w:widowControl/>
              <w:snapToGrid w:val="0"/>
              <w:ind w:firstLine="11"/>
              <w:jc w:val="center"/>
              <w:rPr>
                <w:rStyle w:val="FontStyle20"/>
                <w:rFonts w:ascii="Arial" w:hAnsi="Arial" w:cs="Arial"/>
                <w:b/>
                <w:sz w:val="20"/>
                <w:szCs w:val="20"/>
              </w:rPr>
            </w:pPr>
          </w:p>
        </w:tc>
        <w:tc>
          <w:tcPr>
            <w:tcW w:w="2091" w:type="dxa"/>
            <w:vMerge/>
            <w:tcBorders>
              <w:left w:val="single" w:sz="12" w:space="0" w:color="000000"/>
              <w:bottom w:val="single" w:sz="12" w:space="0" w:color="000000"/>
              <w:right w:val="single" w:sz="12" w:space="0" w:color="000000"/>
            </w:tcBorders>
            <w:shd w:val="pct35" w:color="auto" w:fill="FFFFFF"/>
            <w:vAlign w:val="center"/>
          </w:tcPr>
          <w:p w:rsidR="000A48FF" w:rsidRPr="00621FB2" w:rsidRDefault="000A48FF" w:rsidP="0024357A">
            <w:pPr>
              <w:pStyle w:val="Style5"/>
              <w:widowControl/>
              <w:snapToGrid w:val="0"/>
              <w:jc w:val="center"/>
              <w:rPr>
                <w:rStyle w:val="FontStyle20"/>
                <w:rFonts w:ascii="Arial" w:hAnsi="Arial" w:cs="Arial"/>
                <w:b/>
                <w:sz w:val="20"/>
                <w:szCs w:val="20"/>
              </w:rPr>
            </w:pPr>
          </w:p>
        </w:tc>
        <w:tc>
          <w:tcPr>
            <w:tcW w:w="1169" w:type="dxa"/>
            <w:vMerge/>
            <w:tcBorders>
              <w:left w:val="single" w:sz="12" w:space="0" w:color="000000"/>
              <w:bottom w:val="single" w:sz="12" w:space="0" w:color="000000"/>
              <w:right w:val="single" w:sz="12" w:space="0" w:color="000000"/>
            </w:tcBorders>
            <w:shd w:val="pct35" w:color="auto" w:fill="FFFFFF"/>
            <w:vAlign w:val="center"/>
          </w:tcPr>
          <w:p w:rsidR="000A48FF" w:rsidRPr="00621FB2" w:rsidRDefault="000A48FF" w:rsidP="0024357A">
            <w:pPr>
              <w:pStyle w:val="Style5"/>
              <w:widowControl/>
              <w:snapToGrid w:val="0"/>
              <w:jc w:val="center"/>
              <w:rPr>
                <w:rStyle w:val="FontStyle20"/>
                <w:rFonts w:ascii="Arial" w:hAnsi="Arial" w:cs="Arial"/>
                <w:b/>
                <w:sz w:val="20"/>
                <w:szCs w:val="20"/>
              </w:rPr>
            </w:pPr>
          </w:p>
        </w:tc>
        <w:tc>
          <w:tcPr>
            <w:tcW w:w="1276" w:type="dxa"/>
            <w:tcBorders>
              <w:top w:val="single" w:sz="12" w:space="0" w:color="000000"/>
              <w:left w:val="single" w:sz="12" w:space="0" w:color="000000"/>
              <w:bottom w:val="single" w:sz="12" w:space="0" w:color="000000"/>
              <w:right w:val="single" w:sz="12" w:space="0" w:color="000000"/>
            </w:tcBorders>
            <w:shd w:val="pct45" w:color="auto" w:fill="FFFFFF"/>
          </w:tcPr>
          <w:p w:rsidR="000A48FF" w:rsidRPr="00621FB2" w:rsidRDefault="000A48FF" w:rsidP="0024357A">
            <w:pPr>
              <w:pStyle w:val="Style5"/>
              <w:widowControl/>
              <w:snapToGrid w:val="0"/>
              <w:ind w:firstLine="17"/>
              <w:jc w:val="center"/>
              <w:rPr>
                <w:rStyle w:val="FontStyle20"/>
                <w:rFonts w:ascii="Arial" w:hAnsi="Arial" w:cs="Arial"/>
                <w:b/>
                <w:sz w:val="20"/>
                <w:szCs w:val="20"/>
              </w:rPr>
            </w:pPr>
            <w:r w:rsidRPr="00621FB2">
              <w:rPr>
                <w:rStyle w:val="FontStyle45"/>
                <w:rFonts w:ascii="Arial" w:hAnsi="Arial" w:cs="Arial"/>
                <w:b/>
                <w:sz w:val="20"/>
                <w:szCs w:val="20"/>
              </w:rPr>
              <w:t>На отопление</w:t>
            </w:r>
          </w:p>
        </w:tc>
        <w:tc>
          <w:tcPr>
            <w:tcW w:w="1418" w:type="dxa"/>
            <w:tcBorders>
              <w:top w:val="single" w:sz="12" w:space="0" w:color="000000"/>
              <w:left w:val="single" w:sz="12" w:space="0" w:color="000000"/>
              <w:bottom w:val="single" w:sz="12" w:space="0" w:color="000000"/>
              <w:right w:val="single" w:sz="12" w:space="0" w:color="000000"/>
            </w:tcBorders>
            <w:shd w:val="pct45" w:color="auto" w:fill="FFFFFF"/>
          </w:tcPr>
          <w:p w:rsidR="000A48FF" w:rsidRPr="00621FB2" w:rsidRDefault="000A48FF" w:rsidP="0024357A">
            <w:pPr>
              <w:pStyle w:val="Style5"/>
              <w:widowControl/>
              <w:snapToGrid w:val="0"/>
              <w:jc w:val="center"/>
              <w:rPr>
                <w:rStyle w:val="FontStyle20"/>
                <w:rFonts w:ascii="Arial" w:hAnsi="Arial" w:cs="Arial"/>
                <w:b/>
                <w:sz w:val="20"/>
                <w:szCs w:val="20"/>
              </w:rPr>
            </w:pPr>
            <w:r w:rsidRPr="00621FB2">
              <w:rPr>
                <w:rStyle w:val="FontStyle20"/>
                <w:rFonts w:ascii="Arial" w:hAnsi="Arial" w:cs="Arial"/>
                <w:b/>
                <w:sz w:val="20"/>
                <w:szCs w:val="20"/>
              </w:rPr>
              <w:t>На горячее водоснабжение</w:t>
            </w:r>
          </w:p>
        </w:tc>
        <w:tc>
          <w:tcPr>
            <w:tcW w:w="992" w:type="dxa"/>
            <w:tcBorders>
              <w:top w:val="single" w:sz="12" w:space="0" w:color="000000"/>
              <w:left w:val="single" w:sz="12" w:space="0" w:color="000000"/>
              <w:bottom w:val="single" w:sz="12" w:space="0" w:color="000000"/>
              <w:right w:val="single" w:sz="12" w:space="0" w:color="000000"/>
            </w:tcBorders>
            <w:shd w:val="pct45" w:color="auto" w:fill="FFFFFF"/>
          </w:tcPr>
          <w:p w:rsidR="000A48FF" w:rsidRPr="00621FB2" w:rsidRDefault="000A48FF" w:rsidP="0024357A">
            <w:pPr>
              <w:pStyle w:val="Style5"/>
              <w:widowControl/>
              <w:snapToGrid w:val="0"/>
              <w:ind w:firstLine="13"/>
              <w:jc w:val="center"/>
              <w:rPr>
                <w:rStyle w:val="FontStyle20"/>
                <w:rFonts w:ascii="Arial" w:hAnsi="Arial" w:cs="Arial"/>
                <w:b/>
                <w:sz w:val="20"/>
                <w:szCs w:val="20"/>
              </w:rPr>
            </w:pPr>
            <w:r w:rsidRPr="00621FB2">
              <w:rPr>
                <w:rStyle w:val="FontStyle20"/>
                <w:rFonts w:ascii="Arial" w:hAnsi="Arial" w:cs="Arial"/>
                <w:b/>
                <w:sz w:val="20"/>
                <w:szCs w:val="20"/>
              </w:rPr>
              <w:t>Всего</w:t>
            </w:r>
          </w:p>
        </w:tc>
      </w:tr>
      <w:tr w:rsidR="000A48FF" w:rsidRPr="00BC1D34" w:rsidTr="003F0153">
        <w:tc>
          <w:tcPr>
            <w:tcW w:w="480" w:type="dxa"/>
            <w:tcBorders>
              <w:top w:val="single" w:sz="12" w:space="0" w:color="000000"/>
              <w:left w:val="single" w:sz="4" w:space="0" w:color="000000"/>
              <w:bottom w:val="single" w:sz="12" w:space="0" w:color="000000"/>
            </w:tcBorders>
            <w:shd w:val="pct25" w:color="auto" w:fill="auto"/>
          </w:tcPr>
          <w:p w:rsidR="000A48FF" w:rsidRPr="00BC1D34" w:rsidRDefault="000A48FF" w:rsidP="003F0153">
            <w:pPr>
              <w:snapToGrid w:val="0"/>
              <w:spacing w:after="0"/>
              <w:jc w:val="center"/>
              <w:rPr>
                <w:rStyle w:val="FontStyle57"/>
                <w:rFonts w:ascii="Arial" w:hAnsi="Arial" w:cs="Arial"/>
                <w:b/>
                <w:lang w:val="en-US"/>
              </w:rPr>
            </w:pPr>
            <w:r w:rsidRPr="00BC1D34">
              <w:rPr>
                <w:rStyle w:val="FontStyle57"/>
                <w:rFonts w:ascii="Arial" w:hAnsi="Arial" w:cs="Arial"/>
                <w:b/>
                <w:lang w:val="en-US"/>
              </w:rPr>
              <w:t>1</w:t>
            </w:r>
          </w:p>
        </w:tc>
        <w:tc>
          <w:tcPr>
            <w:tcW w:w="1930" w:type="dxa"/>
            <w:tcBorders>
              <w:top w:val="single" w:sz="12" w:space="0" w:color="000000"/>
              <w:left w:val="single" w:sz="4" w:space="0" w:color="000000"/>
              <w:bottom w:val="single" w:sz="12" w:space="0" w:color="000000"/>
            </w:tcBorders>
            <w:shd w:val="pct25" w:color="auto" w:fill="auto"/>
          </w:tcPr>
          <w:p w:rsidR="000A48FF" w:rsidRPr="00BC1D34" w:rsidRDefault="000A48FF" w:rsidP="003F0153">
            <w:pPr>
              <w:snapToGrid w:val="0"/>
              <w:spacing w:after="0"/>
              <w:ind w:firstLine="11"/>
              <w:jc w:val="center"/>
              <w:rPr>
                <w:rStyle w:val="FontStyle54"/>
                <w:rFonts w:ascii="Arial" w:hAnsi="Arial" w:cs="Arial"/>
                <w:b/>
                <w:sz w:val="20"/>
                <w:szCs w:val="20"/>
                <w:lang w:val="en-US"/>
              </w:rPr>
            </w:pPr>
            <w:r w:rsidRPr="00BC1D34">
              <w:rPr>
                <w:rStyle w:val="FontStyle54"/>
                <w:rFonts w:ascii="Arial" w:hAnsi="Arial" w:cs="Arial"/>
                <w:b/>
                <w:sz w:val="20"/>
                <w:szCs w:val="20"/>
                <w:lang w:val="en-US"/>
              </w:rPr>
              <w:t>2</w:t>
            </w:r>
          </w:p>
        </w:tc>
        <w:tc>
          <w:tcPr>
            <w:tcW w:w="2091" w:type="dxa"/>
            <w:tcBorders>
              <w:top w:val="single" w:sz="12" w:space="0" w:color="000000"/>
              <w:left w:val="single" w:sz="4" w:space="0" w:color="000000"/>
              <w:bottom w:val="single" w:sz="12" w:space="0" w:color="000000"/>
            </w:tcBorders>
            <w:shd w:val="pct25" w:color="auto" w:fill="auto"/>
          </w:tcPr>
          <w:p w:rsidR="000A48FF" w:rsidRPr="003F0153" w:rsidRDefault="000A48FF" w:rsidP="003F0153">
            <w:pPr>
              <w:pStyle w:val="Style17"/>
              <w:widowControl/>
              <w:snapToGrid w:val="0"/>
              <w:jc w:val="center"/>
              <w:rPr>
                <w:rStyle w:val="FontStyle45"/>
                <w:rFonts w:ascii="Arial" w:hAnsi="Arial" w:cs="Arial"/>
                <w:b/>
                <w:sz w:val="20"/>
                <w:szCs w:val="20"/>
                <w:lang w:val="en-US"/>
              </w:rPr>
            </w:pPr>
            <w:r>
              <w:rPr>
                <w:rStyle w:val="FontStyle45"/>
                <w:rFonts w:ascii="Arial" w:hAnsi="Arial" w:cs="Arial"/>
                <w:b/>
                <w:sz w:val="20"/>
                <w:szCs w:val="20"/>
                <w:lang w:val="en-US"/>
              </w:rPr>
              <w:t>3</w:t>
            </w:r>
          </w:p>
        </w:tc>
        <w:tc>
          <w:tcPr>
            <w:tcW w:w="1169" w:type="dxa"/>
            <w:tcBorders>
              <w:top w:val="single" w:sz="12" w:space="0" w:color="000000"/>
              <w:left w:val="single" w:sz="4" w:space="0" w:color="000000"/>
              <w:bottom w:val="single" w:sz="12" w:space="0" w:color="000000"/>
            </w:tcBorders>
            <w:shd w:val="pct25" w:color="auto" w:fill="auto"/>
          </w:tcPr>
          <w:p w:rsidR="000A48FF" w:rsidRPr="00BC1D34" w:rsidRDefault="000A48FF" w:rsidP="003F0153">
            <w:pPr>
              <w:snapToGrid w:val="0"/>
              <w:spacing w:after="0"/>
              <w:ind w:firstLine="500"/>
              <w:jc w:val="center"/>
              <w:rPr>
                <w:rStyle w:val="FontStyle57"/>
                <w:rFonts w:ascii="Arial" w:hAnsi="Arial" w:cs="Arial"/>
                <w:b/>
                <w:lang w:val="en-US"/>
              </w:rPr>
            </w:pPr>
            <w:r w:rsidRPr="00BC1D34">
              <w:rPr>
                <w:rStyle w:val="FontStyle57"/>
                <w:rFonts w:ascii="Arial" w:hAnsi="Arial" w:cs="Arial"/>
                <w:b/>
                <w:lang w:val="en-US"/>
              </w:rPr>
              <w:t>4</w:t>
            </w:r>
          </w:p>
        </w:tc>
        <w:tc>
          <w:tcPr>
            <w:tcW w:w="1276" w:type="dxa"/>
            <w:tcBorders>
              <w:top w:val="single" w:sz="12" w:space="0" w:color="000000"/>
              <w:left w:val="single" w:sz="4" w:space="0" w:color="000000"/>
              <w:bottom w:val="single" w:sz="12" w:space="0" w:color="000000"/>
            </w:tcBorders>
            <w:shd w:val="pct25" w:color="auto" w:fill="auto"/>
            <w:vAlign w:val="center"/>
          </w:tcPr>
          <w:p w:rsidR="000A48FF" w:rsidRPr="003F0153" w:rsidRDefault="000A48FF" w:rsidP="003F0153">
            <w:pPr>
              <w:pStyle w:val="Style17"/>
              <w:widowControl/>
              <w:snapToGrid w:val="0"/>
              <w:jc w:val="center"/>
              <w:rPr>
                <w:rStyle w:val="FontStyle45"/>
                <w:rFonts w:ascii="Arial" w:hAnsi="Arial" w:cs="Arial"/>
                <w:b/>
                <w:sz w:val="20"/>
                <w:szCs w:val="20"/>
                <w:lang w:val="en-US"/>
              </w:rPr>
            </w:pPr>
            <w:r>
              <w:rPr>
                <w:rStyle w:val="FontStyle45"/>
                <w:rFonts w:ascii="Arial" w:hAnsi="Arial" w:cs="Arial"/>
                <w:b/>
                <w:sz w:val="20"/>
                <w:szCs w:val="20"/>
                <w:lang w:val="en-US"/>
              </w:rPr>
              <w:t>5</w:t>
            </w:r>
          </w:p>
        </w:tc>
        <w:tc>
          <w:tcPr>
            <w:tcW w:w="1418" w:type="dxa"/>
            <w:tcBorders>
              <w:top w:val="single" w:sz="12" w:space="0" w:color="000000"/>
              <w:left w:val="single" w:sz="4" w:space="0" w:color="000000"/>
              <w:bottom w:val="single" w:sz="12" w:space="0" w:color="000000"/>
            </w:tcBorders>
            <w:shd w:val="pct25" w:color="auto" w:fill="auto"/>
            <w:vAlign w:val="center"/>
          </w:tcPr>
          <w:p w:rsidR="000A48FF" w:rsidRPr="003F0153" w:rsidRDefault="000A48FF" w:rsidP="003F0153">
            <w:pPr>
              <w:pStyle w:val="Style31"/>
              <w:widowControl/>
              <w:snapToGrid w:val="0"/>
              <w:jc w:val="center"/>
              <w:rPr>
                <w:rStyle w:val="FontStyle59"/>
                <w:rFonts w:ascii="Arial" w:hAnsi="Arial" w:cs="Arial"/>
                <w:sz w:val="20"/>
                <w:szCs w:val="20"/>
                <w:lang w:val="en-US"/>
              </w:rPr>
            </w:pPr>
            <w:r>
              <w:rPr>
                <w:rStyle w:val="FontStyle59"/>
                <w:rFonts w:ascii="Arial" w:hAnsi="Arial" w:cs="Arial"/>
                <w:sz w:val="20"/>
                <w:szCs w:val="20"/>
                <w:lang w:val="en-US"/>
              </w:rPr>
              <w:t>6</w:t>
            </w:r>
          </w:p>
        </w:tc>
        <w:tc>
          <w:tcPr>
            <w:tcW w:w="992" w:type="dxa"/>
            <w:tcBorders>
              <w:top w:val="single" w:sz="12" w:space="0" w:color="000000"/>
              <w:left w:val="single" w:sz="4" w:space="0" w:color="000000"/>
              <w:bottom w:val="single" w:sz="12" w:space="0" w:color="000000"/>
              <w:right w:val="single" w:sz="4" w:space="0" w:color="000000"/>
            </w:tcBorders>
            <w:shd w:val="pct25" w:color="auto" w:fill="auto"/>
            <w:vAlign w:val="center"/>
          </w:tcPr>
          <w:p w:rsidR="000A48FF" w:rsidRPr="003F0153" w:rsidRDefault="000A48FF" w:rsidP="003F0153">
            <w:pPr>
              <w:pStyle w:val="Style17"/>
              <w:widowControl/>
              <w:snapToGrid w:val="0"/>
              <w:jc w:val="center"/>
              <w:rPr>
                <w:rStyle w:val="FontStyle45"/>
                <w:rFonts w:ascii="Arial" w:hAnsi="Arial" w:cs="Arial"/>
                <w:b/>
                <w:sz w:val="20"/>
                <w:szCs w:val="20"/>
                <w:lang w:val="en-US"/>
              </w:rPr>
            </w:pPr>
            <w:r>
              <w:rPr>
                <w:rStyle w:val="FontStyle45"/>
                <w:rFonts w:ascii="Arial" w:hAnsi="Arial" w:cs="Arial"/>
                <w:b/>
                <w:sz w:val="20"/>
                <w:szCs w:val="20"/>
                <w:lang w:val="en-US"/>
              </w:rPr>
              <w:t>7</w:t>
            </w:r>
          </w:p>
        </w:tc>
      </w:tr>
      <w:tr w:rsidR="000A48FF" w:rsidRPr="00BC1D34" w:rsidTr="003F0153">
        <w:tc>
          <w:tcPr>
            <w:tcW w:w="480" w:type="dxa"/>
            <w:tcBorders>
              <w:top w:val="single" w:sz="12" w:space="0" w:color="000000"/>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1.</w:t>
            </w:r>
          </w:p>
        </w:tc>
        <w:tc>
          <w:tcPr>
            <w:tcW w:w="1930" w:type="dxa"/>
            <w:tcBorders>
              <w:top w:val="single" w:sz="12" w:space="0" w:color="000000"/>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Ю.Клыкова</w:t>
            </w:r>
          </w:p>
        </w:tc>
        <w:tc>
          <w:tcPr>
            <w:tcW w:w="2091" w:type="dxa"/>
            <w:tcBorders>
              <w:top w:val="single" w:sz="12" w:space="0" w:color="000000"/>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 Ю.Клыкова</w:t>
            </w:r>
          </w:p>
        </w:tc>
        <w:tc>
          <w:tcPr>
            <w:tcW w:w="1169" w:type="dxa"/>
            <w:tcBorders>
              <w:top w:val="single" w:sz="12" w:space="0" w:color="000000"/>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10,5</w:t>
            </w:r>
          </w:p>
        </w:tc>
        <w:tc>
          <w:tcPr>
            <w:tcW w:w="1276" w:type="dxa"/>
            <w:tcBorders>
              <w:top w:val="single" w:sz="12" w:space="0" w:color="000000"/>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7</w:t>
            </w:r>
          </w:p>
        </w:tc>
        <w:tc>
          <w:tcPr>
            <w:tcW w:w="1418" w:type="dxa"/>
            <w:tcBorders>
              <w:top w:val="single" w:sz="12" w:space="0" w:color="000000"/>
              <w:left w:val="single" w:sz="4" w:space="0" w:color="000000"/>
              <w:bottom w:val="single" w:sz="4" w:space="0" w:color="000000"/>
            </w:tcBorders>
            <w:vAlign w:val="center"/>
          </w:tcPr>
          <w:p w:rsidR="000A48FF" w:rsidRPr="00621FB2" w:rsidRDefault="000A48FF" w:rsidP="0024357A">
            <w:pPr>
              <w:pStyle w:val="Style31"/>
              <w:widowControl/>
              <w:snapToGrid w:val="0"/>
              <w:jc w:val="center"/>
              <w:rPr>
                <w:rStyle w:val="FontStyle59"/>
                <w:rFonts w:ascii="Arial" w:hAnsi="Arial" w:cs="Arial"/>
                <w:sz w:val="20"/>
                <w:szCs w:val="20"/>
              </w:rPr>
            </w:pPr>
            <w:r w:rsidRPr="00621FB2">
              <w:rPr>
                <w:rStyle w:val="FontStyle59"/>
                <w:rFonts w:ascii="Arial" w:hAnsi="Arial" w:cs="Arial"/>
                <w:sz w:val="20"/>
                <w:szCs w:val="20"/>
              </w:rPr>
              <w:t>-</w:t>
            </w:r>
          </w:p>
        </w:tc>
        <w:tc>
          <w:tcPr>
            <w:tcW w:w="992" w:type="dxa"/>
            <w:tcBorders>
              <w:top w:val="single" w:sz="12"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7</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2.</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Калмстрой</w:t>
            </w:r>
          </w:p>
        </w:tc>
        <w:tc>
          <w:tcPr>
            <w:tcW w:w="2091" w:type="dxa"/>
            <w:tcBorders>
              <w:left w:val="single" w:sz="4" w:space="0" w:color="000000"/>
              <w:bottom w:val="single" w:sz="4" w:space="0" w:color="000000"/>
            </w:tcBorders>
          </w:tcPr>
          <w:p w:rsidR="000A48FF" w:rsidRPr="00621FB2" w:rsidRDefault="000A48FF" w:rsidP="0024357A">
            <w:pPr>
              <w:pStyle w:val="Style13"/>
              <w:widowControl/>
              <w:snapToGrid w:val="0"/>
              <w:spacing w:line="240" w:lineRule="auto"/>
              <w:rPr>
                <w:rStyle w:val="FontStyle44"/>
                <w:rFonts w:ascii="Arial" w:hAnsi="Arial" w:cs="Arial"/>
                <w:sz w:val="20"/>
                <w:szCs w:val="20"/>
              </w:rPr>
            </w:pPr>
            <w:r w:rsidRPr="00621FB2">
              <w:rPr>
                <w:rStyle w:val="FontStyle44"/>
                <w:rFonts w:ascii="Arial" w:hAnsi="Arial" w:cs="Arial"/>
                <w:sz w:val="20"/>
                <w:szCs w:val="20"/>
              </w:rPr>
              <w:t>Ул.Герасименко</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1,5</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1,4</w:t>
            </w:r>
          </w:p>
        </w:tc>
        <w:tc>
          <w:tcPr>
            <w:tcW w:w="1418" w:type="dxa"/>
            <w:tcBorders>
              <w:left w:val="single" w:sz="4" w:space="0" w:color="000000"/>
              <w:bottom w:val="single" w:sz="4" w:space="0" w:color="000000"/>
            </w:tcBorders>
            <w:vAlign w:val="center"/>
          </w:tcPr>
          <w:p w:rsidR="000A48FF" w:rsidRPr="00621FB2" w:rsidRDefault="000A48FF" w:rsidP="0024357A">
            <w:pPr>
              <w:pStyle w:val="Style31"/>
              <w:widowControl/>
              <w:snapToGrid w:val="0"/>
              <w:jc w:val="center"/>
              <w:rPr>
                <w:rStyle w:val="FontStyle59"/>
                <w:rFonts w:ascii="Arial" w:hAnsi="Arial" w:cs="Arial"/>
                <w:sz w:val="20"/>
                <w:szCs w:val="20"/>
              </w:rPr>
            </w:pPr>
            <w:r w:rsidRPr="00621FB2">
              <w:rPr>
                <w:rStyle w:val="FontStyle59"/>
                <w:rFonts w:ascii="Arial" w:hAnsi="Arial" w:cs="Arial"/>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1,4</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3.</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Школа-интернат</w:t>
            </w:r>
          </w:p>
        </w:tc>
        <w:tc>
          <w:tcPr>
            <w:tcW w:w="2091" w:type="dxa"/>
            <w:tcBorders>
              <w:left w:val="single" w:sz="4" w:space="0" w:color="000000"/>
              <w:bottom w:val="single" w:sz="4" w:space="0" w:color="000000"/>
            </w:tcBorders>
          </w:tcPr>
          <w:p w:rsidR="000A48FF" w:rsidRPr="00621FB2" w:rsidRDefault="000A48FF" w:rsidP="0024357A">
            <w:pPr>
              <w:pStyle w:val="Style13"/>
              <w:widowControl/>
              <w:snapToGrid w:val="0"/>
              <w:spacing w:line="240" w:lineRule="auto"/>
              <w:rPr>
                <w:rStyle w:val="FontStyle44"/>
                <w:rFonts w:ascii="Arial" w:hAnsi="Arial" w:cs="Arial"/>
                <w:sz w:val="20"/>
                <w:szCs w:val="20"/>
              </w:rPr>
            </w:pPr>
            <w:r w:rsidRPr="00621FB2">
              <w:rPr>
                <w:rStyle w:val="FontStyle44"/>
                <w:rFonts w:ascii="Arial" w:hAnsi="Arial" w:cs="Arial"/>
                <w:sz w:val="20"/>
                <w:szCs w:val="20"/>
              </w:rPr>
              <w:t>ул.К. Илюмжинова</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2,69</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1,0</w:t>
            </w:r>
          </w:p>
        </w:tc>
        <w:tc>
          <w:tcPr>
            <w:tcW w:w="1418"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0,15</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1,15</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4.</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Г.Молоканова</w:t>
            </w:r>
          </w:p>
        </w:tc>
        <w:tc>
          <w:tcPr>
            <w:tcW w:w="2091" w:type="dxa"/>
            <w:tcBorders>
              <w:left w:val="single" w:sz="4" w:space="0" w:color="000000"/>
              <w:bottom w:val="single" w:sz="4" w:space="0" w:color="000000"/>
            </w:tcBorders>
          </w:tcPr>
          <w:p w:rsidR="000A48FF" w:rsidRPr="00621FB2" w:rsidRDefault="000A48FF" w:rsidP="0024357A">
            <w:pPr>
              <w:pStyle w:val="Style13"/>
              <w:widowControl/>
              <w:snapToGrid w:val="0"/>
              <w:spacing w:line="240" w:lineRule="auto"/>
              <w:rPr>
                <w:rStyle w:val="FontStyle44"/>
                <w:rFonts w:ascii="Arial" w:hAnsi="Arial" w:cs="Arial"/>
                <w:sz w:val="20"/>
                <w:szCs w:val="20"/>
              </w:rPr>
            </w:pPr>
            <w:r w:rsidRPr="00621FB2">
              <w:rPr>
                <w:rStyle w:val="FontStyle44"/>
                <w:rFonts w:ascii="Arial" w:hAnsi="Arial" w:cs="Arial"/>
                <w:sz w:val="20"/>
                <w:szCs w:val="20"/>
              </w:rPr>
              <w:t>Ул.Г.Молоканова</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1,34</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0,57</w:t>
            </w:r>
          </w:p>
        </w:tc>
        <w:tc>
          <w:tcPr>
            <w:tcW w:w="1418"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0,24</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0,81</w:t>
            </w:r>
          </w:p>
        </w:tc>
      </w:tr>
      <w:tr w:rsidR="000A48FF" w:rsidRPr="00BC1D34" w:rsidTr="003F0153">
        <w:tc>
          <w:tcPr>
            <w:tcW w:w="480" w:type="dxa"/>
            <w:tcBorders>
              <w:left w:val="single" w:sz="4" w:space="0" w:color="000000"/>
              <w:bottom w:val="single" w:sz="4" w:space="0" w:color="000000"/>
            </w:tcBorders>
            <w:shd w:val="pct25" w:color="auto" w:fill="auto"/>
          </w:tcPr>
          <w:p w:rsidR="000A48FF" w:rsidRPr="00BC1D34" w:rsidRDefault="000A48FF" w:rsidP="003F0153">
            <w:pPr>
              <w:snapToGrid w:val="0"/>
              <w:spacing w:after="0"/>
              <w:jc w:val="center"/>
              <w:rPr>
                <w:rStyle w:val="FontStyle57"/>
                <w:rFonts w:ascii="Arial" w:hAnsi="Arial" w:cs="Arial"/>
                <w:b/>
                <w:lang w:val="en-US"/>
              </w:rPr>
            </w:pPr>
            <w:r w:rsidRPr="00BC1D34">
              <w:rPr>
                <w:rStyle w:val="FontStyle57"/>
                <w:rFonts w:ascii="Arial" w:hAnsi="Arial" w:cs="Arial"/>
                <w:b/>
                <w:lang w:val="en-US"/>
              </w:rPr>
              <w:t>1</w:t>
            </w:r>
          </w:p>
        </w:tc>
        <w:tc>
          <w:tcPr>
            <w:tcW w:w="1930" w:type="dxa"/>
            <w:tcBorders>
              <w:left w:val="single" w:sz="4" w:space="0" w:color="000000"/>
              <w:bottom w:val="single" w:sz="4" w:space="0" w:color="000000"/>
            </w:tcBorders>
            <w:shd w:val="pct25" w:color="auto" w:fill="auto"/>
          </w:tcPr>
          <w:p w:rsidR="000A48FF" w:rsidRPr="00BC1D34" w:rsidRDefault="000A48FF" w:rsidP="003F0153">
            <w:pPr>
              <w:snapToGrid w:val="0"/>
              <w:spacing w:after="0"/>
              <w:ind w:firstLine="11"/>
              <w:jc w:val="center"/>
              <w:rPr>
                <w:rStyle w:val="FontStyle54"/>
                <w:rFonts w:ascii="Arial" w:hAnsi="Arial" w:cs="Arial"/>
                <w:b/>
                <w:sz w:val="20"/>
                <w:szCs w:val="20"/>
                <w:lang w:val="en-US"/>
              </w:rPr>
            </w:pPr>
            <w:r w:rsidRPr="00BC1D34">
              <w:rPr>
                <w:rStyle w:val="FontStyle54"/>
                <w:rFonts w:ascii="Arial" w:hAnsi="Arial" w:cs="Arial"/>
                <w:b/>
                <w:sz w:val="20"/>
                <w:szCs w:val="20"/>
                <w:lang w:val="en-US"/>
              </w:rPr>
              <w:t>2</w:t>
            </w:r>
          </w:p>
        </w:tc>
        <w:tc>
          <w:tcPr>
            <w:tcW w:w="2091" w:type="dxa"/>
            <w:tcBorders>
              <w:left w:val="single" w:sz="4" w:space="0" w:color="000000"/>
              <w:bottom w:val="single" w:sz="4" w:space="0" w:color="000000"/>
            </w:tcBorders>
            <w:shd w:val="pct25" w:color="auto" w:fill="auto"/>
          </w:tcPr>
          <w:p w:rsidR="000A48FF" w:rsidRPr="003F0153" w:rsidRDefault="000A48FF" w:rsidP="003F0153">
            <w:pPr>
              <w:pStyle w:val="Style13"/>
              <w:widowControl/>
              <w:snapToGrid w:val="0"/>
              <w:spacing w:line="240" w:lineRule="auto"/>
              <w:jc w:val="center"/>
              <w:rPr>
                <w:rStyle w:val="FontStyle44"/>
                <w:rFonts w:ascii="Arial" w:hAnsi="Arial" w:cs="Arial"/>
                <w:b/>
                <w:sz w:val="20"/>
                <w:szCs w:val="20"/>
                <w:lang w:val="en-US"/>
              </w:rPr>
            </w:pPr>
            <w:r>
              <w:rPr>
                <w:rStyle w:val="FontStyle44"/>
                <w:rFonts w:ascii="Arial" w:hAnsi="Arial" w:cs="Arial"/>
                <w:b/>
                <w:sz w:val="20"/>
                <w:szCs w:val="20"/>
                <w:lang w:val="en-US"/>
              </w:rPr>
              <w:t>3</w:t>
            </w:r>
          </w:p>
        </w:tc>
        <w:tc>
          <w:tcPr>
            <w:tcW w:w="1169" w:type="dxa"/>
            <w:tcBorders>
              <w:left w:val="single" w:sz="4" w:space="0" w:color="000000"/>
              <w:bottom w:val="single" w:sz="4" w:space="0" w:color="000000"/>
            </w:tcBorders>
            <w:shd w:val="pct25" w:color="auto" w:fill="auto"/>
          </w:tcPr>
          <w:p w:rsidR="000A48FF" w:rsidRPr="00BC1D34" w:rsidRDefault="000A48FF" w:rsidP="003F0153">
            <w:pPr>
              <w:snapToGrid w:val="0"/>
              <w:spacing w:after="0"/>
              <w:ind w:firstLine="500"/>
              <w:jc w:val="center"/>
              <w:rPr>
                <w:rStyle w:val="FontStyle57"/>
                <w:rFonts w:ascii="Arial" w:hAnsi="Arial" w:cs="Arial"/>
                <w:b/>
                <w:lang w:val="en-US"/>
              </w:rPr>
            </w:pPr>
            <w:r w:rsidRPr="00BC1D34">
              <w:rPr>
                <w:rStyle w:val="FontStyle57"/>
                <w:rFonts w:ascii="Arial" w:hAnsi="Arial" w:cs="Arial"/>
                <w:b/>
                <w:lang w:val="en-US"/>
              </w:rPr>
              <w:t>4</w:t>
            </w:r>
          </w:p>
        </w:tc>
        <w:tc>
          <w:tcPr>
            <w:tcW w:w="1276" w:type="dxa"/>
            <w:tcBorders>
              <w:left w:val="single" w:sz="4" w:space="0" w:color="000000"/>
              <w:bottom w:val="single" w:sz="4" w:space="0" w:color="000000"/>
            </w:tcBorders>
            <w:shd w:val="pct25" w:color="auto" w:fill="auto"/>
            <w:vAlign w:val="center"/>
          </w:tcPr>
          <w:p w:rsidR="000A48FF" w:rsidRPr="003F0153" w:rsidRDefault="000A48FF" w:rsidP="003F0153">
            <w:pPr>
              <w:pStyle w:val="Style17"/>
              <w:widowControl/>
              <w:snapToGrid w:val="0"/>
              <w:jc w:val="center"/>
              <w:rPr>
                <w:rStyle w:val="FontStyle45"/>
                <w:rFonts w:ascii="Arial" w:hAnsi="Arial" w:cs="Arial"/>
                <w:b/>
                <w:sz w:val="20"/>
                <w:szCs w:val="20"/>
                <w:lang w:val="en-US"/>
              </w:rPr>
            </w:pPr>
            <w:r>
              <w:rPr>
                <w:rStyle w:val="FontStyle45"/>
                <w:rFonts w:ascii="Arial" w:hAnsi="Arial" w:cs="Arial"/>
                <w:b/>
                <w:sz w:val="20"/>
                <w:szCs w:val="20"/>
                <w:lang w:val="en-US"/>
              </w:rPr>
              <w:t>5</w:t>
            </w:r>
          </w:p>
        </w:tc>
        <w:tc>
          <w:tcPr>
            <w:tcW w:w="1418" w:type="dxa"/>
            <w:tcBorders>
              <w:left w:val="single" w:sz="4" w:space="0" w:color="000000"/>
              <w:bottom w:val="single" w:sz="4" w:space="0" w:color="000000"/>
            </w:tcBorders>
            <w:shd w:val="pct25" w:color="auto" w:fill="auto"/>
            <w:vAlign w:val="center"/>
          </w:tcPr>
          <w:p w:rsidR="000A48FF" w:rsidRPr="003F0153" w:rsidRDefault="000A48FF" w:rsidP="003F0153">
            <w:pPr>
              <w:pStyle w:val="Style29"/>
              <w:widowControl/>
              <w:snapToGrid w:val="0"/>
              <w:jc w:val="center"/>
              <w:rPr>
                <w:rStyle w:val="FontStyle57"/>
                <w:rFonts w:ascii="Arial" w:hAnsi="Arial" w:cs="Arial"/>
                <w:b/>
                <w:sz w:val="20"/>
                <w:szCs w:val="20"/>
                <w:lang w:val="en-US"/>
              </w:rPr>
            </w:pPr>
            <w:r>
              <w:rPr>
                <w:rStyle w:val="FontStyle57"/>
                <w:rFonts w:ascii="Arial" w:hAnsi="Arial" w:cs="Arial"/>
                <w:b/>
                <w:sz w:val="20"/>
                <w:szCs w:val="20"/>
                <w:lang w:val="en-US"/>
              </w:rPr>
              <w:t>6</w:t>
            </w:r>
          </w:p>
        </w:tc>
        <w:tc>
          <w:tcPr>
            <w:tcW w:w="992" w:type="dxa"/>
            <w:tcBorders>
              <w:top w:val="single" w:sz="4" w:space="0" w:color="000000"/>
              <w:left w:val="single" w:sz="4" w:space="0" w:color="000000"/>
              <w:bottom w:val="single" w:sz="4" w:space="0" w:color="000000"/>
              <w:right w:val="single" w:sz="4" w:space="0" w:color="000000"/>
            </w:tcBorders>
            <w:shd w:val="pct25" w:color="auto" w:fill="auto"/>
            <w:vAlign w:val="center"/>
          </w:tcPr>
          <w:p w:rsidR="000A48FF" w:rsidRPr="003F0153" w:rsidRDefault="000A48FF" w:rsidP="003F0153">
            <w:pPr>
              <w:pStyle w:val="Style17"/>
              <w:widowControl/>
              <w:snapToGrid w:val="0"/>
              <w:jc w:val="center"/>
              <w:rPr>
                <w:rStyle w:val="FontStyle45"/>
                <w:rFonts w:ascii="Arial" w:hAnsi="Arial" w:cs="Arial"/>
                <w:b/>
                <w:sz w:val="20"/>
                <w:szCs w:val="20"/>
                <w:lang w:val="en-US"/>
              </w:rPr>
            </w:pPr>
            <w:r>
              <w:rPr>
                <w:rStyle w:val="FontStyle45"/>
                <w:rFonts w:ascii="Arial" w:hAnsi="Arial" w:cs="Arial"/>
                <w:b/>
                <w:sz w:val="20"/>
                <w:szCs w:val="20"/>
                <w:lang w:val="en-US"/>
              </w:rPr>
              <w:t>7</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5.</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Совмин</w:t>
            </w:r>
          </w:p>
        </w:tc>
        <w:tc>
          <w:tcPr>
            <w:tcW w:w="2091" w:type="dxa"/>
            <w:tcBorders>
              <w:left w:val="single" w:sz="4" w:space="0" w:color="000000"/>
              <w:bottom w:val="single" w:sz="4" w:space="0" w:color="000000"/>
            </w:tcBorders>
          </w:tcPr>
          <w:p w:rsidR="000A48FF" w:rsidRPr="00621FB2" w:rsidRDefault="000A48FF" w:rsidP="0024357A">
            <w:pPr>
              <w:pStyle w:val="Style13"/>
              <w:widowControl/>
              <w:snapToGrid w:val="0"/>
              <w:spacing w:line="240" w:lineRule="auto"/>
              <w:rPr>
                <w:rStyle w:val="FontStyle45"/>
                <w:rFonts w:ascii="Arial" w:hAnsi="Arial" w:cs="Arial"/>
                <w:sz w:val="20"/>
                <w:szCs w:val="20"/>
              </w:rPr>
            </w:pPr>
            <w:r w:rsidRPr="00621FB2">
              <w:rPr>
                <w:rStyle w:val="FontStyle44"/>
                <w:rFonts w:ascii="Arial" w:hAnsi="Arial" w:cs="Arial"/>
                <w:sz w:val="20"/>
                <w:szCs w:val="20"/>
              </w:rPr>
              <w:t xml:space="preserve">ул.Губаревича, </w:t>
            </w:r>
            <w:r w:rsidRPr="00621FB2">
              <w:rPr>
                <w:rStyle w:val="FontStyle45"/>
                <w:rFonts w:ascii="Arial" w:hAnsi="Arial" w:cs="Arial"/>
                <w:sz w:val="20"/>
                <w:szCs w:val="20"/>
              </w:rPr>
              <w:t>8</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8,69</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3,22</w:t>
            </w:r>
          </w:p>
        </w:tc>
        <w:tc>
          <w:tcPr>
            <w:tcW w:w="1418"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57"/>
                <w:rFonts w:ascii="Arial" w:hAnsi="Arial" w:cs="Arial"/>
                <w:sz w:val="20"/>
                <w:szCs w:val="20"/>
              </w:rPr>
            </w:pPr>
            <w:r w:rsidRPr="00621FB2">
              <w:rPr>
                <w:rStyle w:val="FontStyle57"/>
                <w:rFonts w:ascii="Arial" w:hAnsi="Arial" w:cs="Arial"/>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3,22</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6.</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Пионерская</w:t>
            </w:r>
          </w:p>
        </w:tc>
        <w:tc>
          <w:tcPr>
            <w:tcW w:w="2091"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ул.Пионерская</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16</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7,2</w:t>
            </w:r>
          </w:p>
        </w:tc>
        <w:tc>
          <w:tcPr>
            <w:tcW w:w="1418"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0,34</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7,54</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7</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7"/>
                <w:rFonts w:ascii="Arial" w:hAnsi="Arial" w:cs="Arial"/>
                <w:sz w:val="20"/>
                <w:szCs w:val="20"/>
              </w:rPr>
            </w:pPr>
            <w:r w:rsidRPr="00BC1D34">
              <w:rPr>
                <w:rStyle w:val="FontStyle54"/>
                <w:rFonts w:ascii="Arial" w:hAnsi="Arial" w:cs="Arial"/>
                <w:sz w:val="20"/>
                <w:szCs w:val="20"/>
              </w:rPr>
              <w:t>Баня</w:t>
            </w:r>
            <w:r w:rsidRPr="00BC1D34">
              <w:rPr>
                <w:rStyle w:val="FontStyle57"/>
                <w:rFonts w:ascii="Arial" w:hAnsi="Arial" w:cs="Arial"/>
                <w:sz w:val="20"/>
                <w:szCs w:val="20"/>
              </w:rPr>
              <w:t>-1</w:t>
            </w:r>
          </w:p>
        </w:tc>
        <w:tc>
          <w:tcPr>
            <w:tcW w:w="2091"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ул.Лермонтова</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1,72</w:t>
            </w:r>
          </w:p>
        </w:tc>
        <w:tc>
          <w:tcPr>
            <w:tcW w:w="1276" w:type="dxa"/>
            <w:tcBorders>
              <w:left w:val="single" w:sz="4" w:space="0" w:color="000000"/>
              <w:bottom w:val="single" w:sz="4" w:space="0" w:color="000000"/>
            </w:tcBorders>
            <w:vAlign w:val="center"/>
          </w:tcPr>
          <w:p w:rsidR="000A48FF" w:rsidRPr="00621FB2" w:rsidRDefault="000A48FF" w:rsidP="0024357A">
            <w:pPr>
              <w:pStyle w:val="Style7"/>
              <w:widowControl/>
              <w:snapToGrid w:val="0"/>
              <w:spacing w:line="240" w:lineRule="auto"/>
              <w:jc w:val="center"/>
              <w:rPr>
                <w:rStyle w:val="FontStyle42"/>
                <w:rFonts w:ascii="Arial" w:hAnsi="Arial" w:cs="Arial"/>
                <w:sz w:val="20"/>
              </w:rPr>
            </w:pPr>
            <w:r w:rsidRPr="00621FB2">
              <w:rPr>
                <w:rStyle w:val="FontStyle42"/>
                <w:rFonts w:ascii="Arial" w:hAnsi="Arial" w:cs="Arial"/>
                <w:sz w:val="20"/>
              </w:rPr>
              <w:t>1,3</w:t>
            </w:r>
          </w:p>
        </w:tc>
        <w:tc>
          <w:tcPr>
            <w:tcW w:w="1418" w:type="dxa"/>
            <w:tcBorders>
              <w:left w:val="single" w:sz="4" w:space="0" w:color="000000"/>
              <w:bottom w:val="single" w:sz="4" w:space="0" w:color="000000"/>
            </w:tcBorders>
            <w:vAlign w:val="center"/>
          </w:tcPr>
          <w:p w:rsidR="000A48FF" w:rsidRPr="00621FB2" w:rsidRDefault="000A48FF" w:rsidP="0024357A">
            <w:pPr>
              <w:pStyle w:val="Style31"/>
              <w:widowControl/>
              <w:snapToGrid w:val="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1,3</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8.</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Пединститут</w:t>
            </w:r>
          </w:p>
        </w:tc>
        <w:tc>
          <w:tcPr>
            <w:tcW w:w="2091" w:type="dxa"/>
            <w:tcBorders>
              <w:left w:val="single" w:sz="4" w:space="0" w:color="000000"/>
              <w:bottom w:val="single" w:sz="4" w:space="0" w:color="000000"/>
            </w:tcBorders>
          </w:tcPr>
          <w:p w:rsidR="000A48FF" w:rsidRPr="00621FB2" w:rsidRDefault="000A48FF" w:rsidP="0024357A">
            <w:pPr>
              <w:pStyle w:val="Style10"/>
              <w:widowControl/>
              <w:snapToGrid w:val="0"/>
              <w:rPr>
                <w:rFonts w:ascii="Arial" w:hAnsi="Arial" w:cs="Arial"/>
                <w:sz w:val="20"/>
                <w:szCs w:val="20"/>
              </w:rPr>
            </w:pP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6,5</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3,92</w:t>
            </w:r>
          </w:p>
        </w:tc>
        <w:tc>
          <w:tcPr>
            <w:tcW w:w="1418"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pP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3.92</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9.</w:t>
            </w:r>
          </w:p>
        </w:tc>
        <w:tc>
          <w:tcPr>
            <w:tcW w:w="1930" w:type="dxa"/>
            <w:tcBorders>
              <w:left w:val="single" w:sz="4" w:space="0" w:color="000000"/>
              <w:bottom w:val="single" w:sz="4" w:space="0" w:color="000000"/>
            </w:tcBorders>
          </w:tcPr>
          <w:p w:rsidR="000A48FF" w:rsidRPr="00BC1D34" w:rsidRDefault="000A48FF" w:rsidP="0024357A">
            <w:pPr>
              <w:snapToGrid w:val="0"/>
              <w:spacing w:after="0" w:line="322" w:lineRule="exact"/>
              <w:ind w:firstLine="11"/>
              <w:jc w:val="center"/>
              <w:rPr>
                <w:rStyle w:val="FontStyle54"/>
                <w:rFonts w:ascii="Arial" w:hAnsi="Arial" w:cs="Arial"/>
                <w:sz w:val="20"/>
                <w:szCs w:val="20"/>
              </w:rPr>
            </w:pPr>
            <w:r w:rsidRPr="00BC1D34">
              <w:rPr>
                <w:rStyle w:val="FontStyle54"/>
                <w:rFonts w:ascii="Arial" w:hAnsi="Arial" w:cs="Arial"/>
                <w:sz w:val="20"/>
                <w:szCs w:val="20"/>
              </w:rPr>
              <w:t>М.Горького(зимняя) (летняя)</w:t>
            </w:r>
          </w:p>
        </w:tc>
        <w:tc>
          <w:tcPr>
            <w:tcW w:w="2091"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ул.М.Горького</w:t>
            </w:r>
          </w:p>
        </w:tc>
        <w:tc>
          <w:tcPr>
            <w:tcW w:w="1169" w:type="dxa"/>
            <w:tcBorders>
              <w:left w:val="single" w:sz="4" w:space="0" w:color="000000"/>
              <w:bottom w:val="single" w:sz="4" w:space="0" w:color="000000"/>
            </w:tcBorders>
          </w:tcPr>
          <w:p w:rsidR="000A48FF" w:rsidRPr="00BC1D34" w:rsidRDefault="000A48FF" w:rsidP="00410F97">
            <w:pPr>
              <w:snapToGrid w:val="0"/>
              <w:spacing w:after="0" w:line="322" w:lineRule="exact"/>
              <w:jc w:val="center"/>
              <w:rPr>
                <w:rStyle w:val="FontStyle57"/>
                <w:rFonts w:ascii="Arial" w:hAnsi="Arial" w:cs="Arial"/>
              </w:rPr>
            </w:pPr>
            <w:r w:rsidRPr="00BC1D34">
              <w:rPr>
                <w:rStyle w:val="FontStyle57"/>
                <w:rFonts w:ascii="Arial" w:hAnsi="Arial" w:cs="Arial"/>
              </w:rPr>
              <w:t>16,6</w:t>
            </w:r>
          </w:p>
          <w:p w:rsidR="000A48FF" w:rsidRPr="00BC1D34" w:rsidRDefault="000A48FF" w:rsidP="00410F97">
            <w:pPr>
              <w:snapToGrid w:val="0"/>
              <w:spacing w:after="0" w:line="322" w:lineRule="exact"/>
              <w:jc w:val="center"/>
              <w:rPr>
                <w:rStyle w:val="FontStyle57"/>
                <w:rFonts w:ascii="Arial" w:hAnsi="Arial" w:cs="Arial"/>
              </w:rPr>
            </w:pPr>
            <w:r w:rsidRPr="00BC1D34">
              <w:rPr>
                <w:rStyle w:val="FontStyle57"/>
                <w:rFonts w:ascii="Arial" w:hAnsi="Arial" w:cs="Arial"/>
              </w:rPr>
              <w:t>1,344</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jc w:val="center"/>
              <w:rPr>
                <w:rStyle w:val="FontStyle45"/>
                <w:rFonts w:ascii="Arial" w:hAnsi="Arial" w:cs="Arial"/>
                <w:sz w:val="20"/>
                <w:szCs w:val="20"/>
              </w:rPr>
            </w:pPr>
            <w:r w:rsidRPr="00621FB2">
              <w:rPr>
                <w:rStyle w:val="FontStyle45"/>
                <w:rFonts w:ascii="Arial" w:hAnsi="Arial" w:cs="Arial"/>
                <w:sz w:val="20"/>
                <w:szCs w:val="20"/>
              </w:rPr>
              <w:t>9,5</w:t>
            </w:r>
          </w:p>
        </w:tc>
        <w:tc>
          <w:tcPr>
            <w:tcW w:w="1418" w:type="dxa"/>
            <w:tcBorders>
              <w:left w:val="single" w:sz="4" w:space="0" w:color="000000"/>
              <w:bottom w:val="single" w:sz="4" w:space="0" w:color="000000"/>
            </w:tcBorders>
            <w:vAlign w:val="center"/>
          </w:tcPr>
          <w:p w:rsidR="000A48FF" w:rsidRPr="00621FB2" w:rsidRDefault="000A48FF" w:rsidP="0024357A">
            <w:pPr>
              <w:pStyle w:val="Style29"/>
              <w:widowControl/>
              <w:jc w:val="center"/>
              <w:rPr>
                <w:rStyle w:val="FontStyle57"/>
                <w:rFonts w:ascii="Arial" w:hAnsi="Arial" w:cs="Arial"/>
                <w:sz w:val="20"/>
                <w:szCs w:val="20"/>
              </w:rPr>
            </w:pPr>
            <w:r w:rsidRPr="00621FB2">
              <w:rPr>
                <w:rStyle w:val="FontStyle57"/>
                <w:rFonts w:ascii="Arial" w:hAnsi="Arial" w:cs="Arial"/>
                <w:sz w:val="20"/>
                <w:szCs w:val="20"/>
              </w:rPr>
              <w:t>0.83</w:t>
            </w:r>
          </w:p>
          <w:p w:rsidR="000A48FF" w:rsidRPr="00621FB2" w:rsidRDefault="000A48FF" w:rsidP="0024357A">
            <w:pPr>
              <w:pStyle w:val="Style29"/>
              <w:widowControl/>
              <w:jc w:val="center"/>
              <w:rPr>
                <w:rStyle w:val="FontStyle45"/>
                <w:rFonts w:ascii="Arial" w:hAnsi="Arial" w:cs="Arial"/>
                <w:sz w:val="20"/>
                <w:szCs w:val="20"/>
              </w:rPr>
            </w:pPr>
            <w:r w:rsidRPr="00621FB2">
              <w:rPr>
                <w:rStyle w:val="FontStyle57"/>
                <w:rFonts w:ascii="Arial" w:hAnsi="Arial" w:cs="Arial"/>
                <w:sz w:val="20"/>
                <w:szCs w:val="20"/>
              </w:rPr>
              <w:t>0</w:t>
            </w:r>
            <w:r w:rsidRPr="00621FB2">
              <w:rPr>
                <w:rStyle w:val="FontStyle45"/>
                <w:rFonts w:ascii="Arial" w:hAnsi="Arial" w:cs="Arial"/>
                <w:sz w:val="20"/>
                <w:szCs w:val="20"/>
              </w:rPr>
              <w:t>,83</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widowControl/>
              <w:jc w:val="center"/>
              <w:rPr>
                <w:rStyle w:val="FontStyle57"/>
                <w:rFonts w:ascii="Arial" w:hAnsi="Arial" w:cs="Arial"/>
                <w:sz w:val="20"/>
                <w:szCs w:val="20"/>
              </w:rPr>
            </w:pPr>
            <w:r w:rsidRPr="00621FB2">
              <w:rPr>
                <w:rStyle w:val="FontStyle57"/>
                <w:rFonts w:ascii="Arial" w:hAnsi="Arial" w:cs="Arial"/>
                <w:sz w:val="20"/>
                <w:szCs w:val="20"/>
              </w:rPr>
              <w:t>10.33</w:t>
            </w:r>
          </w:p>
          <w:p w:rsidR="000A48FF" w:rsidRPr="00621FB2" w:rsidRDefault="000A48FF" w:rsidP="0024357A">
            <w:pPr>
              <w:pStyle w:val="Style29"/>
              <w:widowControl/>
              <w:jc w:val="center"/>
              <w:rPr>
                <w:rStyle w:val="FontStyle57"/>
                <w:rFonts w:ascii="Arial" w:hAnsi="Arial" w:cs="Arial"/>
                <w:sz w:val="20"/>
                <w:szCs w:val="20"/>
              </w:rPr>
            </w:pPr>
            <w:r w:rsidRPr="00621FB2">
              <w:rPr>
                <w:rStyle w:val="FontStyle57"/>
                <w:rFonts w:ascii="Arial" w:hAnsi="Arial" w:cs="Arial"/>
                <w:sz w:val="20"/>
                <w:szCs w:val="20"/>
              </w:rPr>
              <w:t>0,83</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4E000B">
            <w:pPr>
              <w:snapToGrid w:val="0"/>
              <w:spacing w:after="0"/>
              <w:rPr>
                <w:rStyle w:val="FontStyle57"/>
                <w:rFonts w:ascii="Arial" w:hAnsi="Arial" w:cs="Arial"/>
              </w:rPr>
            </w:pPr>
            <w:r w:rsidRPr="00BC1D34">
              <w:rPr>
                <w:rStyle w:val="FontStyle57"/>
                <w:rFonts w:ascii="Arial" w:hAnsi="Arial" w:cs="Arial"/>
              </w:rPr>
              <w:t>10.</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Горисполком</w:t>
            </w:r>
          </w:p>
        </w:tc>
        <w:tc>
          <w:tcPr>
            <w:tcW w:w="2091"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ул.Ленина</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2</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tabs>
                <w:tab w:val="left" w:pos="795"/>
                <w:tab w:val="center" w:pos="876"/>
              </w:tabs>
              <w:snapToGrid w:val="0"/>
              <w:jc w:val="center"/>
              <w:rPr>
                <w:rStyle w:val="FontStyle45"/>
                <w:rFonts w:ascii="Arial" w:hAnsi="Arial" w:cs="Arial"/>
                <w:sz w:val="20"/>
                <w:szCs w:val="20"/>
              </w:rPr>
            </w:pPr>
            <w:r w:rsidRPr="00621FB2">
              <w:rPr>
                <w:rStyle w:val="FontStyle45"/>
                <w:rFonts w:ascii="Arial" w:hAnsi="Arial" w:cs="Arial"/>
                <w:sz w:val="20"/>
                <w:szCs w:val="20"/>
              </w:rPr>
              <w:t>1,4</w:t>
            </w:r>
          </w:p>
        </w:tc>
        <w:tc>
          <w:tcPr>
            <w:tcW w:w="1418" w:type="dxa"/>
            <w:tcBorders>
              <w:left w:val="single" w:sz="4" w:space="0" w:color="000000"/>
              <w:bottom w:val="single" w:sz="4" w:space="0" w:color="000000"/>
            </w:tcBorders>
            <w:vAlign w:val="center"/>
          </w:tcPr>
          <w:p w:rsidR="000A48FF" w:rsidRPr="00410F97" w:rsidRDefault="000A48FF" w:rsidP="0024357A">
            <w:pPr>
              <w:pStyle w:val="Style29"/>
              <w:snapToGrid w:val="0"/>
              <w:jc w:val="center"/>
              <w:rPr>
                <w:rStyle w:val="FontStyle59"/>
                <w:rFonts w:ascii="Arial" w:hAnsi="Arial" w:cs="Arial"/>
                <w:b w:val="0"/>
                <w:bCs w:val="0"/>
                <w:sz w:val="20"/>
                <w:szCs w:val="20"/>
              </w:rPr>
            </w:pPr>
            <w:r>
              <w:rPr>
                <w:rStyle w:val="FontStyle59"/>
                <w:rFonts w:ascii="Arial" w:hAnsi="Arial" w:cs="Arial"/>
                <w:b w:val="0"/>
                <w:sz w:val="20"/>
                <w:szCs w:val="20"/>
              </w:rPr>
              <w:t>0,</w:t>
            </w:r>
            <w:r w:rsidRPr="00410F97">
              <w:rPr>
                <w:rStyle w:val="FontStyle59"/>
                <w:rFonts w:ascii="Arial" w:hAnsi="Arial" w:cs="Arial"/>
                <w:b w:val="0"/>
                <w:sz w:val="20"/>
                <w:szCs w:val="20"/>
              </w:rPr>
              <w:t>136</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1,536</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11.</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7"/>
                <w:rFonts w:ascii="Arial" w:hAnsi="Arial" w:cs="Arial"/>
                <w:sz w:val="20"/>
                <w:szCs w:val="20"/>
              </w:rPr>
            </w:pPr>
            <w:r w:rsidRPr="00BC1D34">
              <w:rPr>
                <w:rStyle w:val="FontStyle57"/>
                <w:rFonts w:ascii="Arial" w:hAnsi="Arial" w:cs="Arial"/>
                <w:sz w:val="20"/>
                <w:szCs w:val="20"/>
              </w:rPr>
              <w:t>ДДТ</w:t>
            </w:r>
          </w:p>
        </w:tc>
        <w:tc>
          <w:tcPr>
            <w:tcW w:w="2091" w:type="dxa"/>
            <w:tcBorders>
              <w:left w:val="single" w:sz="4" w:space="0" w:color="000000"/>
              <w:bottom w:val="single" w:sz="4" w:space="0" w:color="000000"/>
            </w:tcBorders>
          </w:tcPr>
          <w:p w:rsidR="000A48FF" w:rsidRPr="00621FB2" w:rsidRDefault="000A48FF" w:rsidP="0024357A">
            <w:pPr>
              <w:pStyle w:val="Style10"/>
              <w:widowControl/>
              <w:snapToGrid w:val="0"/>
              <w:rPr>
                <w:rFonts w:ascii="Arial" w:hAnsi="Arial" w:cs="Arial"/>
                <w:sz w:val="20"/>
                <w:szCs w:val="20"/>
              </w:rPr>
            </w:pP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1,28</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1,28</w:t>
            </w:r>
          </w:p>
        </w:tc>
        <w:tc>
          <w:tcPr>
            <w:tcW w:w="1418" w:type="dxa"/>
            <w:tcBorders>
              <w:left w:val="single" w:sz="4" w:space="0" w:color="000000"/>
              <w:bottom w:val="single" w:sz="4" w:space="0" w:color="000000"/>
            </w:tcBorders>
            <w:vAlign w:val="center"/>
          </w:tcPr>
          <w:p w:rsidR="000A48FF" w:rsidRPr="00621FB2" w:rsidRDefault="000A48FF" w:rsidP="0024357A">
            <w:pPr>
              <w:pStyle w:val="Style29"/>
              <w:snapToGrid w:val="0"/>
              <w:jc w:val="center"/>
              <w:rPr>
                <w:rStyle w:val="FontStyle59"/>
                <w:rFonts w:ascii="Arial" w:hAnsi="Arial" w:cs="Arial"/>
                <w:b w:val="0"/>
                <w:bCs w:val="0"/>
                <w:sz w:val="20"/>
                <w:szCs w:val="20"/>
              </w:rPr>
            </w:pPr>
            <w:r w:rsidRPr="00621FB2">
              <w:rPr>
                <w:rStyle w:val="FontStyle59"/>
                <w:rFonts w:ascii="Arial" w:hAnsi="Arial" w:cs="Arial"/>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1,28</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12.</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Северная</w:t>
            </w:r>
          </w:p>
        </w:tc>
        <w:tc>
          <w:tcPr>
            <w:tcW w:w="2091"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10 микрорайон</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19,5</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14,2</w:t>
            </w:r>
          </w:p>
        </w:tc>
        <w:tc>
          <w:tcPr>
            <w:tcW w:w="1418" w:type="dxa"/>
            <w:tcBorders>
              <w:left w:val="single" w:sz="4" w:space="0" w:color="000000"/>
              <w:bottom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14,2</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13.</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7"/>
                <w:rFonts w:ascii="Arial" w:hAnsi="Arial" w:cs="Arial"/>
                <w:sz w:val="20"/>
                <w:szCs w:val="20"/>
              </w:rPr>
            </w:pPr>
            <w:r w:rsidRPr="00BC1D34">
              <w:rPr>
                <w:rStyle w:val="FontStyle57"/>
                <w:rFonts w:ascii="Arial" w:hAnsi="Arial" w:cs="Arial"/>
                <w:sz w:val="20"/>
                <w:szCs w:val="20"/>
              </w:rPr>
              <w:t xml:space="preserve">1 </w:t>
            </w:r>
            <w:r w:rsidRPr="00BC1D34">
              <w:rPr>
                <w:rStyle w:val="FontStyle54"/>
                <w:rFonts w:ascii="Arial" w:hAnsi="Arial" w:cs="Arial"/>
                <w:sz w:val="20"/>
                <w:szCs w:val="20"/>
              </w:rPr>
              <w:t xml:space="preserve">очередь </w:t>
            </w:r>
            <w:r w:rsidRPr="00BC1D34">
              <w:rPr>
                <w:rStyle w:val="FontStyle57"/>
                <w:rFonts w:ascii="Arial" w:hAnsi="Arial" w:cs="Arial"/>
                <w:sz w:val="20"/>
                <w:szCs w:val="20"/>
              </w:rPr>
              <w:t xml:space="preserve">4 </w:t>
            </w:r>
          </w:p>
          <w:p w:rsidR="000A48FF" w:rsidRPr="00BC1D34" w:rsidRDefault="000A48FF" w:rsidP="0024357A">
            <w:pPr>
              <w:spacing w:after="0"/>
              <w:ind w:firstLine="11"/>
              <w:rPr>
                <w:rStyle w:val="FontStyle54"/>
                <w:rFonts w:ascii="Arial" w:hAnsi="Arial" w:cs="Arial"/>
                <w:sz w:val="20"/>
                <w:szCs w:val="20"/>
              </w:rPr>
            </w:pPr>
            <w:r w:rsidRPr="00BC1D34">
              <w:rPr>
                <w:rStyle w:val="FontStyle54"/>
                <w:rFonts w:ascii="Arial" w:hAnsi="Arial" w:cs="Arial"/>
                <w:sz w:val="20"/>
                <w:szCs w:val="20"/>
              </w:rPr>
              <w:t>микрорайона</w:t>
            </w:r>
          </w:p>
        </w:tc>
        <w:tc>
          <w:tcPr>
            <w:tcW w:w="2091"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4 микрорайон</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4,47</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3</w:t>
            </w:r>
          </w:p>
        </w:tc>
        <w:tc>
          <w:tcPr>
            <w:tcW w:w="1418" w:type="dxa"/>
            <w:tcBorders>
              <w:left w:val="single" w:sz="4" w:space="0" w:color="000000"/>
              <w:bottom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3</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14.</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Ресбольница</w:t>
            </w:r>
          </w:p>
        </w:tc>
        <w:tc>
          <w:tcPr>
            <w:tcW w:w="2091"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ул.Пушкина</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10</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2,86</w:t>
            </w:r>
          </w:p>
        </w:tc>
        <w:tc>
          <w:tcPr>
            <w:tcW w:w="1418"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0,56</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3,42</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15.</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КГУ</w:t>
            </w:r>
          </w:p>
        </w:tc>
        <w:tc>
          <w:tcPr>
            <w:tcW w:w="2091"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5 микрорайон</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24,9</w:t>
            </w:r>
          </w:p>
        </w:tc>
        <w:tc>
          <w:tcPr>
            <w:tcW w:w="1276" w:type="dxa"/>
            <w:tcBorders>
              <w:left w:val="single" w:sz="4" w:space="0" w:color="000000"/>
              <w:bottom w:val="single" w:sz="4" w:space="0" w:color="000000"/>
            </w:tcBorders>
            <w:vAlign w:val="center"/>
          </w:tcPr>
          <w:p w:rsidR="000A48FF" w:rsidRPr="00621FB2" w:rsidRDefault="000A48FF" w:rsidP="0024357A">
            <w:pPr>
              <w:pStyle w:val="Style17"/>
              <w:snapToGrid w:val="0"/>
              <w:jc w:val="center"/>
              <w:rPr>
                <w:rStyle w:val="FontStyle42"/>
                <w:rFonts w:ascii="Arial" w:hAnsi="Arial" w:cs="Arial"/>
                <w:sz w:val="20"/>
              </w:rPr>
            </w:pPr>
            <w:r w:rsidRPr="00621FB2">
              <w:rPr>
                <w:rStyle w:val="FontStyle42"/>
                <w:rFonts w:ascii="Arial" w:hAnsi="Arial" w:cs="Arial"/>
                <w:sz w:val="20"/>
              </w:rPr>
              <w:t>14,62</w:t>
            </w:r>
          </w:p>
        </w:tc>
        <w:tc>
          <w:tcPr>
            <w:tcW w:w="1418" w:type="dxa"/>
            <w:tcBorders>
              <w:left w:val="single" w:sz="4" w:space="0" w:color="000000"/>
              <w:bottom w:val="single" w:sz="4" w:space="0" w:color="000000"/>
            </w:tcBorders>
            <w:vAlign w:val="center"/>
          </w:tcPr>
          <w:p w:rsidR="000A48FF" w:rsidRPr="00621FB2" w:rsidRDefault="000A48FF" w:rsidP="0024357A">
            <w:pPr>
              <w:pStyle w:val="Style29"/>
              <w:snapToGrid w:val="0"/>
              <w:jc w:val="center"/>
              <w:rPr>
                <w:rStyle w:val="FontStyle57"/>
                <w:rFonts w:ascii="Arial" w:hAnsi="Arial" w:cs="Arial"/>
                <w:sz w:val="20"/>
                <w:szCs w:val="20"/>
              </w:rPr>
            </w:pPr>
            <w:r w:rsidRPr="00621FB2">
              <w:rPr>
                <w:rStyle w:val="FontStyle57"/>
                <w:rFonts w:ascii="Arial" w:hAnsi="Arial" w:cs="Arial"/>
                <w:sz w:val="20"/>
                <w:szCs w:val="20"/>
              </w:rPr>
              <w:t>0,28</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14,9</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16.</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УИН</w:t>
            </w:r>
          </w:p>
        </w:tc>
        <w:tc>
          <w:tcPr>
            <w:tcW w:w="2091" w:type="dxa"/>
            <w:tcBorders>
              <w:left w:val="single" w:sz="4" w:space="0" w:color="000000"/>
              <w:bottom w:val="single" w:sz="4" w:space="0" w:color="000000"/>
            </w:tcBorders>
          </w:tcPr>
          <w:p w:rsidR="000A48FF" w:rsidRPr="00621FB2" w:rsidRDefault="000A48FF" w:rsidP="0024357A">
            <w:pPr>
              <w:pStyle w:val="Style17"/>
              <w:widowControl/>
              <w:snapToGrid w:val="0"/>
              <w:spacing w:line="274" w:lineRule="exact"/>
              <w:rPr>
                <w:rStyle w:val="FontStyle45"/>
                <w:rFonts w:ascii="Arial" w:hAnsi="Arial" w:cs="Arial"/>
                <w:sz w:val="20"/>
                <w:szCs w:val="20"/>
              </w:rPr>
            </w:pPr>
            <w:r w:rsidRPr="00621FB2">
              <w:rPr>
                <w:rStyle w:val="FontStyle45"/>
                <w:rFonts w:ascii="Arial" w:hAnsi="Arial" w:cs="Arial"/>
                <w:sz w:val="20"/>
                <w:szCs w:val="20"/>
              </w:rPr>
              <w:t>Северная промзона, 15</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1,29</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0,757</w:t>
            </w:r>
          </w:p>
        </w:tc>
        <w:tc>
          <w:tcPr>
            <w:tcW w:w="1418" w:type="dxa"/>
            <w:tcBorders>
              <w:left w:val="single" w:sz="4" w:space="0" w:color="000000"/>
              <w:bottom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0.027</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0.784</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17.</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7"/>
                <w:rFonts w:ascii="Arial" w:hAnsi="Arial" w:cs="Arial"/>
                <w:sz w:val="20"/>
                <w:szCs w:val="20"/>
              </w:rPr>
            </w:pPr>
            <w:r w:rsidRPr="00BC1D34">
              <w:rPr>
                <w:rStyle w:val="FontStyle57"/>
                <w:rFonts w:ascii="Arial" w:hAnsi="Arial" w:cs="Arial"/>
                <w:sz w:val="20"/>
                <w:szCs w:val="20"/>
              </w:rPr>
              <w:t xml:space="preserve">1 </w:t>
            </w:r>
            <w:r w:rsidRPr="00BC1D34">
              <w:rPr>
                <w:rStyle w:val="FontStyle54"/>
                <w:rFonts w:ascii="Arial" w:hAnsi="Arial" w:cs="Arial"/>
                <w:sz w:val="20"/>
                <w:szCs w:val="20"/>
              </w:rPr>
              <w:t xml:space="preserve">очередь </w:t>
            </w:r>
            <w:r w:rsidRPr="00BC1D34">
              <w:rPr>
                <w:rStyle w:val="FontStyle57"/>
                <w:rFonts w:ascii="Arial" w:hAnsi="Arial" w:cs="Arial"/>
                <w:sz w:val="20"/>
                <w:szCs w:val="20"/>
              </w:rPr>
              <w:t xml:space="preserve">1 </w:t>
            </w:r>
          </w:p>
          <w:p w:rsidR="000A48FF" w:rsidRPr="00BC1D34" w:rsidRDefault="000A48FF" w:rsidP="0024357A">
            <w:pPr>
              <w:spacing w:after="0"/>
              <w:ind w:firstLine="11"/>
              <w:rPr>
                <w:rStyle w:val="FontStyle54"/>
                <w:rFonts w:ascii="Arial" w:hAnsi="Arial" w:cs="Arial"/>
                <w:sz w:val="20"/>
                <w:szCs w:val="20"/>
              </w:rPr>
            </w:pPr>
            <w:r w:rsidRPr="00BC1D34">
              <w:rPr>
                <w:rStyle w:val="FontStyle54"/>
                <w:rFonts w:ascii="Arial" w:hAnsi="Arial" w:cs="Arial"/>
                <w:sz w:val="20"/>
                <w:szCs w:val="20"/>
              </w:rPr>
              <w:t>микрорайона</w:t>
            </w:r>
          </w:p>
        </w:tc>
        <w:tc>
          <w:tcPr>
            <w:tcW w:w="2091"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1 микрорайон</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13,6</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9.4</w:t>
            </w:r>
          </w:p>
        </w:tc>
        <w:tc>
          <w:tcPr>
            <w:tcW w:w="1418"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57"/>
                <w:rFonts w:ascii="Arial" w:hAnsi="Arial" w:cs="Arial"/>
                <w:sz w:val="20"/>
                <w:szCs w:val="20"/>
              </w:rPr>
            </w:pPr>
            <w:r w:rsidRPr="00621FB2">
              <w:rPr>
                <w:rStyle w:val="FontStyle57"/>
                <w:rFonts w:ascii="Arial" w:hAnsi="Arial" w:cs="Arial"/>
                <w:sz w:val="20"/>
                <w:szCs w:val="20"/>
              </w:rPr>
              <w:t>2</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11,4</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18.</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Хомутникова</w:t>
            </w:r>
          </w:p>
        </w:tc>
        <w:tc>
          <w:tcPr>
            <w:tcW w:w="2091" w:type="dxa"/>
            <w:tcBorders>
              <w:left w:val="single" w:sz="4" w:space="0" w:color="000000"/>
              <w:bottom w:val="single" w:sz="4" w:space="0" w:color="000000"/>
            </w:tcBorders>
          </w:tcPr>
          <w:p w:rsidR="000A48FF" w:rsidRPr="00621FB2" w:rsidRDefault="000A48FF" w:rsidP="0024357A">
            <w:pPr>
              <w:pStyle w:val="Style13"/>
              <w:widowControl/>
              <w:snapToGrid w:val="0"/>
              <w:spacing w:line="240" w:lineRule="auto"/>
              <w:rPr>
                <w:rStyle w:val="FontStyle44"/>
                <w:rFonts w:ascii="Arial" w:hAnsi="Arial" w:cs="Arial"/>
                <w:sz w:val="20"/>
                <w:szCs w:val="20"/>
              </w:rPr>
            </w:pPr>
            <w:r w:rsidRPr="00621FB2">
              <w:rPr>
                <w:rStyle w:val="FontStyle44"/>
                <w:rFonts w:ascii="Arial" w:hAnsi="Arial" w:cs="Arial"/>
                <w:sz w:val="20"/>
                <w:szCs w:val="20"/>
              </w:rPr>
              <w:t>ул.Хомутникова</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2,69</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1,59</w:t>
            </w:r>
          </w:p>
        </w:tc>
        <w:tc>
          <w:tcPr>
            <w:tcW w:w="1418"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59"/>
                <w:rFonts w:ascii="Arial" w:hAnsi="Arial" w:cs="Arial"/>
                <w:b w:val="0"/>
                <w:bCs w:val="0"/>
                <w:sz w:val="20"/>
                <w:szCs w:val="20"/>
              </w:rPr>
            </w:pPr>
            <w:r w:rsidRPr="00621FB2">
              <w:rPr>
                <w:rStyle w:val="FontStyle59"/>
                <w:rFonts w:ascii="Arial" w:hAnsi="Arial" w:cs="Arial"/>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1,59</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19.</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7"/>
                <w:rFonts w:ascii="Arial" w:hAnsi="Arial" w:cs="Arial"/>
                <w:sz w:val="20"/>
                <w:szCs w:val="20"/>
              </w:rPr>
              <w:t xml:space="preserve">8 </w:t>
            </w:r>
            <w:r w:rsidRPr="00BC1D34">
              <w:rPr>
                <w:rStyle w:val="FontStyle54"/>
                <w:rFonts w:ascii="Arial" w:hAnsi="Arial" w:cs="Arial"/>
                <w:sz w:val="20"/>
                <w:szCs w:val="20"/>
              </w:rPr>
              <w:t>Марта</w:t>
            </w:r>
          </w:p>
        </w:tc>
        <w:tc>
          <w:tcPr>
            <w:tcW w:w="2091"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ул.8 Марта</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8,53</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5,9</w:t>
            </w:r>
          </w:p>
        </w:tc>
        <w:tc>
          <w:tcPr>
            <w:tcW w:w="1418"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59"/>
                <w:rFonts w:ascii="Arial" w:hAnsi="Arial" w:cs="Arial"/>
                <w:b w:val="0"/>
                <w:bCs w:val="0"/>
                <w:sz w:val="20"/>
                <w:szCs w:val="20"/>
              </w:rPr>
            </w:pPr>
            <w:r w:rsidRPr="00621FB2">
              <w:rPr>
                <w:rStyle w:val="FontStyle59"/>
                <w:rFonts w:ascii="Arial" w:hAnsi="Arial" w:cs="Arial"/>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5.9</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20.</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7"/>
                <w:rFonts w:ascii="Arial" w:hAnsi="Arial" w:cs="Arial"/>
                <w:sz w:val="20"/>
                <w:szCs w:val="20"/>
              </w:rPr>
            </w:pPr>
            <w:r w:rsidRPr="00BC1D34">
              <w:rPr>
                <w:rStyle w:val="FontStyle54"/>
                <w:rFonts w:ascii="Arial" w:hAnsi="Arial" w:cs="Arial"/>
                <w:sz w:val="20"/>
                <w:szCs w:val="20"/>
              </w:rPr>
              <w:t xml:space="preserve">Школа </w:t>
            </w:r>
            <w:r w:rsidRPr="00BC1D34">
              <w:rPr>
                <w:rStyle w:val="FontStyle57"/>
                <w:rFonts w:ascii="Arial" w:hAnsi="Arial" w:cs="Arial"/>
                <w:sz w:val="20"/>
                <w:szCs w:val="20"/>
              </w:rPr>
              <w:t>№2</w:t>
            </w:r>
          </w:p>
        </w:tc>
        <w:tc>
          <w:tcPr>
            <w:tcW w:w="2091"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ул.Ленина, 52</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1,66</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0,29</w:t>
            </w:r>
          </w:p>
        </w:tc>
        <w:tc>
          <w:tcPr>
            <w:tcW w:w="1418"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0,29</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21.</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Военкомат</w:t>
            </w:r>
          </w:p>
        </w:tc>
        <w:tc>
          <w:tcPr>
            <w:tcW w:w="2091"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ул.Ленина, 207</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3,32</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2</w:t>
            </w:r>
          </w:p>
        </w:tc>
        <w:tc>
          <w:tcPr>
            <w:tcW w:w="1418"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2</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22.</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Дом престарелых</w:t>
            </w:r>
          </w:p>
        </w:tc>
        <w:tc>
          <w:tcPr>
            <w:tcW w:w="2091" w:type="dxa"/>
            <w:tcBorders>
              <w:left w:val="single" w:sz="4" w:space="0" w:color="000000"/>
              <w:bottom w:val="single" w:sz="4" w:space="0" w:color="000000"/>
            </w:tcBorders>
          </w:tcPr>
          <w:p w:rsidR="000A48FF" w:rsidRPr="00621FB2" w:rsidRDefault="000A48FF" w:rsidP="0024357A">
            <w:pPr>
              <w:pStyle w:val="Style13"/>
              <w:widowControl/>
              <w:snapToGrid w:val="0"/>
              <w:spacing w:line="226" w:lineRule="exact"/>
              <w:rPr>
                <w:rStyle w:val="FontStyle44"/>
                <w:rFonts w:ascii="Arial" w:hAnsi="Arial" w:cs="Arial"/>
                <w:sz w:val="20"/>
                <w:szCs w:val="20"/>
              </w:rPr>
            </w:pPr>
            <w:r w:rsidRPr="00621FB2">
              <w:rPr>
                <w:rStyle w:val="FontStyle44"/>
                <w:rFonts w:ascii="Arial" w:hAnsi="Arial" w:cs="Arial"/>
                <w:sz w:val="20"/>
                <w:szCs w:val="20"/>
              </w:rPr>
              <w:t>Ул.Демьяновская, 57</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2,02</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1,14</w:t>
            </w:r>
          </w:p>
        </w:tc>
        <w:tc>
          <w:tcPr>
            <w:tcW w:w="1418"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57"/>
                <w:rFonts w:ascii="Arial" w:hAnsi="Arial" w:cs="Arial"/>
                <w:sz w:val="20"/>
                <w:szCs w:val="20"/>
              </w:rPr>
            </w:pPr>
            <w:r w:rsidRPr="00621FB2">
              <w:rPr>
                <w:rStyle w:val="FontStyle57"/>
                <w:rFonts w:ascii="Arial" w:hAnsi="Arial" w:cs="Arial"/>
                <w:sz w:val="20"/>
                <w:szCs w:val="20"/>
              </w:rPr>
              <w:t>0,159</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1,299</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23.</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7"/>
                <w:rFonts w:ascii="Arial" w:hAnsi="Arial" w:cs="Arial"/>
                <w:sz w:val="20"/>
                <w:szCs w:val="20"/>
              </w:rPr>
            </w:pPr>
            <w:r w:rsidRPr="00BC1D34">
              <w:rPr>
                <w:rStyle w:val="FontStyle57"/>
                <w:rFonts w:ascii="Arial" w:hAnsi="Arial" w:cs="Arial"/>
                <w:sz w:val="20"/>
                <w:szCs w:val="20"/>
              </w:rPr>
              <w:t xml:space="preserve">2 </w:t>
            </w:r>
            <w:r w:rsidRPr="00BC1D34">
              <w:rPr>
                <w:rStyle w:val="FontStyle54"/>
                <w:rFonts w:ascii="Arial" w:hAnsi="Arial" w:cs="Arial"/>
                <w:sz w:val="20"/>
                <w:szCs w:val="20"/>
              </w:rPr>
              <w:t xml:space="preserve">очередь </w:t>
            </w:r>
            <w:r w:rsidRPr="00BC1D34">
              <w:rPr>
                <w:rStyle w:val="FontStyle57"/>
                <w:rFonts w:ascii="Arial" w:hAnsi="Arial" w:cs="Arial"/>
                <w:sz w:val="20"/>
                <w:szCs w:val="20"/>
              </w:rPr>
              <w:t xml:space="preserve">1 </w:t>
            </w:r>
          </w:p>
          <w:p w:rsidR="000A48FF" w:rsidRPr="00BC1D34" w:rsidRDefault="000A48FF" w:rsidP="0024357A">
            <w:pPr>
              <w:spacing w:after="0"/>
              <w:ind w:firstLine="11"/>
              <w:rPr>
                <w:rStyle w:val="FontStyle54"/>
                <w:rFonts w:ascii="Arial" w:hAnsi="Arial" w:cs="Arial"/>
                <w:sz w:val="20"/>
                <w:szCs w:val="20"/>
              </w:rPr>
            </w:pPr>
            <w:r w:rsidRPr="00BC1D34">
              <w:rPr>
                <w:rStyle w:val="FontStyle54"/>
                <w:rFonts w:ascii="Arial" w:hAnsi="Arial" w:cs="Arial"/>
                <w:sz w:val="20"/>
                <w:szCs w:val="20"/>
              </w:rPr>
              <w:t>микрорайона</w:t>
            </w:r>
          </w:p>
        </w:tc>
        <w:tc>
          <w:tcPr>
            <w:tcW w:w="2091" w:type="dxa"/>
            <w:tcBorders>
              <w:left w:val="single" w:sz="4" w:space="0" w:color="000000"/>
              <w:bottom w:val="single" w:sz="4" w:space="0" w:color="000000"/>
            </w:tcBorders>
          </w:tcPr>
          <w:p w:rsidR="000A48FF" w:rsidRPr="00621FB2" w:rsidRDefault="000A48FF" w:rsidP="0024357A">
            <w:pPr>
              <w:pStyle w:val="Style10"/>
              <w:widowControl/>
              <w:snapToGrid w:val="0"/>
              <w:ind w:firstLine="0"/>
              <w:rPr>
                <w:rStyle w:val="FontStyle45"/>
                <w:rFonts w:ascii="Arial" w:hAnsi="Arial" w:cs="Arial"/>
                <w:sz w:val="20"/>
                <w:szCs w:val="20"/>
              </w:rPr>
            </w:pPr>
            <w:r w:rsidRPr="00621FB2">
              <w:rPr>
                <w:rStyle w:val="FontStyle45"/>
                <w:rFonts w:ascii="Arial" w:hAnsi="Arial" w:cs="Arial"/>
                <w:sz w:val="20"/>
                <w:szCs w:val="20"/>
              </w:rPr>
              <w:t>1 микрорайон</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9</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5,21</w:t>
            </w:r>
          </w:p>
        </w:tc>
        <w:tc>
          <w:tcPr>
            <w:tcW w:w="1418"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5,21</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24.</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7"/>
                <w:rFonts w:ascii="Arial" w:hAnsi="Arial" w:cs="Arial"/>
                <w:sz w:val="20"/>
                <w:szCs w:val="20"/>
              </w:rPr>
              <w:t xml:space="preserve">2 </w:t>
            </w:r>
            <w:r w:rsidRPr="00BC1D34">
              <w:rPr>
                <w:rStyle w:val="FontStyle54"/>
                <w:rFonts w:ascii="Arial" w:hAnsi="Arial" w:cs="Arial"/>
                <w:sz w:val="20"/>
                <w:szCs w:val="20"/>
              </w:rPr>
              <w:t>микрорайон</w:t>
            </w:r>
          </w:p>
        </w:tc>
        <w:tc>
          <w:tcPr>
            <w:tcW w:w="2091" w:type="dxa"/>
            <w:tcBorders>
              <w:left w:val="single" w:sz="4" w:space="0" w:color="000000"/>
              <w:bottom w:val="single" w:sz="4" w:space="0" w:color="000000"/>
            </w:tcBorders>
          </w:tcPr>
          <w:p w:rsidR="000A48FF" w:rsidRPr="00621FB2" w:rsidRDefault="000A48FF" w:rsidP="0024357A">
            <w:pPr>
              <w:pStyle w:val="Style20"/>
              <w:widowControl/>
              <w:snapToGrid w:val="0"/>
              <w:rPr>
                <w:rStyle w:val="FontStyle48"/>
                <w:rFonts w:ascii="Arial" w:hAnsi="Arial" w:cs="Arial"/>
              </w:rPr>
            </w:pPr>
            <w:r w:rsidRPr="00621FB2">
              <w:rPr>
                <w:rStyle w:val="FontStyle45"/>
                <w:rFonts w:ascii="Arial" w:hAnsi="Arial" w:cs="Arial"/>
                <w:sz w:val="20"/>
                <w:szCs w:val="20"/>
              </w:rPr>
              <w:t>2 микрорайон</w:t>
            </w:r>
            <w:r w:rsidRPr="00621FB2">
              <w:rPr>
                <w:rStyle w:val="FontStyle48"/>
                <w:rFonts w:ascii="Arial" w:hAnsi="Arial" w:cs="Arial"/>
              </w:rPr>
              <w:t xml:space="preserve"> -</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24,9</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16,67</w:t>
            </w:r>
          </w:p>
        </w:tc>
        <w:tc>
          <w:tcPr>
            <w:tcW w:w="1418"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3</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19,67</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25.</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7"/>
                <w:rFonts w:ascii="Arial" w:hAnsi="Arial" w:cs="Arial"/>
                <w:sz w:val="20"/>
                <w:szCs w:val="20"/>
              </w:rPr>
              <w:t xml:space="preserve">6 </w:t>
            </w:r>
            <w:r w:rsidRPr="00BC1D34">
              <w:rPr>
                <w:rStyle w:val="FontStyle54"/>
                <w:rFonts w:ascii="Arial" w:hAnsi="Arial" w:cs="Arial"/>
                <w:sz w:val="20"/>
                <w:szCs w:val="20"/>
              </w:rPr>
              <w:t>микрорайон</w:t>
            </w:r>
          </w:p>
        </w:tc>
        <w:tc>
          <w:tcPr>
            <w:tcW w:w="2091"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6 микрорайон</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23,1</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9</w:t>
            </w:r>
          </w:p>
        </w:tc>
        <w:tc>
          <w:tcPr>
            <w:tcW w:w="1418"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57"/>
                <w:rFonts w:ascii="Arial" w:hAnsi="Arial" w:cs="Arial"/>
                <w:sz w:val="20"/>
                <w:szCs w:val="20"/>
              </w:rPr>
            </w:pPr>
            <w:r w:rsidRPr="00621FB2">
              <w:rPr>
                <w:rStyle w:val="FontStyle57"/>
                <w:rFonts w:ascii="Arial" w:hAnsi="Arial" w:cs="Arial"/>
                <w:sz w:val="20"/>
                <w:szCs w:val="20"/>
              </w:rPr>
              <w:t>0,4</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9,4</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26.</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Аршан</w:t>
            </w:r>
          </w:p>
        </w:tc>
        <w:tc>
          <w:tcPr>
            <w:tcW w:w="2091" w:type="dxa"/>
            <w:tcBorders>
              <w:left w:val="single" w:sz="4" w:space="0" w:color="000000"/>
              <w:bottom w:val="single" w:sz="4" w:space="0" w:color="000000"/>
            </w:tcBorders>
          </w:tcPr>
          <w:p w:rsidR="000A48FF" w:rsidRPr="00621FB2" w:rsidRDefault="000A48FF" w:rsidP="0024357A">
            <w:pPr>
              <w:pStyle w:val="Style13"/>
              <w:widowControl/>
              <w:snapToGrid w:val="0"/>
              <w:spacing w:line="240" w:lineRule="auto"/>
              <w:rPr>
                <w:rStyle w:val="FontStyle45"/>
                <w:rFonts w:ascii="Arial" w:hAnsi="Arial" w:cs="Arial"/>
                <w:sz w:val="20"/>
                <w:szCs w:val="20"/>
              </w:rPr>
            </w:pPr>
            <w:r w:rsidRPr="00621FB2">
              <w:rPr>
                <w:rStyle w:val="FontStyle45"/>
                <w:rFonts w:ascii="Arial" w:hAnsi="Arial" w:cs="Arial"/>
                <w:sz w:val="20"/>
                <w:szCs w:val="20"/>
              </w:rPr>
              <w:t>п.Аршан</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0,59</w:t>
            </w:r>
          </w:p>
        </w:tc>
        <w:tc>
          <w:tcPr>
            <w:tcW w:w="1418"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59"/>
                <w:rFonts w:ascii="Arial" w:hAnsi="Arial" w:cs="Arial"/>
                <w:b w:val="0"/>
                <w:bCs w:val="0"/>
                <w:sz w:val="20"/>
                <w:szCs w:val="20"/>
              </w:rPr>
            </w:pPr>
            <w:r w:rsidRPr="00621FB2">
              <w:rPr>
                <w:rStyle w:val="FontStyle59"/>
                <w:rFonts w:ascii="Arial" w:hAnsi="Arial" w:cs="Arial"/>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0,59</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27.</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Солнечный</w:t>
            </w:r>
          </w:p>
        </w:tc>
        <w:tc>
          <w:tcPr>
            <w:tcW w:w="2091"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п.Солнечный</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1,34</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0,19</w:t>
            </w:r>
          </w:p>
        </w:tc>
        <w:tc>
          <w:tcPr>
            <w:tcW w:w="1418"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0,19</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28.</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7"/>
                <w:rFonts w:ascii="Arial" w:hAnsi="Arial" w:cs="Arial"/>
                <w:sz w:val="20"/>
                <w:szCs w:val="20"/>
              </w:rPr>
              <w:t xml:space="preserve">60 </w:t>
            </w:r>
            <w:r w:rsidRPr="00BC1D34">
              <w:rPr>
                <w:rStyle w:val="FontStyle54"/>
                <w:rFonts w:ascii="Arial" w:hAnsi="Arial" w:cs="Arial"/>
                <w:sz w:val="20"/>
                <w:szCs w:val="20"/>
              </w:rPr>
              <w:t>Гкал/час</w:t>
            </w:r>
          </w:p>
        </w:tc>
        <w:tc>
          <w:tcPr>
            <w:tcW w:w="2091" w:type="dxa"/>
            <w:tcBorders>
              <w:left w:val="single" w:sz="4" w:space="0" w:color="000000"/>
              <w:bottom w:val="single" w:sz="4" w:space="0" w:color="000000"/>
            </w:tcBorders>
          </w:tcPr>
          <w:p w:rsidR="000A48FF" w:rsidRPr="00BC1D34" w:rsidRDefault="000A48FF" w:rsidP="0024357A">
            <w:pPr>
              <w:snapToGrid w:val="0"/>
              <w:spacing w:after="0"/>
              <w:rPr>
                <w:rStyle w:val="FontStyle45"/>
                <w:rFonts w:ascii="Arial" w:hAnsi="Arial" w:cs="Arial"/>
              </w:rPr>
            </w:pPr>
            <w:r w:rsidRPr="00BC1D34">
              <w:rPr>
                <w:rStyle w:val="FontStyle45"/>
                <w:rFonts w:ascii="Arial" w:hAnsi="Arial" w:cs="Arial"/>
              </w:rPr>
              <w:t>8 микрорайон</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47</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30,5</w:t>
            </w:r>
          </w:p>
        </w:tc>
        <w:tc>
          <w:tcPr>
            <w:tcW w:w="1418"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35,5</w:t>
            </w:r>
          </w:p>
        </w:tc>
      </w:tr>
      <w:tr w:rsidR="000A48FF" w:rsidRPr="00BC1D34" w:rsidTr="00072ADE">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29.</w:t>
            </w:r>
          </w:p>
        </w:tc>
        <w:tc>
          <w:tcPr>
            <w:tcW w:w="1930"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7"/>
                <w:rFonts w:ascii="Arial" w:hAnsi="Arial" w:cs="Arial"/>
                <w:sz w:val="20"/>
                <w:szCs w:val="20"/>
              </w:rPr>
              <w:t xml:space="preserve">8 </w:t>
            </w:r>
            <w:r w:rsidRPr="00BC1D34">
              <w:rPr>
                <w:rStyle w:val="FontStyle54"/>
                <w:rFonts w:ascii="Arial" w:hAnsi="Arial" w:cs="Arial"/>
                <w:sz w:val="20"/>
                <w:szCs w:val="20"/>
              </w:rPr>
              <w:t>микрорайон (лето)</w:t>
            </w:r>
          </w:p>
        </w:tc>
        <w:tc>
          <w:tcPr>
            <w:tcW w:w="2091" w:type="dxa"/>
            <w:tcBorders>
              <w:left w:val="single" w:sz="4" w:space="0" w:color="000000"/>
              <w:bottom w:val="single" w:sz="4" w:space="0" w:color="000000"/>
            </w:tcBorders>
          </w:tcPr>
          <w:p w:rsidR="000A48FF" w:rsidRPr="00BC1D34" w:rsidRDefault="000A48FF" w:rsidP="0024357A">
            <w:pPr>
              <w:snapToGrid w:val="0"/>
              <w:spacing w:after="0"/>
              <w:rPr>
                <w:rStyle w:val="FontStyle45"/>
                <w:rFonts w:ascii="Arial" w:hAnsi="Arial" w:cs="Arial"/>
              </w:rPr>
            </w:pPr>
            <w:r w:rsidRPr="00BC1D34">
              <w:rPr>
                <w:rStyle w:val="FontStyle45"/>
                <w:rFonts w:ascii="Arial" w:hAnsi="Arial" w:cs="Arial"/>
              </w:rPr>
              <w:t>8 микрорайон</w:t>
            </w:r>
          </w:p>
        </w:tc>
        <w:tc>
          <w:tcPr>
            <w:tcW w:w="1169"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26</w:t>
            </w:r>
          </w:p>
        </w:tc>
        <w:tc>
          <w:tcPr>
            <w:tcW w:w="1276"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w:t>
            </w:r>
          </w:p>
        </w:tc>
        <w:tc>
          <w:tcPr>
            <w:tcW w:w="1418"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57"/>
                <w:rFonts w:ascii="Arial" w:hAnsi="Arial" w:cs="Arial"/>
                <w:sz w:val="20"/>
                <w:szCs w:val="20"/>
              </w:rPr>
            </w:pPr>
            <w:r w:rsidRPr="00621FB2">
              <w:rPr>
                <w:rStyle w:val="FontStyle57"/>
                <w:rFonts w:ascii="Arial" w:hAnsi="Arial" w:cs="Arial"/>
                <w:sz w:val="20"/>
                <w:szCs w:val="20"/>
              </w:rPr>
              <w:t>5</w:t>
            </w:r>
          </w:p>
        </w:tc>
        <w:tc>
          <w:tcPr>
            <w:tcW w:w="992"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5</w:t>
            </w:r>
          </w:p>
        </w:tc>
      </w:tr>
      <w:tr w:rsidR="000A48FF" w:rsidRPr="00BC1D34" w:rsidTr="00072ADE">
        <w:trPr>
          <w:trHeight w:val="252"/>
        </w:trPr>
        <w:tc>
          <w:tcPr>
            <w:tcW w:w="480" w:type="dxa"/>
            <w:tcBorders>
              <w:left w:val="single" w:sz="4" w:space="0" w:color="000000"/>
              <w:bottom w:val="single" w:sz="4" w:space="0" w:color="000000"/>
            </w:tcBorders>
          </w:tcPr>
          <w:p w:rsidR="000A48FF" w:rsidRPr="00621FB2" w:rsidRDefault="000A48FF" w:rsidP="0024357A">
            <w:pPr>
              <w:pStyle w:val="Style10"/>
              <w:widowControl/>
              <w:snapToGrid w:val="0"/>
              <w:jc w:val="left"/>
              <w:rPr>
                <w:rFonts w:ascii="Arial" w:hAnsi="Arial" w:cs="Arial"/>
                <w:sz w:val="20"/>
                <w:szCs w:val="20"/>
              </w:rPr>
            </w:pPr>
          </w:p>
        </w:tc>
        <w:tc>
          <w:tcPr>
            <w:tcW w:w="1930" w:type="dxa"/>
            <w:tcBorders>
              <w:left w:val="single" w:sz="4" w:space="0" w:color="000000"/>
              <w:bottom w:val="single" w:sz="4" w:space="0" w:color="000000"/>
            </w:tcBorders>
          </w:tcPr>
          <w:p w:rsidR="000A48FF" w:rsidRPr="00621FB2" w:rsidRDefault="000A48FF" w:rsidP="0024357A">
            <w:pPr>
              <w:pStyle w:val="Style11"/>
              <w:widowControl/>
              <w:snapToGrid w:val="0"/>
              <w:ind w:firstLine="11"/>
              <w:rPr>
                <w:rStyle w:val="FontStyle41"/>
                <w:rFonts w:ascii="Arial" w:hAnsi="Arial" w:cs="Arial"/>
                <w:sz w:val="20"/>
                <w:szCs w:val="20"/>
              </w:rPr>
            </w:pPr>
            <w:r w:rsidRPr="00621FB2">
              <w:rPr>
                <w:rStyle w:val="FontStyle41"/>
                <w:rFonts w:ascii="Arial" w:hAnsi="Arial" w:cs="Arial"/>
                <w:sz w:val="20"/>
                <w:szCs w:val="20"/>
              </w:rPr>
              <w:t>Итого:</w:t>
            </w:r>
          </w:p>
        </w:tc>
        <w:tc>
          <w:tcPr>
            <w:tcW w:w="2091" w:type="dxa"/>
            <w:tcBorders>
              <w:left w:val="single" w:sz="4" w:space="0" w:color="000000"/>
              <w:bottom w:val="single" w:sz="4" w:space="0" w:color="000000"/>
            </w:tcBorders>
          </w:tcPr>
          <w:p w:rsidR="000A48FF" w:rsidRPr="00621FB2" w:rsidRDefault="000A48FF" w:rsidP="0024357A">
            <w:pPr>
              <w:pStyle w:val="Style11"/>
              <w:widowControl/>
              <w:snapToGrid w:val="0"/>
              <w:jc w:val="center"/>
            </w:pPr>
          </w:p>
        </w:tc>
        <w:tc>
          <w:tcPr>
            <w:tcW w:w="1169" w:type="dxa"/>
            <w:tcBorders>
              <w:left w:val="single" w:sz="4" w:space="0" w:color="000000"/>
              <w:bottom w:val="single" w:sz="4" w:space="0" w:color="000000"/>
            </w:tcBorders>
          </w:tcPr>
          <w:p w:rsidR="000A48FF" w:rsidRPr="00621FB2" w:rsidRDefault="000A48FF" w:rsidP="0024357A">
            <w:pPr>
              <w:pStyle w:val="Style11"/>
              <w:widowControl/>
              <w:snapToGrid w:val="0"/>
              <w:ind w:firstLine="0"/>
              <w:jc w:val="center"/>
              <w:rPr>
                <w:rStyle w:val="FontStyle41"/>
                <w:rFonts w:ascii="Arial" w:hAnsi="Arial" w:cs="Arial"/>
                <w:sz w:val="20"/>
                <w:szCs w:val="20"/>
              </w:rPr>
            </w:pPr>
            <w:r>
              <w:rPr>
                <w:rStyle w:val="FontStyle41"/>
                <w:rFonts w:ascii="Arial" w:hAnsi="Arial" w:cs="Arial"/>
                <w:sz w:val="20"/>
                <w:szCs w:val="20"/>
              </w:rPr>
              <w:t>292,6</w:t>
            </w:r>
          </w:p>
        </w:tc>
        <w:tc>
          <w:tcPr>
            <w:tcW w:w="1276"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p>
        </w:tc>
        <w:tc>
          <w:tcPr>
            <w:tcW w:w="1418" w:type="dxa"/>
            <w:tcBorders>
              <w:left w:val="single" w:sz="4" w:space="0" w:color="000000"/>
              <w:bottom w:val="single" w:sz="4" w:space="0" w:color="000000"/>
            </w:tcBorders>
          </w:tcPr>
          <w:p w:rsidR="000A48FF" w:rsidRPr="00621FB2" w:rsidRDefault="000A48FF" w:rsidP="0024357A">
            <w:pPr>
              <w:pStyle w:val="Style11"/>
              <w:widowControl/>
              <w:snapToGrid w:val="0"/>
              <w:ind w:firstLine="0"/>
              <w:jc w:val="center"/>
              <w:rPr>
                <w:rStyle w:val="FontStyle41"/>
                <w:rFonts w:ascii="Arial" w:hAnsi="Arial" w:cs="Arial"/>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0A48FF" w:rsidRPr="00621FB2" w:rsidRDefault="000A48FF" w:rsidP="0024357A">
            <w:pPr>
              <w:pStyle w:val="Style11"/>
              <w:widowControl/>
              <w:snapToGrid w:val="0"/>
              <w:ind w:firstLine="0"/>
              <w:jc w:val="center"/>
              <w:rPr>
                <w:rStyle w:val="FontStyle41"/>
                <w:rFonts w:ascii="Arial" w:hAnsi="Arial" w:cs="Arial"/>
                <w:sz w:val="20"/>
                <w:szCs w:val="20"/>
              </w:rPr>
            </w:pPr>
          </w:p>
        </w:tc>
      </w:tr>
    </w:tbl>
    <w:p w:rsidR="000A48FF" w:rsidRDefault="000A48FF" w:rsidP="00B64070">
      <w:pPr>
        <w:rPr>
          <w:rFonts w:ascii="Times New Roman" w:hAnsi="Times New Roman"/>
          <w:sz w:val="28"/>
          <w:szCs w:val="28"/>
        </w:rPr>
      </w:pPr>
      <w:r>
        <w:rPr>
          <w:rFonts w:ascii="Times New Roman" w:hAnsi="Times New Roman"/>
          <w:sz w:val="28"/>
          <w:szCs w:val="28"/>
        </w:rPr>
        <w:br w:type="page"/>
      </w:r>
    </w:p>
    <w:p w:rsidR="000A48FF" w:rsidRPr="00F91D90" w:rsidRDefault="000A48FF" w:rsidP="00094BD0">
      <w:pPr>
        <w:pStyle w:val="ListParagraph"/>
        <w:numPr>
          <w:ilvl w:val="1"/>
          <w:numId w:val="1"/>
        </w:numPr>
        <w:spacing w:after="0"/>
        <w:ind w:left="0" w:firstLine="0"/>
        <w:jc w:val="center"/>
        <w:rPr>
          <w:rFonts w:ascii="Times New Roman" w:hAnsi="Times New Roman"/>
          <w:b/>
          <w:sz w:val="28"/>
          <w:szCs w:val="28"/>
        </w:rPr>
      </w:pPr>
      <w:r w:rsidRPr="00F91D90">
        <w:rPr>
          <w:rFonts w:ascii="Times New Roman" w:hAnsi="Times New Roman"/>
          <w:b/>
          <w:sz w:val="28"/>
          <w:szCs w:val="28"/>
        </w:rPr>
        <w:t>Площадь строительных фондов и приросты площадей строительных фондов</w:t>
      </w:r>
    </w:p>
    <w:p w:rsidR="000A48FF" w:rsidRDefault="000A48FF" w:rsidP="00B64070">
      <w:pPr>
        <w:spacing w:after="0"/>
        <w:ind w:firstLine="567"/>
        <w:jc w:val="both"/>
        <w:rPr>
          <w:rFonts w:ascii="Times New Roman" w:hAnsi="Times New Roman"/>
          <w:i/>
          <w:sz w:val="28"/>
          <w:szCs w:val="28"/>
        </w:rPr>
      </w:pPr>
      <w:r>
        <w:rPr>
          <w:rFonts w:ascii="Times New Roman" w:hAnsi="Times New Roman"/>
          <w:i/>
          <w:sz w:val="28"/>
          <w:szCs w:val="28"/>
        </w:rPr>
        <w:t>Жилая и общественная застройка</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xml:space="preserve">Генеральный план города Элиста до 2026 года предусматривает увеличение доли жилого фонда до 3348,6 тыс.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5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D205D&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8D205D&quot;&gt;&lt;m:oMathPara&gt;&lt;m:oMath&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ј&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26" type="#_x0000_t75" style="width:28.5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D205D&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8D205D&quot;&gt;&lt;m:oMathPara&gt;&lt;m:oMath&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ј&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Учитывая состояние жилого фонда (2266,2 тыс.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27" type="#_x0000_t75" style="width:28.5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C5A7B&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5C5A7B&quot;&gt;&lt;m:oMathPara&gt;&lt;m:oMath&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ј&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28" type="#_x0000_t75" style="width:28.5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C5A7B&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5C5A7B&quot;&gt;&lt;m:oMathPara&gt;&lt;m:oMath&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ј&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по итогам </w:t>
      </w:r>
      <w:smartTag w:uri="urn:schemas-microsoft-com:office:smarttags" w:element="metricconverter">
        <w:smartTagPr>
          <w:attr w:name="ProductID" w:val="2007 г"/>
        </w:smartTagPr>
        <w:r>
          <w:rPr>
            <w:rFonts w:ascii="Times New Roman" w:hAnsi="Times New Roman"/>
            <w:sz w:val="28"/>
            <w:szCs w:val="28"/>
          </w:rPr>
          <w:t>2007 г</w:t>
        </w:r>
      </w:smartTag>
      <w:r>
        <w:rPr>
          <w:rFonts w:ascii="Times New Roman" w:hAnsi="Times New Roman"/>
          <w:sz w:val="28"/>
          <w:szCs w:val="28"/>
        </w:rPr>
        <w:t xml:space="preserve">.) это потребует прироста в 771,5 тыс.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29" type="#_x0000_t75" style="width:28.5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3A73&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E73A73&quot;&gt;&lt;m:oMathPara&gt;&lt;m:oMath&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ј&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30" type="#_x0000_t75" style="width:28.5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3A73&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E73A73&quot;&gt;&lt;m:oMathPara&gt;&lt;m:oMath&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ј&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BC1D34">
        <w:rPr>
          <w:rFonts w:ascii="Times New Roman" w:hAnsi="Times New Roman"/>
          <w:sz w:val="28"/>
          <w:szCs w:val="28"/>
        </w:rPr>
        <w:fldChar w:fldCharType="end"/>
      </w:r>
      <w:r>
        <w:rPr>
          <w:rFonts w:ascii="Times New Roman" w:hAnsi="Times New Roman"/>
          <w:sz w:val="28"/>
          <w:szCs w:val="28"/>
        </w:rPr>
        <w:t>, или в среднем в год 48,2 тыс.</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31" type="#_x0000_t75" style="width:39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1023C&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31023C&quot;&gt;&lt;m:oMathPara&gt;&lt;m:oMath&gt;&lt;m:r&gt;&lt;w:rPr&gt;&lt;w:rFonts w:ascii=&quot;Cambria Math&quot; w:h-ansi=&quot;Cambria Math&quot;/&gt;&lt;wx:font wx:val=&quot;Cambria Math&quot;/&gt;&lt;w:i/&gt;&lt;w:sz w:val=&quot;28&quot;/&gt;&lt;w:sz-cs w:val=&quot;28&quot;/&gt;&lt;/w:rPr&gt;&lt;m:t&gt;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ј&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32" type="#_x0000_t75" style="width:39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1023C&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31023C&quot;&gt;&lt;m:oMathPara&gt;&lt;m:oMath&gt;&lt;m:r&gt;&lt;w:rPr&gt;&lt;w:rFonts w:ascii=&quot;Cambria Math&quot; w:h-ansi=&quot;Cambria Math&quot;/&gt;&lt;wx:font wx:val=&quot;Cambria Math&quot;/&gt;&lt;w:i/&gt;&lt;w:sz w:val=&quot;28&quot;/&gt;&lt;w:sz-cs w:val=&quot;28&quot;/&gt;&lt;/w:rPr&gt;&lt;m:t&gt;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ј&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BC1D34">
        <w:rPr>
          <w:rFonts w:ascii="Times New Roman" w:hAnsi="Times New Roman"/>
          <w:sz w:val="28"/>
          <w:szCs w:val="28"/>
        </w:rPr>
        <w:fldChar w:fldCharType="end"/>
      </w:r>
      <w:r>
        <w:rPr>
          <w:rFonts w:ascii="Times New Roman" w:hAnsi="Times New Roman"/>
          <w:sz w:val="28"/>
          <w:szCs w:val="28"/>
        </w:rPr>
        <w:t>.</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Для этой цели предусмотрены следующие меры:</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В соответствии с проектом планировки 9-го микрорайона, утвержденном в 2008 году, предполагается построить около 170 тыс.</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33" type="#_x0000_t75" style="width:39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23CF5&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623CF5&quot;&gt;&lt;m:oMathPara&gt;&lt;m:oMath&gt;&lt;m:r&gt;&lt;w:rPr&gt;&lt;w:rFonts w:ascii=&quot;Cambria Math&quot; w:h-ansi=&quot;Cambria Math&quot;/&gt;&lt;wx:font wx:val=&quot;Cambria Math&quot;/&gt;&lt;w:i/&gt;&lt;w:sz w:val=&quot;28&quot;/&gt;&lt;w:sz-cs w:val=&quot;28&quot;/&gt;&lt;/w:rPr&gt;&lt;m:t&gt;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ј&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34" type="#_x0000_t75" style="width:39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23CF5&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623CF5&quot;&gt;&lt;m:oMathPara&gt;&lt;m:oMath&gt;&lt;m:r&gt;&lt;w:rPr&gt;&lt;w:rFonts w:ascii=&quot;Cambria Math&quot; w:h-ansi=&quot;Cambria Math&quot;/&gt;&lt;wx:font wx:val=&quot;Cambria Math&quot;/&gt;&lt;w:i/&gt;&lt;w:sz w:val=&quot;28&quot;/&gt;&lt;w:sz-cs w:val=&quot;28&quot;/&gt;&lt;/w:rPr&gt;&lt;m:t&gt;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ј&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жилого фонда. Проектом предполагается освоение свободных территорий восточнее Сити-Чесс. В проекте заложено сочетание различных типов застройки – 3-х, 5-этажные многоквартирные дома, малоэтажная высокоплотная застройка (блокированные и террасные дома).</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Проект планировки 11-го микрорайона, утвержденный также в 2008г, предполагает застройку свободных территорий восточнее ул. Эсамбаева. Всего по проекту предполагается построить 51 тыс.</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35" type="#_x0000_t75" style="width:39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20D5&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5B20D5&quot;&gt;&lt;m:oMathPara&gt;&lt;m:oMath&gt;&lt;m:r&gt;&lt;w:rPr&gt;&lt;w:rFonts w:ascii=&quot;Cambria Math&quot; w:h-ansi=&quot;Cambria Math&quot;/&gt;&lt;wx:font wx:val=&quot;Cambria Math&quot;/&gt;&lt;w:i/&gt;&lt;w:sz w:val=&quot;28&quot;/&gt;&lt;w:sz-cs w:val=&quot;28&quot;/&gt;&lt;/w:rPr&gt;&lt;m:t&gt;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ј&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36" type="#_x0000_t75" style="width:39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20D5&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5B20D5&quot;&gt;&lt;m:oMathPara&gt;&lt;m:oMath&gt;&lt;m:r&gt;&lt;w:rPr&gt;&lt;w:rFonts w:ascii=&quot;Cambria Math&quot; w:h-ansi=&quot;Cambria Math&quot;/&gt;&lt;wx:font wx:val=&quot;Cambria Math&quot;/&gt;&lt;w:i/&gt;&lt;w:sz w:val=&quot;28&quot;/&gt;&lt;w:sz-cs w:val=&quot;28&quot;/&gt;&lt;/w:rPr&gt;&lt;m:t&gt; &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ј&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9"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жилой площади в малоэтажной застройке (секционные и блокированные дома, жилые дома усадебного типа).</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xml:space="preserve">Ввод в действие жилого фонда составит 771 548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37" type="#_x0000_t75" style="width:28.5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AD0401&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AD0401&quot;&gt;&lt;m:oMathPara&gt;&lt;m:oMath&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ј&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38" type="#_x0000_t75" style="width:28.5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AD0401&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AD0401&quot;&gt;&lt;m:oMathPara&gt;&lt;m:oMath&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ј&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за весь период до 2028г. или 48,2 тыс.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39" type="#_x0000_t75" style="width:28.5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648E8&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6648E8&quot;&gt;&lt;m:oMathPara&gt;&lt;m:oMath&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ј&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40" type="#_x0000_t75" style="width:28.5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648E8&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6648E8&quot;&gt;&lt;m:oMathPara&gt;&lt;m:oMath&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Рј&lt;/m:t&gt;&lt;/m:r&gt;&lt;/m:e&gt;&lt;m:sup&gt;&lt;m:r&gt;&lt;w:rPr&gt;&lt;w:rFonts w:ascii=&quot;Cambria Math&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8"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в среднем ежегодно.</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Генеральным планом города выполнена трансформация функционального зонирования. Площадные характеристики функциональных зон приведены в таблице 2.</w:t>
      </w:r>
    </w:p>
    <w:p w:rsidR="000A48FF" w:rsidRPr="0037128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Таблица 2.</w:t>
      </w:r>
    </w:p>
    <w:p w:rsidR="000A48FF" w:rsidRPr="0037128F" w:rsidRDefault="000A48FF" w:rsidP="00B64070">
      <w:pPr>
        <w:spacing w:after="0"/>
        <w:ind w:firstLine="567"/>
        <w:jc w:val="right"/>
        <w:rPr>
          <w:rFonts w:ascii="Times New Roman" w:hAnsi="Times New Roman"/>
          <w:b/>
          <w:i/>
          <w:sz w:val="28"/>
          <w:szCs w:val="28"/>
        </w:rPr>
      </w:pPr>
      <w:r w:rsidRPr="0037128F">
        <w:rPr>
          <w:rFonts w:ascii="Times New Roman" w:hAnsi="Times New Roman"/>
          <w:b/>
          <w:i/>
          <w:sz w:val="28"/>
          <w:szCs w:val="28"/>
        </w:rPr>
        <w:t>Распределение функциональных зон города по площади (проект.)</w:t>
      </w:r>
      <w:r>
        <w:rPr>
          <w:rFonts w:ascii="Times New Roman" w:hAnsi="Times New Roman"/>
          <w:b/>
          <w:i/>
          <w:sz w:val="28"/>
          <w:szCs w:val="28"/>
        </w:rPr>
        <w:t>.</w:t>
      </w:r>
    </w:p>
    <w:tbl>
      <w:tblPr>
        <w:tblW w:w="5000" w:type="pct"/>
        <w:tblLook w:val="0000"/>
      </w:tblPr>
      <w:tblGrid>
        <w:gridCol w:w="5579"/>
        <w:gridCol w:w="3970"/>
        <w:gridCol w:w="21"/>
      </w:tblGrid>
      <w:tr w:rsidR="000A48FF" w:rsidRPr="00BC1D34" w:rsidTr="00000AF6">
        <w:trPr>
          <w:trHeight w:val="694"/>
          <w:tblHeader/>
        </w:trPr>
        <w:tc>
          <w:tcPr>
            <w:tcW w:w="2915" w:type="pct"/>
            <w:tcBorders>
              <w:top w:val="single" w:sz="12" w:space="0" w:color="000000"/>
              <w:left w:val="single" w:sz="12" w:space="0" w:color="000000"/>
              <w:bottom w:val="single" w:sz="12" w:space="0" w:color="000000"/>
              <w:right w:val="single" w:sz="12" w:space="0" w:color="000000"/>
            </w:tcBorders>
            <w:shd w:val="pct35" w:color="auto" w:fill="FFFFFF"/>
            <w:vAlign w:val="center"/>
          </w:tcPr>
          <w:p w:rsidR="000A48FF" w:rsidRPr="00BC1D34" w:rsidRDefault="000A48FF" w:rsidP="0024357A">
            <w:pPr>
              <w:snapToGrid w:val="0"/>
              <w:spacing w:after="0"/>
              <w:ind w:firstLine="567"/>
              <w:jc w:val="center"/>
              <w:rPr>
                <w:rFonts w:ascii="Arial" w:hAnsi="Arial" w:cs="Arial"/>
                <w:b/>
                <w:sz w:val="20"/>
                <w:szCs w:val="20"/>
              </w:rPr>
            </w:pPr>
            <w:bookmarkStart w:id="0" w:name="OLE_LINK3"/>
            <w:bookmarkStart w:id="1" w:name="OLE_LINK4"/>
            <w:r w:rsidRPr="00BC1D34">
              <w:rPr>
                <w:rFonts w:ascii="Arial" w:hAnsi="Arial" w:cs="Arial"/>
                <w:b/>
                <w:sz w:val="20"/>
                <w:szCs w:val="20"/>
              </w:rPr>
              <w:t>Наименование функциональной зоны</w:t>
            </w:r>
          </w:p>
        </w:tc>
        <w:tc>
          <w:tcPr>
            <w:tcW w:w="2085" w:type="pct"/>
            <w:gridSpan w:val="2"/>
            <w:tcBorders>
              <w:top w:val="single" w:sz="12" w:space="0" w:color="000000"/>
              <w:left w:val="single" w:sz="12" w:space="0" w:color="000000"/>
              <w:bottom w:val="single" w:sz="12" w:space="0" w:color="000000"/>
              <w:right w:val="single" w:sz="12" w:space="0" w:color="000000"/>
            </w:tcBorders>
            <w:shd w:val="pct35" w:color="auto" w:fill="FFFFFF"/>
            <w:vAlign w:val="center"/>
          </w:tcPr>
          <w:p w:rsidR="000A48FF" w:rsidRPr="00BC1D34" w:rsidRDefault="000A48FF" w:rsidP="0024357A">
            <w:pPr>
              <w:snapToGrid w:val="0"/>
              <w:spacing w:after="0"/>
              <w:ind w:firstLine="567"/>
              <w:jc w:val="center"/>
              <w:rPr>
                <w:rFonts w:ascii="Arial" w:hAnsi="Arial" w:cs="Arial"/>
                <w:b/>
                <w:sz w:val="20"/>
                <w:szCs w:val="20"/>
              </w:rPr>
            </w:pPr>
            <w:r w:rsidRPr="00BC1D34">
              <w:rPr>
                <w:rFonts w:ascii="Arial" w:hAnsi="Arial" w:cs="Arial"/>
                <w:b/>
                <w:sz w:val="20"/>
                <w:szCs w:val="20"/>
              </w:rPr>
              <w:t>Площадь, га</w:t>
            </w:r>
          </w:p>
        </w:tc>
      </w:tr>
      <w:tr w:rsidR="000A48FF" w:rsidRPr="00BC1D34" w:rsidTr="003F0153">
        <w:trPr>
          <w:gridAfter w:val="1"/>
          <w:wAfter w:w="11" w:type="pct"/>
          <w:trHeight w:val="34"/>
        </w:trPr>
        <w:tc>
          <w:tcPr>
            <w:tcW w:w="2915" w:type="pct"/>
            <w:tcBorders>
              <w:top w:val="single" w:sz="8" w:space="0" w:color="000000"/>
              <w:left w:val="single" w:sz="4" w:space="0" w:color="000000"/>
              <w:bottom w:val="single" w:sz="8" w:space="0" w:color="000000"/>
            </w:tcBorders>
            <w:shd w:val="pct25" w:color="auto" w:fill="auto"/>
          </w:tcPr>
          <w:p w:rsidR="000A48FF" w:rsidRPr="00BC1D34" w:rsidRDefault="000A48FF" w:rsidP="003F0153">
            <w:pPr>
              <w:snapToGrid w:val="0"/>
              <w:spacing w:after="0"/>
              <w:jc w:val="center"/>
              <w:rPr>
                <w:rFonts w:ascii="Arial" w:hAnsi="Arial" w:cs="Arial"/>
                <w:b/>
                <w:sz w:val="20"/>
                <w:szCs w:val="20"/>
                <w:lang w:val="en-US"/>
              </w:rPr>
            </w:pPr>
            <w:r w:rsidRPr="00BC1D34">
              <w:rPr>
                <w:rFonts w:ascii="Arial" w:hAnsi="Arial" w:cs="Arial"/>
                <w:b/>
                <w:sz w:val="20"/>
                <w:szCs w:val="20"/>
                <w:lang w:val="en-US"/>
              </w:rPr>
              <w:t>1</w:t>
            </w:r>
          </w:p>
        </w:tc>
        <w:tc>
          <w:tcPr>
            <w:tcW w:w="2074" w:type="pct"/>
            <w:tcBorders>
              <w:top w:val="single" w:sz="8" w:space="0" w:color="000000"/>
              <w:left w:val="single" w:sz="4" w:space="0" w:color="000000"/>
              <w:bottom w:val="single" w:sz="8" w:space="0" w:color="000000"/>
              <w:right w:val="single" w:sz="4" w:space="0" w:color="000000"/>
            </w:tcBorders>
            <w:shd w:val="pct25" w:color="auto" w:fill="auto"/>
            <w:vAlign w:val="center"/>
          </w:tcPr>
          <w:p w:rsidR="000A48FF" w:rsidRPr="00BC1D34" w:rsidRDefault="000A48FF" w:rsidP="003F0153">
            <w:pPr>
              <w:snapToGrid w:val="0"/>
              <w:spacing w:after="0"/>
              <w:ind w:firstLine="567"/>
              <w:jc w:val="center"/>
              <w:rPr>
                <w:rFonts w:ascii="Arial" w:hAnsi="Arial" w:cs="Arial"/>
                <w:b/>
                <w:sz w:val="20"/>
                <w:szCs w:val="20"/>
                <w:lang w:val="en-US"/>
              </w:rPr>
            </w:pPr>
            <w:r w:rsidRPr="00BC1D34">
              <w:rPr>
                <w:rFonts w:ascii="Arial" w:hAnsi="Arial" w:cs="Arial"/>
                <w:b/>
                <w:sz w:val="20"/>
                <w:szCs w:val="20"/>
                <w:lang w:val="en-US"/>
              </w:rPr>
              <w:t>2</w:t>
            </w:r>
          </w:p>
        </w:tc>
      </w:tr>
      <w:tr w:rsidR="000A48FF" w:rsidRPr="00BC1D34" w:rsidTr="003F0153">
        <w:trPr>
          <w:gridAfter w:val="1"/>
          <w:wAfter w:w="11" w:type="pct"/>
          <w:trHeight w:val="34"/>
        </w:trPr>
        <w:tc>
          <w:tcPr>
            <w:tcW w:w="2915" w:type="pct"/>
            <w:tcBorders>
              <w:top w:val="single" w:sz="8" w:space="0" w:color="000000"/>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Зона индивид. жил. застройки (до 3-х эт.)</w:t>
            </w:r>
          </w:p>
        </w:tc>
        <w:tc>
          <w:tcPr>
            <w:tcW w:w="2074" w:type="pct"/>
            <w:tcBorders>
              <w:top w:val="single" w:sz="8" w:space="0" w:color="000000"/>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2107,5</w:t>
            </w:r>
          </w:p>
        </w:tc>
      </w:tr>
      <w:tr w:rsidR="000A48FF" w:rsidRPr="00BC1D34" w:rsidTr="0024357A">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 xml:space="preserve">Зона среднеэтаж. жил. застройки </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27,7</w:t>
            </w:r>
          </w:p>
        </w:tc>
      </w:tr>
      <w:tr w:rsidR="000A48FF" w:rsidRPr="00BC1D34" w:rsidTr="0024357A">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Зона многоэтаж. жил. застройки</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401,4</w:t>
            </w:r>
          </w:p>
        </w:tc>
      </w:tr>
      <w:tr w:rsidR="000A48FF" w:rsidRPr="00BC1D34" w:rsidTr="0024357A">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Зона торговых и коммерческих объектов</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30,1</w:t>
            </w:r>
          </w:p>
        </w:tc>
      </w:tr>
      <w:tr w:rsidR="000A48FF" w:rsidRPr="00BC1D34" w:rsidTr="0024357A">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Зона объектов здравоохр. и соц.обеспечения</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34,7</w:t>
            </w:r>
          </w:p>
        </w:tc>
      </w:tr>
      <w:tr w:rsidR="000A48FF" w:rsidRPr="00BC1D34" w:rsidTr="0024357A">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Зона культовых сооружений</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42,18</w:t>
            </w:r>
          </w:p>
        </w:tc>
      </w:tr>
      <w:tr w:rsidR="000A48FF" w:rsidRPr="00BC1D34" w:rsidTr="0024357A">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Зона школ</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25,5</w:t>
            </w:r>
          </w:p>
        </w:tc>
      </w:tr>
      <w:tr w:rsidR="000A48FF" w:rsidRPr="00BC1D34" w:rsidTr="0024357A">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Промышленные зоны</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947,98</w:t>
            </w:r>
          </w:p>
        </w:tc>
      </w:tr>
      <w:tr w:rsidR="000A48FF" w:rsidRPr="00BC1D34" w:rsidTr="0024357A">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Коммунальные зоны</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346,14</w:t>
            </w:r>
          </w:p>
        </w:tc>
      </w:tr>
      <w:tr w:rsidR="000A48FF" w:rsidRPr="00BC1D34" w:rsidTr="0024357A">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Полоса отвода ж/д транспорта</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126,4</w:t>
            </w:r>
          </w:p>
        </w:tc>
      </w:tr>
      <w:tr w:rsidR="000A48FF" w:rsidRPr="00BC1D34" w:rsidTr="0024357A">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Зона с/х угодий</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26,5</w:t>
            </w:r>
          </w:p>
        </w:tc>
      </w:tr>
      <w:tr w:rsidR="000A48FF" w:rsidRPr="00BC1D34" w:rsidTr="0024357A">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Зона коллективных садов</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247</w:t>
            </w:r>
          </w:p>
        </w:tc>
      </w:tr>
      <w:tr w:rsidR="000A48FF" w:rsidRPr="00BC1D34" w:rsidTr="003F0153">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Зона спец. зеленых насаждений</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667</w:t>
            </w:r>
          </w:p>
        </w:tc>
      </w:tr>
      <w:tr w:rsidR="000A48FF" w:rsidRPr="00BC1D34" w:rsidTr="003F0153">
        <w:trPr>
          <w:gridAfter w:val="1"/>
          <w:wAfter w:w="11" w:type="pct"/>
          <w:trHeight w:val="34"/>
        </w:trPr>
        <w:tc>
          <w:tcPr>
            <w:tcW w:w="2915" w:type="pct"/>
            <w:tcBorders>
              <w:top w:val="single" w:sz="4" w:space="0" w:color="000000"/>
              <w:left w:val="single" w:sz="4" w:space="0" w:color="000000"/>
              <w:bottom w:val="single" w:sz="4" w:space="0" w:color="000000"/>
            </w:tcBorders>
            <w:shd w:val="pct25" w:color="auto" w:fill="auto"/>
          </w:tcPr>
          <w:p w:rsidR="000A48FF" w:rsidRPr="00BC1D34" w:rsidRDefault="000A48FF" w:rsidP="003F0153">
            <w:pPr>
              <w:snapToGrid w:val="0"/>
              <w:spacing w:after="0"/>
              <w:jc w:val="center"/>
              <w:rPr>
                <w:rFonts w:ascii="Arial" w:hAnsi="Arial" w:cs="Arial"/>
                <w:b/>
                <w:sz w:val="20"/>
                <w:szCs w:val="20"/>
                <w:lang w:val="en-US"/>
              </w:rPr>
            </w:pPr>
            <w:r w:rsidRPr="00BC1D34">
              <w:rPr>
                <w:rFonts w:ascii="Arial" w:hAnsi="Arial" w:cs="Arial"/>
                <w:b/>
                <w:sz w:val="20"/>
                <w:szCs w:val="20"/>
                <w:lang w:val="en-US"/>
              </w:rPr>
              <w:t>1</w:t>
            </w:r>
          </w:p>
        </w:tc>
        <w:tc>
          <w:tcPr>
            <w:tcW w:w="2074" w:type="pct"/>
            <w:tcBorders>
              <w:top w:val="single" w:sz="4" w:space="0" w:color="000000"/>
              <w:left w:val="single" w:sz="4" w:space="0" w:color="000000"/>
              <w:bottom w:val="single" w:sz="4" w:space="0" w:color="000000"/>
              <w:right w:val="single" w:sz="4" w:space="0" w:color="000000"/>
            </w:tcBorders>
            <w:shd w:val="pct25" w:color="auto" w:fill="auto"/>
            <w:vAlign w:val="center"/>
          </w:tcPr>
          <w:p w:rsidR="000A48FF" w:rsidRPr="00BC1D34" w:rsidRDefault="000A48FF" w:rsidP="003F0153">
            <w:pPr>
              <w:snapToGrid w:val="0"/>
              <w:spacing w:after="0"/>
              <w:ind w:firstLine="567"/>
              <w:jc w:val="center"/>
              <w:rPr>
                <w:rFonts w:ascii="Arial" w:hAnsi="Arial" w:cs="Arial"/>
                <w:b/>
                <w:sz w:val="20"/>
                <w:szCs w:val="20"/>
                <w:lang w:val="en-US"/>
              </w:rPr>
            </w:pPr>
            <w:r w:rsidRPr="00BC1D34">
              <w:rPr>
                <w:rFonts w:ascii="Arial" w:hAnsi="Arial" w:cs="Arial"/>
                <w:b/>
                <w:sz w:val="20"/>
                <w:szCs w:val="20"/>
                <w:lang w:val="en-US"/>
              </w:rPr>
              <w:t>2</w:t>
            </w:r>
          </w:p>
        </w:tc>
      </w:tr>
      <w:tr w:rsidR="000A48FF" w:rsidRPr="00BC1D34" w:rsidTr="0024357A">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Зона скверов, бульваров, парков</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977,61</w:t>
            </w:r>
          </w:p>
        </w:tc>
      </w:tr>
      <w:tr w:rsidR="000A48FF" w:rsidRPr="00BC1D34" w:rsidTr="0024357A">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Зона режимных объектов</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59,41</w:t>
            </w:r>
          </w:p>
        </w:tc>
      </w:tr>
      <w:tr w:rsidR="000A48FF" w:rsidRPr="00BC1D34" w:rsidTr="0024357A">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Зона городских лесов</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837</w:t>
            </w:r>
          </w:p>
        </w:tc>
      </w:tr>
      <w:tr w:rsidR="000A48FF" w:rsidRPr="00BC1D34" w:rsidTr="0024357A">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Зона улично-дорожной сети</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3880</w:t>
            </w:r>
          </w:p>
        </w:tc>
      </w:tr>
      <w:tr w:rsidR="000A48FF" w:rsidRPr="00BC1D34" w:rsidTr="0024357A">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sz w:val="20"/>
                <w:szCs w:val="20"/>
              </w:rPr>
            </w:pPr>
            <w:r w:rsidRPr="00BC1D34">
              <w:rPr>
                <w:rFonts w:ascii="Arial" w:hAnsi="Arial"/>
                <w:sz w:val="20"/>
                <w:szCs w:val="20"/>
              </w:rPr>
              <w:t>Зона кладбищ</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69,96</w:t>
            </w:r>
          </w:p>
        </w:tc>
      </w:tr>
      <w:tr w:rsidR="000A48FF" w:rsidRPr="00BC1D34" w:rsidTr="0024357A">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Зона малоэтажной высокоплотной жил. застройки</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131,8</w:t>
            </w:r>
          </w:p>
        </w:tc>
      </w:tr>
      <w:tr w:rsidR="000A48FF" w:rsidRPr="00BC1D34" w:rsidTr="0024357A">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Зона научных учреждений</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1,33</w:t>
            </w:r>
          </w:p>
        </w:tc>
      </w:tr>
      <w:tr w:rsidR="000A48FF" w:rsidRPr="00BC1D34" w:rsidTr="0024357A">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Зона высших и средних спец. учебных заведений</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46,40</w:t>
            </w:r>
          </w:p>
        </w:tc>
      </w:tr>
      <w:tr w:rsidR="000A48FF" w:rsidRPr="00BC1D34" w:rsidTr="0024357A">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Зона общественно-деловая</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38,5</w:t>
            </w:r>
          </w:p>
        </w:tc>
      </w:tr>
      <w:tr w:rsidR="000A48FF" w:rsidRPr="00BC1D34" w:rsidTr="0024357A">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Зона общественной застройки вдоль магистралей</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23</w:t>
            </w:r>
          </w:p>
        </w:tc>
      </w:tr>
      <w:tr w:rsidR="000A48FF" w:rsidRPr="00BC1D34" w:rsidTr="0024357A">
        <w:trPr>
          <w:gridAfter w:val="1"/>
          <w:wAfter w:w="11" w:type="pct"/>
          <w:trHeight w:val="34"/>
        </w:trPr>
        <w:tc>
          <w:tcPr>
            <w:tcW w:w="2915" w:type="pct"/>
            <w:tcBorders>
              <w:left w:val="single" w:sz="4" w:space="0" w:color="000000"/>
              <w:bottom w:val="single" w:sz="4" w:space="0" w:color="000000"/>
            </w:tcBorders>
          </w:tcPr>
          <w:p w:rsidR="000A48FF" w:rsidRPr="00BC1D34" w:rsidRDefault="000A48FF" w:rsidP="0024357A">
            <w:pPr>
              <w:snapToGrid w:val="0"/>
              <w:spacing w:after="0"/>
              <w:jc w:val="both"/>
              <w:rPr>
                <w:rFonts w:ascii="Arial" w:hAnsi="Arial" w:cs="Arial"/>
                <w:sz w:val="20"/>
                <w:szCs w:val="20"/>
              </w:rPr>
            </w:pPr>
            <w:r w:rsidRPr="00BC1D34">
              <w:rPr>
                <w:rFonts w:ascii="Arial" w:hAnsi="Arial" w:cs="Arial"/>
                <w:sz w:val="20"/>
                <w:szCs w:val="20"/>
              </w:rPr>
              <w:t>Зона подцентров малоэтажной жил.застройки</w:t>
            </w:r>
          </w:p>
        </w:tc>
        <w:tc>
          <w:tcPr>
            <w:tcW w:w="2074" w:type="pct"/>
            <w:tcBorders>
              <w:left w:val="single" w:sz="4" w:space="0" w:color="000000"/>
              <w:bottom w:val="single" w:sz="4" w:space="0" w:color="000000"/>
              <w:right w:val="single" w:sz="4" w:space="0" w:color="000000"/>
            </w:tcBorders>
            <w:vAlign w:val="center"/>
          </w:tcPr>
          <w:p w:rsidR="000A48FF" w:rsidRPr="00BC1D34" w:rsidRDefault="000A48FF" w:rsidP="0024357A">
            <w:pPr>
              <w:snapToGrid w:val="0"/>
              <w:spacing w:after="0"/>
              <w:ind w:firstLine="567"/>
              <w:jc w:val="center"/>
              <w:rPr>
                <w:rFonts w:ascii="Arial" w:hAnsi="Arial" w:cs="Arial"/>
                <w:sz w:val="20"/>
                <w:szCs w:val="20"/>
              </w:rPr>
            </w:pPr>
            <w:r w:rsidRPr="00BC1D34">
              <w:rPr>
                <w:rFonts w:ascii="Arial" w:hAnsi="Arial" w:cs="Arial"/>
                <w:sz w:val="20"/>
                <w:szCs w:val="20"/>
              </w:rPr>
              <w:t>76,4</w:t>
            </w:r>
          </w:p>
        </w:tc>
      </w:tr>
    </w:tbl>
    <w:bookmarkEnd w:id="0"/>
    <w:bookmarkEnd w:id="1"/>
    <w:p w:rsidR="000A48FF" w:rsidRDefault="000A48FF">
      <w:pPr>
        <w:rPr>
          <w:rFonts w:ascii="Times New Roman" w:hAnsi="Times New Roman"/>
          <w:b/>
          <w:i/>
          <w:sz w:val="28"/>
          <w:szCs w:val="28"/>
        </w:rPr>
      </w:pPr>
      <w:r>
        <w:rPr>
          <w:rFonts w:ascii="Times New Roman" w:hAnsi="Times New Roman"/>
          <w:b/>
          <w:i/>
          <w:sz w:val="28"/>
          <w:szCs w:val="28"/>
        </w:rPr>
        <w:t>Потребность в инженерном обеспечении жилых застроек в городе Элисте</w:t>
      </w:r>
    </w:p>
    <w:p w:rsidR="000A48FF" w:rsidRDefault="000A48FF" w:rsidP="00D837F2">
      <w:pPr>
        <w:spacing w:after="0"/>
        <w:jc w:val="right"/>
        <w:rPr>
          <w:rFonts w:ascii="Times New Roman" w:hAnsi="Times New Roman"/>
          <w:b/>
          <w:i/>
          <w:sz w:val="28"/>
          <w:szCs w:val="28"/>
        </w:rPr>
        <w:sectPr w:rsidR="000A48FF" w:rsidSect="000D2768">
          <w:footerReference w:type="default" r:id="rId10"/>
          <w:pgSz w:w="11906" w:h="16838" w:code="9"/>
          <w:pgMar w:top="1134" w:right="851" w:bottom="1134" w:left="1701" w:header="708" w:footer="708" w:gutter="0"/>
          <w:cols w:space="708"/>
          <w:docGrid w:linePitch="360"/>
        </w:sectPr>
      </w:pPr>
    </w:p>
    <w:p w:rsidR="000A48FF" w:rsidRDefault="000A48FF" w:rsidP="00D837F2">
      <w:pPr>
        <w:spacing w:after="0"/>
        <w:jc w:val="right"/>
        <w:rPr>
          <w:rFonts w:ascii="Times New Roman" w:hAnsi="Times New Roman"/>
          <w:b/>
          <w:i/>
          <w:sz w:val="28"/>
          <w:szCs w:val="28"/>
        </w:rPr>
      </w:pPr>
      <w:r>
        <w:rPr>
          <w:rFonts w:ascii="Times New Roman" w:hAnsi="Times New Roman"/>
          <w:b/>
          <w:i/>
          <w:sz w:val="28"/>
          <w:szCs w:val="28"/>
        </w:rPr>
        <w:t>Таблица 3.</w:t>
      </w:r>
    </w:p>
    <w:p w:rsidR="000A48FF" w:rsidRDefault="000A48FF" w:rsidP="00D837F2">
      <w:pPr>
        <w:spacing w:after="0"/>
        <w:jc w:val="right"/>
        <w:rPr>
          <w:rFonts w:ascii="Times New Roman" w:hAnsi="Times New Roman"/>
          <w:b/>
          <w:i/>
          <w:sz w:val="28"/>
          <w:szCs w:val="28"/>
        </w:rPr>
      </w:pPr>
      <w:r>
        <w:rPr>
          <w:rFonts w:ascii="Times New Roman" w:hAnsi="Times New Roman"/>
          <w:b/>
          <w:i/>
          <w:sz w:val="28"/>
          <w:szCs w:val="28"/>
        </w:rPr>
        <w:t>Потребность в инженерном обеспечении жилых застроек в городе Элисте.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976"/>
        <w:gridCol w:w="1418"/>
        <w:gridCol w:w="1417"/>
        <w:gridCol w:w="1276"/>
        <w:gridCol w:w="1559"/>
        <w:gridCol w:w="993"/>
        <w:gridCol w:w="1984"/>
        <w:gridCol w:w="2410"/>
      </w:tblGrid>
      <w:tr w:rsidR="000A48FF" w:rsidRPr="00BC1D34" w:rsidTr="00BC1D34">
        <w:tc>
          <w:tcPr>
            <w:tcW w:w="534" w:type="dxa"/>
            <w:vMerge w:val="restart"/>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 п/п</w:t>
            </w:r>
          </w:p>
        </w:tc>
        <w:tc>
          <w:tcPr>
            <w:tcW w:w="2976" w:type="dxa"/>
            <w:vMerge w:val="restart"/>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Жилая застройка, местоположение застройки, численность</w:t>
            </w:r>
          </w:p>
        </w:tc>
        <w:tc>
          <w:tcPr>
            <w:tcW w:w="1418" w:type="dxa"/>
            <w:vMerge w:val="restart"/>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Площадь, га</w:t>
            </w:r>
          </w:p>
        </w:tc>
        <w:tc>
          <w:tcPr>
            <w:tcW w:w="5245" w:type="dxa"/>
            <w:gridSpan w:val="4"/>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Инженерное обеспечение</w:t>
            </w:r>
          </w:p>
        </w:tc>
        <w:tc>
          <w:tcPr>
            <w:tcW w:w="1984" w:type="dxa"/>
            <w:vMerge w:val="restart"/>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Кем утвержден</w:t>
            </w:r>
          </w:p>
        </w:tc>
        <w:tc>
          <w:tcPr>
            <w:tcW w:w="2410" w:type="dxa"/>
            <w:vMerge w:val="restart"/>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Примечание</w:t>
            </w:r>
          </w:p>
        </w:tc>
      </w:tr>
      <w:tr w:rsidR="000A48FF" w:rsidRPr="00BC1D34" w:rsidTr="00BC1D34">
        <w:tc>
          <w:tcPr>
            <w:tcW w:w="534" w:type="dxa"/>
            <w:vMerge/>
            <w:shd w:val="pct35" w:color="auto" w:fill="auto"/>
          </w:tcPr>
          <w:p w:rsidR="000A48FF" w:rsidRPr="00BC1D34" w:rsidRDefault="000A48FF" w:rsidP="00BC1D34">
            <w:pPr>
              <w:spacing w:after="0" w:line="240" w:lineRule="auto"/>
              <w:jc w:val="center"/>
              <w:rPr>
                <w:rFonts w:ascii="Arial" w:hAnsi="Arial" w:cs="Arial"/>
              </w:rPr>
            </w:pPr>
          </w:p>
        </w:tc>
        <w:tc>
          <w:tcPr>
            <w:tcW w:w="2976" w:type="dxa"/>
            <w:vMerge/>
            <w:shd w:val="pct35" w:color="auto" w:fill="auto"/>
          </w:tcPr>
          <w:p w:rsidR="000A48FF" w:rsidRPr="00BC1D34" w:rsidRDefault="000A48FF" w:rsidP="00BC1D34">
            <w:pPr>
              <w:spacing w:after="0" w:line="240" w:lineRule="auto"/>
              <w:jc w:val="center"/>
              <w:rPr>
                <w:rFonts w:ascii="Arial" w:hAnsi="Arial" w:cs="Arial"/>
              </w:rPr>
            </w:pPr>
          </w:p>
        </w:tc>
        <w:tc>
          <w:tcPr>
            <w:tcW w:w="1418" w:type="dxa"/>
            <w:vMerge/>
            <w:shd w:val="pct35" w:color="auto" w:fill="auto"/>
          </w:tcPr>
          <w:p w:rsidR="000A48FF" w:rsidRPr="00BC1D34" w:rsidRDefault="000A48FF" w:rsidP="00BC1D34">
            <w:pPr>
              <w:spacing w:after="0" w:line="240" w:lineRule="auto"/>
              <w:jc w:val="center"/>
              <w:rPr>
                <w:rFonts w:ascii="Arial" w:hAnsi="Arial" w:cs="Arial"/>
              </w:rPr>
            </w:pPr>
          </w:p>
        </w:tc>
        <w:tc>
          <w:tcPr>
            <w:tcW w:w="141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Водопотр., м3/сут.</w:t>
            </w:r>
          </w:p>
        </w:tc>
        <w:tc>
          <w:tcPr>
            <w:tcW w:w="1276"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Водоотв., м3/сут.</w:t>
            </w:r>
          </w:p>
        </w:tc>
        <w:tc>
          <w:tcPr>
            <w:tcW w:w="1559"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Эл/энергия, кВт</w:t>
            </w:r>
          </w:p>
        </w:tc>
        <w:tc>
          <w:tcPr>
            <w:tcW w:w="993"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Газ, м3/час</w:t>
            </w:r>
          </w:p>
        </w:tc>
        <w:tc>
          <w:tcPr>
            <w:tcW w:w="1984" w:type="dxa"/>
            <w:vMerge/>
            <w:shd w:val="pct35" w:color="auto" w:fill="auto"/>
          </w:tcPr>
          <w:p w:rsidR="000A48FF" w:rsidRPr="00BC1D34" w:rsidRDefault="000A48FF" w:rsidP="00BC1D34">
            <w:pPr>
              <w:spacing w:after="0" w:line="240" w:lineRule="auto"/>
              <w:jc w:val="center"/>
              <w:rPr>
                <w:rFonts w:ascii="Arial" w:hAnsi="Arial" w:cs="Arial"/>
              </w:rPr>
            </w:pPr>
          </w:p>
        </w:tc>
        <w:tc>
          <w:tcPr>
            <w:tcW w:w="2410" w:type="dxa"/>
            <w:vMerge/>
            <w:shd w:val="pct35" w:color="auto" w:fill="auto"/>
          </w:tcPr>
          <w:p w:rsidR="000A48FF" w:rsidRPr="00BC1D34" w:rsidRDefault="000A48FF" w:rsidP="00BC1D34">
            <w:pPr>
              <w:spacing w:after="0" w:line="240" w:lineRule="auto"/>
              <w:jc w:val="center"/>
              <w:rPr>
                <w:rFonts w:ascii="Arial" w:hAnsi="Arial" w:cs="Arial"/>
              </w:rPr>
            </w:pPr>
          </w:p>
        </w:tc>
      </w:tr>
      <w:tr w:rsidR="000A48FF" w:rsidRPr="00BC1D34" w:rsidTr="00BC1D34">
        <w:tc>
          <w:tcPr>
            <w:tcW w:w="534" w:type="dxa"/>
            <w:shd w:val="pct25" w:color="auto" w:fill="auto"/>
          </w:tcPr>
          <w:p w:rsidR="000A48FF" w:rsidRPr="00BC1D34" w:rsidRDefault="000A48FF" w:rsidP="00BC1D34">
            <w:pPr>
              <w:spacing w:after="0" w:line="240" w:lineRule="auto"/>
              <w:jc w:val="center"/>
              <w:rPr>
                <w:rFonts w:ascii="Arial" w:hAnsi="Arial" w:cs="Arial"/>
                <w:b/>
                <w:lang w:val="en-US"/>
              </w:rPr>
            </w:pPr>
            <w:r w:rsidRPr="00BC1D34">
              <w:rPr>
                <w:rFonts w:ascii="Arial" w:hAnsi="Arial" w:cs="Arial"/>
                <w:b/>
                <w:lang w:val="en-US"/>
              </w:rPr>
              <w:t>1</w:t>
            </w:r>
          </w:p>
        </w:tc>
        <w:tc>
          <w:tcPr>
            <w:tcW w:w="2976" w:type="dxa"/>
            <w:shd w:val="pct25" w:color="auto" w:fill="auto"/>
          </w:tcPr>
          <w:p w:rsidR="000A48FF" w:rsidRPr="00BC1D34" w:rsidRDefault="000A48FF" w:rsidP="00BC1D34">
            <w:pPr>
              <w:spacing w:after="0" w:line="240" w:lineRule="auto"/>
              <w:jc w:val="center"/>
              <w:rPr>
                <w:rFonts w:ascii="Arial" w:hAnsi="Arial" w:cs="Arial"/>
                <w:b/>
                <w:lang w:val="en-US"/>
              </w:rPr>
            </w:pPr>
            <w:r w:rsidRPr="00BC1D34">
              <w:rPr>
                <w:rFonts w:ascii="Arial" w:hAnsi="Arial" w:cs="Arial"/>
                <w:b/>
                <w:lang w:val="en-US"/>
              </w:rPr>
              <w:t>2</w:t>
            </w:r>
          </w:p>
        </w:tc>
        <w:tc>
          <w:tcPr>
            <w:tcW w:w="1418" w:type="dxa"/>
            <w:shd w:val="pct25" w:color="auto" w:fill="auto"/>
          </w:tcPr>
          <w:p w:rsidR="000A48FF" w:rsidRPr="00BC1D34" w:rsidRDefault="000A48FF" w:rsidP="00BC1D34">
            <w:pPr>
              <w:spacing w:after="0" w:line="240" w:lineRule="auto"/>
              <w:jc w:val="center"/>
              <w:rPr>
                <w:rFonts w:ascii="Arial" w:hAnsi="Arial" w:cs="Arial"/>
                <w:b/>
                <w:lang w:val="en-US"/>
              </w:rPr>
            </w:pPr>
            <w:r w:rsidRPr="00BC1D34">
              <w:rPr>
                <w:rFonts w:ascii="Arial" w:hAnsi="Arial" w:cs="Arial"/>
                <w:b/>
                <w:lang w:val="en-US"/>
              </w:rPr>
              <w:t>3</w:t>
            </w:r>
          </w:p>
        </w:tc>
        <w:tc>
          <w:tcPr>
            <w:tcW w:w="1417" w:type="dxa"/>
            <w:shd w:val="pct25" w:color="auto" w:fill="auto"/>
          </w:tcPr>
          <w:p w:rsidR="000A48FF" w:rsidRPr="00BC1D34" w:rsidRDefault="000A48FF" w:rsidP="00BC1D34">
            <w:pPr>
              <w:spacing w:after="0" w:line="240" w:lineRule="auto"/>
              <w:jc w:val="center"/>
              <w:rPr>
                <w:rFonts w:ascii="Arial" w:hAnsi="Arial" w:cs="Arial"/>
                <w:b/>
                <w:lang w:val="en-US"/>
              </w:rPr>
            </w:pPr>
            <w:r w:rsidRPr="00BC1D34">
              <w:rPr>
                <w:rFonts w:ascii="Arial" w:hAnsi="Arial" w:cs="Arial"/>
                <w:b/>
                <w:lang w:val="en-US"/>
              </w:rPr>
              <w:t>4</w:t>
            </w:r>
          </w:p>
        </w:tc>
        <w:tc>
          <w:tcPr>
            <w:tcW w:w="1276" w:type="dxa"/>
            <w:shd w:val="pct25" w:color="auto" w:fill="auto"/>
          </w:tcPr>
          <w:p w:rsidR="000A48FF" w:rsidRPr="00BC1D34" w:rsidRDefault="000A48FF" w:rsidP="00BC1D34">
            <w:pPr>
              <w:spacing w:after="0" w:line="240" w:lineRule="auto"/>
              <w:jc w:val="center"/>
              <w:rPr>
                <w:rFonts w:ascii="Arial" w:hAnsi="Arial" w:cs="Arial"/>
                <w:b/>
                <w:lang w:val="en-US"/>
              </w:rPr>
            </w:pPr>
            <w:r w:rsidRPr="00BC1D34">
              <w:rPr>
                <w:rFonts w:ascii="Arial" w:hAnsi="Arial" w:cs="Arial"/>
                <w:b/>
                <w:lang w:val="en-US"/>
              </w:rPr>
              <w:t>5</w:t>
            </w:r>
          </w:p>
        </w:tc>
        <w:tc>
          <w:tcPr>
            <w:tcW w:w="1559" w:type="dxa"/>
            <w:shd w:val="pct25" w:color="auto" w:fill="auto"/>
          </w:tcPr>
          <w:p w:rsidR="000A48FF" w:rsidRPr="00BC1D34" w:rsidRDefault="000A48FF" w:rsidP="00BC1D34">
            <w:pPr>
              <w:spacing w:after="0" w:line="240" w:lineRule="auto"/>
              <w:jc w:val="center"/>
              <w:rPr>
                <w:rFonts w:ascii="Arial" w:hAnsi="Arial" w:cs="Arial"/>
                <w:b/>
                <w:lang w:val="en-US"/>
              </w:rPr>
            </w:pPr>
            <w:r w:rsidRPr="00BC1D34">
              <w:rPr>
                <w:rFonts w:ascii="Arial" w:hAnsi="Arial" w:cs="Arial"/>
                <w:b/>
                <w:lang w:val="en-US"/>
              </w:rPr>
              <w:t>6</w:t>
            </w:r>
          </w:p>
        </w:tc>
        <w:tc>
          <w:tcPr>
            <w:tcW w:w="993" w:type="dxa"/>
            <w:shd w:val="pct25" w:color="auto" w:fill="auto"/>
          </w:tcPr>
          <w:p w:rsidR="000A48FF" w:rsidRPr="00BC1D34" w:rsidRDefault="000A48FF" w:rsidP="00BC1D34">
            <w:pPr>
              <w:spacing w:after="0" w:line="240" w:lineRule="auto"/>
              <w:jc w:val="center"/>
              <w:rPr>
                <w:rFonts w:ascii="Arial" w:hAnsi="Arial" w:cs="Arial"/>
                <w:b/>
                <w:lang w:val="en-US"/>
              </w:rPr>
            </w:pPr>
            <w:r w:rsidRPr="00BC1D34">
              <w:rPr>
                <w:rFonts w:ascii="Arial" w:hAnsi="Arial" w:cs="Arial"/>
                <w:b/>
                <w:lang w:val="en-US"/>
              </w:rPr>
              <w:t>7</w:t>
            </w:r>
          </w:p>
        </w:tc>
        <w:tc>
          <w:tcPr>
            <w:tcW w:w="1984" w:type="dxa"/>
            <w:shd w:val="pct25" w:color="auto" w:fill="auto"/>
          </w:tcPr>
          <w:p w:rsidR="000A48FF" w:rsidRPr="00BC1D34" w:rsidRDefault="000A48FF" w:rsidP="00BC1D34">
            <w:pPr>
              <w:spacing w:after="0" w:line="240" w:lineRule="auto"/>
              <w:jc w:val="center"/>
              <w:rPr>
                <w:rFonts w:ascii="Arial" w:hAnsi="Arial" w:cs="Arial"/>
                <w:b/>
                <w:lang w:val="en-US"/>
              </w:rPr>
            </w:pPr>
            <w:r w:rsidRPr="00BC1D34">
              <w:rPr>
                <w:rFonts w:ascii="Arial" w:hAnsi="Arial" w:cs="Arial"/>
                <w:b/>
                <w:lang w:val="en-US"/>
              </w:rPr>
              <w:t>8</w:t>
            </w:r>
          </w:p>
        </w:tc>
        <w:tc>
          <w:tcPr>
            <w:tcW w:w="2410" w:type="dxa"/>
            <w:shd w:val="pct25" w:color="auto" w:fill="auto"/>
          </w:tcPr>
          <w:p w:rsidR="000A48FF" w:rsidRPr="00BC1D34" w:rsidRDefault="000A48FF" w:rsidP="00BC1D34">
            <w:pPr>
              <w:spacing w:after="0" w:line="240" w:lineRule="auto"/>
              <w:jc w:val="center"/>
              <w:rPr>
                <w:rFonts w:ascii="Arial" w:hAnsi="Arial" w:cs="Arial"/>
                <w:b/>
                <w:lang w:val="en-US"/>
              </w:rPr>
            </w:pPr>
            <w:r w:rsidRPr="00BC1D34">
              <w:rPr>
                <w:rFonts w:ascii="Arial" w:hAnsi="Arial" w:cs="Arial"/>
                <w:b/>
                <w:lang w:val="en-US"/>
              </w:rPr>
              <w:t>9</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w:t>
            </w:r>
          </w:p>
        </w:tc>
        <w:tc>
          <w:tcPr>
            <w:tcW w:w="29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11 микрорайон в г.Элисте, восточнее района Сити-3, численность – 2840 чел.</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19,2</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966,04</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782,78</w:t>
            </w:r>
          </w:p>
        </w:tc>
        <w:tc>
          <w:tcPr>
            <w:tcW w:w="1559" w:type="dxa"/>
          </w:tcPr>
          <w:p w:rsidR="000A48FF" w:rsidRPr="00BC1D34" w:rsidRDefault="000A48FF" w:rsidP="00BC1D34">
            <w:pPr>
              <w:spacing w:after="0" w:line="240" w:lineRule="auto"/>
              <w:jc w:val="center"/>
              <w:rPr>
                <w:rFonts w:ascii="Arial" w:hAnsi="Arial" w:cs="Arial"/>
              </w:rPr>
            </w:pPr>
            <w:r w:rsidRPr="00BC1D34">
              <w:rPr>
                <w:rFonts w:ascii="Arial" w:hAnsi="Arial" w:cs="Arial"/>
              </w:rPr>
              <w:t>980,0</w:t>
            </w:r>
          </w:p>
        </w:tc>
        <w:tc>
          <w:tcPr>
            <w:tcW w:w="993" w:type="dxa"/>
          </w:tcPr>
          <w:p w:rsidR="000A48FF" w:rsidRPr="00BC1D34" w:rsidRDefault="000A48FF" w:rsidP="00BC1D34">
            <w:pPr>
              <w:spacing w:after="0" w:line="240" w:lineRule="auto"/>
              <w:jc w:val="center"/>
              <w:rPr>
                <w:rFonts w:ascii="Arial" w:hAnsi="Arial" w:cs="Arial"/>
              </w:rPr>
            </w:pPr>
            <w:r w:rsidRPr="00BC1D34">
              <w:rPr>
                <w:rFonts w:ascii="Arial" w:hAnsi="Arial" w:cs="Arial"/>
              </w:rPr>
              <w:t>2500,0</w:t>
            </w:r>
          </w:p>
        </w:tc>
        <w:tc>
          <w:tcPr>
            <w:tcW w:w="1984" w:type="dxa"/>
          </w:tcPr>
          <w:p w:rsidR="000A48FF" w:rsidRPr="00BC1D34" w:rsidRDefault="000A48FF" w:rsidP="00BC1D34">
            <w:pPr>
              <w:spacing w:after="0" w:line="240" w:lineRule="auto"/>
              <w:jc w:val="center"/>
              <w:rPr>
                <w:rFonts w:ascii="Arial" w:hAnsi="Arial" w:cs="Arial"/>
              </w:rPr>
            </w:pPr>
            <w:r w:rsidRPr="00BC1D34">
              <w:rPr>
                <w:rFonts w:ascii="Arial" w:hAnsi="Arial" w:cs="Arial"/>
              </w:rPr>
              <w:t>Постановление Мэрии г.Элисты от 29.07.2008г. №2447</w:t>
            </w:r>
          </w:p>
        </w:tc>
        <w:tc>
          <w:tcPr>
            <w:tcW w:w="2410" w:type="dxa"/>
          </w:tcPr>
          <w:p w:rsidR="000A48FF" w:rsidRPr="00BC1D34" w:rsidRDefault="000A48FF" w:rsidP="00BC1D34">
            <w:pPr>
              <w:spacing w:after="0" w:line="240" w:lineRule="auto"/>
              <w:jc w:val="center"/>
              <w:rPr>
                <w:rFonts w:ascii="Arial" w:hAnsi="Arial" w:cs="Arial"/>
              </w:rPr>
            </w:pPr>
            <w:r w:rsidRPr="00BC1D34">
              <w:rPr>
                <w:rFonts w:ascii="Arial" w:hAnsi="Arial" w:cs="Arial"/>
              </w:rPr>
              <w:t>ТП 407-3-514.88,</w:t>
            </w:r>
          </w:p>
          <w:p w:rsidR="000A48FF" w:rsidRPr="00BC1D34" w:rsidRDefault="000A48FF" w:rsidP="00BC1D34">
            <w:pPr>
              <w:spacing w:after="0" w:line="240" w:lineRule="auto"/>
              <w:jc w:val="center"/>
              <w:rPr>
                <w:rFonts w:ascii="Arial" w:hAnsi="Arial" w:cs="Arial"/>
              </w:rPr>
            </w:pPr>
            <w:r w:rsidRPr="00BC1D34">
              <w:rPr>
                <w:rFonts w:ascii="Arial" w:hAnsi="Arial" w:cs="Arial"/>
              </w:rPr>
              <w:t>ТП 407-3-516.88</w:t>
            </w:r>
          </w:p>
          <w:p w:rsidR="000A48FF" w:rsidRPr="00BC1D34" w:rsidRDefault="000A48FF" w:rsidP="00BC1D34">
            <w:pPr>
              <w:spacing w:after="0" w:line="240" w:lineRule="auto"/>
              <w:jc w:val="center"/>
              <w:rPr>
                <w:rFonts w:ascii="Arial" w:hAnsi="Arial" w:cs="Arial"/>
              </w:rPr>
            </w:pPr>
            <w:r w:rsidRPr="00BC1D34">
              <w:rPr>
                <w:rFonts w:ascii="Arial" w:hAnsi="Arial" w:cs="Arial"/>
              </w:rPr>
              <w:t>ГРП ПГБ-100-СГ-ЭК</w:t>
            </w:r>
          </w:p>
          <w:p w:rsidR="000A48FF" w:rsidRPr="00BC1D34" w:rsidRDefault="000A48FF" w:rsidP="00BC1D34">
            <w:pPr>
              <w:spacing w:after="0" w:line="240" w:lineRule="auto"/>
              <w:jc w:val="center"/>
              <w:rPr>
                <w:rFonts w:ascii="Arial" w:hAnsi="Arial" w:cs="Arial"/>
              </w:rPr>
            </w:pPr>
            <w:r w:rsidRPr="00BC1D34">
              <w:rPr>
                <w:rFonts w:ascii="Arial" w:hAnsi="Arial" w:cs="Arial"/>
              </w:rPr>
              <w:t>в/башня на 160 м3</w:t>
            </w:r>
          </w:p>
          <w:p w:rsidR="000A48FF" w:rsidRPr="00BC1D34" w:rsidRDefault="000A48FF" w:rsidP="00BC1D34">
            <w:pPr>
              <w:spacing w:after="0" w:line="240" w:lineRule="auto"/>
              <w:jc w:val="center"/>
              <w:rPr>
                <w:rFonts w:ascii="Arial" w:hAnsi="Arial" w:cs="Arial"/>
              </w:rPr>
            </w:pPr>
            <w:r w:rsidRPr="00BC1D34">
              <w:rPr>
                <w:rFonts w:ascii="Arial" w:hAnsi="Arial" w:cs="Arial"/>
              </w:rPr>
              <w:t>в/насосная станция</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w:t>
            </w:r>
          </w:p>
        </w:tc>
        <w:tc>
          <w:tcPr>
            <w:tcW w:w="2976" w:type="dxa"/>
          </w:tcPr>
          <w:p w:rsidR="000A48FF" w:rsidRPr="00BC1D34" w:rsidRDefault="000A48FF" w:rsidP="00BC1D34">
            <w:pPr>
              <w:spacing w:after="0" w:line="240" w:lineRule="auto"/>
              <w:jc w:val="center"/>
              <w:rPr>
                <w:rFonts w:ascii="Arial" w:hAnsi="Arial" w:cs="Arial"/>
              </w:rPr>
            </w:pPr>
            <w:r w:rsidRPr="00BC1D34">
              <w:rPr>
                <w:rFonts w:ascii="Arial" w:hAnsi="Arial" w:cs="Arial"/>
              </w:rPr>
              <w:t>Микрорайон «Молодежный», северная часть города, численность – 4000 чел.</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39,0</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1492,3</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1492,3</w:t>
            </w:r>
          </w:p>
        </w:tc>
        <w:tc>
          <w:tcPr>
            <w:tcW w:w="1559" w:type="dxa"/>
          </w:tcPr>
          <w:p w:rsidR="000A48FF" w:rsidRPr="00BC1D34" w:rsidRDefault="000A48FF" w:rsidP="00BC1D34">
            <w:pPr>
              <w:spacing w:after="0" w:line="240" w:lineRule="auto"/>
              <w:jc w:val="center"/>
              <w:rPr>
                <w:rFonts w:ascii="Arial" w:hAnsi="Arial" w:cs="Arial"/>
              </w:rPr>
            </w:pPr>
            <w:r w:rsidRPr="00BC1D34">
              <w:rPr>
                <w:rFonts w:ascii="Arial" w:hAnsi="Arial" w:cs="Arial"/>
              </w:rPr>
              <w:t>2353,0</w:t>
            </w:r>
          </w:p>
        </w:tc>
        <w:tc>
          <w:tcPr>
            <w:tcW w:w="993" w:type="dxa"/>
          </w:tcPr>
          <w:p w:rsidR="000A48FF" w:rsidRPr="00BC1D34" w:rsidRDefault="000A48FF" w:rsidP="00BC1D34">
            <w:pPr>
              <w:spacing w:after="0" w:line="240" w:lineRule="auto"/>
              <w:jc w:val="center"/>
              <w:rPr>
                <w:rFonts w:ascii="Arial" w:hAnsi="Arial" w:cs="Arial"/>
              </w:rPr>
            </w:pPr>
            <w:r w:rsidRPr="00BC1D34">
              <w:rPr>
                <w:rFonts w:ascii="Arial" w:hAnsi="Arial" w:cs="Arial"/>
              </w:rPr>
              <w:t>5500,0</w:t>
            </w:r>
          </w:p>
        </w:tc>
        <w:tc>
          <w:tcPr>
            <w:tcW w:w="1984" w:type="dxa"/>
          </w:tcPr>
          <w:p w:rsidR="000A48FF" w:rsidRPr="00BC1D34" w:rsidRDefault="000A48FF" w:rsidP="00BC1D34">
            <w:pPr>
              <w:spacing w:after="0" w:line="240" w:lineRule="auto"/>
              <w:jc w:val="center"/>
              <w:rPr>
                <w:rFonts w:ascii="Arial" w:hAnsi="Arial" w:cs="Arial"/>
              </w:rPr>
            </w:pPr>
            <w:r w:rsidRPr="00BC1D34">
              <w:rPr>
                <w:rFonts w:ascii="Arial" w:hAnsi="Arial" w:cs="Arial"/>
              </w:rPr>
              <w:t>Постановление Мэрии г.Элисты от 17.11.2009г. №1912</w:t>
            </w:r>
          </w:p>
        </w:tc>
        <w:tc>
          <w:tcPr>
            <w:tcW w:w="2410" w:type="dxa"/>
          </w:tcPr>
          <w:p w:rsidR="000A48FF" w:rsidRPr="00BC1D34" w:rsidRDefault="000A48FF" w:rsidP="00BC1D34">
            <w:pPr>
              <w:spacing w:after="0" w:line="240" w:lineRule="auto"/>
              <w:jc w:val="center"/>
              <w:rPr>
                <w:rFonts w:ascii="Arial" w:hAnsi="Arial" w:cs="Arial"/>
              </w:rPr>
            </w:pPr>
            <w:r w:rsidRPr="00BC1D34">
              <w:rPr>
                <w:rFonts w:ascii="Arial" w:hAnsi="Arial" w:cs="Arial"/>
              </w:rPr>
              <w:t>ПГБ-100-СГ-ЭК</w:t>
            </w:r>
          </w:p>
          <w:p w:rsidR="000A48FF" w:rsidRPr="00BC1D34" w:rsidRDefault="000A48FF" w:rsidP="00BC1D34">
            <w:pPr>
              <w:spacing w:after="0" w:line="240" w:lineRule="auto"/>
              <w:jc w:val="center"/>
              <w:rPr>
                <w:rFonts w:ascii="Arial" w:hAnsi="Arial" w:cs="Arial"/>
              </w:rPr>
            </w:pPr>
            <w:r w:rsidRPr="00BC1D34">
              <w:rPr>
                <w:rFonts w:ascii="Arial" w:hAnsi="Arial" w:cs="Arial"/>
              </w:rPr>
              <w:t>ТП БКТП – 15 ед.</w:t>
            </w:r>
          </w:p>
          <w:p w:rsidR="000A48FF" w:rsidRPr="00BC1D34" w:rsidRDefault="000A48FF" w:rsidP="00BC1D34">
            <w:pPr>
              <w:spacing w:after="0" w:line="240" w:lineRule="auto"/>
              <w:jc w:val="center"/>
              <w:rPr>
                <w:rFonts w:ascii="Arial" w:hAnsi="Arial" w:cs="Arial"/>
              </w:rPr>
            </w:pPr>
            <w:r w:rsidRPr="00BC1D34">
              <w:rPr>
                <w:rFonts w:ascii="Arial" w:hAnsi="Arial" w:cs="Arial"/>
              </w:rPr>
              <w:t>Строит-во РП</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3.</w:t>
            </w:r>
          </w:p>
        </w:tc>
        <w:tc>
          <w:tcPr>
            <w:tcW w:w="2976" w:type="dxa"/>
          </w:tcPr>
          <w:p w:rsidR="000A48FF" w:rsidRPr="00BC1D34" w:rsidRDefault="000A48FF" w:rsidP="00BC1D34">
            <w:pPr>
              <w:spacing w:after="0" w:line="240" w:lineRule="auto"/>
              <w:jc w:val="center"/>
              <w:rPr>
                <w:rFonts w:ascii="Arial" w:hAnsi="Arial" w:cs="Arial"/>
              </w:rPr>
            </w:pPr>
            <w:r w:rsidRPr="00BC1D34">
              <w:rPr>
                <w:rFonts w:ascii="Arial" w:hAnsi="Arial" w:cs="Arial"/>
              </w:rPr>
              <w:t>Жилая группа «Бантир», западная часть РЭУ ДПС, численность – 268 чел.</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5,83</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559"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993"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984" w:type="dxa"/>
          </w:tcPr>
          <w:p w:rsidR="000A48FF" w:rsidRPr="00BC1D34" w:rsidRDefault="000A48FF" w:rsidP="00BC1D34">
            <w:pPr>
              <w:spacing w:after="0" w:line="240" w:lineRule="auto"/>
              <w:jc w:val="center"/>
              <w:rPr>
                <w:rFonts w:ascii="Arial" w:hAnsi="Arial" w:cs="Arial"/>
              </w:rPr>
            </w:pPr>
            <w:r w:rsidRPr="00BC1D34">
              <w:rPr>
                <w:rFonts w:ascii="Arial" w:hAnsi="Arial" w:cs="Arial"/>
              </w:rPr>
              <w:t>Постановление Мэрии г.Элисты от 22.11.2012г. №2492</w:t>
            </w:r>
          </w:p>
        </w:tc>
        <w:tc>
          <w:tcPr>
            <w:tcW w:w="2410" w:type="dxa"/>
          </w:tcPr>
          <w:p w:rsidR="000A48FF" w:rsidRPr="00BC1D34" w:rsidRDefault="000A48FF" w:rsidP="00BC1D34">
            <w:pPr>
              <w:spacing w:after="0" w:line="240" w:lineRule="auto"/>
              <w:jc w:val="center"/>
              <w:rPr>
                <w:rFonts w:ascii="Arial" w:hAnsi="Arial" w:cs="Arial"/>
              </w:rPr>
            </w:pPr>
            <w:r w:rsidRPr="00BC1D34">
              <w:rPr>
                <w:rFonts w:ascii="Arial" w:hAnsi="Arial" w:cs="Arial"/>
              </w:rPr>
              <w:t>Инженерная инфраструктура оплачивается за счет собственных средств застройщиков</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w:t>
            </w:r>
          </w:p>
        </w:tc>
        <w:tc>
          <w:tcPr>
            <w:tcW w:w="2976" w:type="dxa"/>
          </w:tcPr>
          <w:p w:rsidR="000A48FF" w:rsidRPr="00BC1D34" w:rsidRDefault="000A48FF" w:rsidP="00BC1D34">
            <w:pPr>
              <w:spacing w:after="0" w:line="240" w:lineRule="auto"/>
              <w:jc w:val="center"/>
              <w:rPr>
                <w:rFonts w:ascii="Arial" w:hAnsi="Arial" w:cs="Arial"/>
              </w:rPr>
            </w:pPr>
            <w:r w:rsidRPr="00BC1D34">
              <w:rPr>
                <w:rFonts w:ascii="Arial" w:hAnsi="Arial" w:cs="Arial"/>
              </w:rPr>
              <w:t>Жилая группа «Возрождение», севернее ул.Ковыльной</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559"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993"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984" w:type="dxa"/>
          </w:tcPr>
          <w:p w:rsidR="000A48FF" w:rsidRPr="00BC1D34" w:rsidRDefault="000A48FF" w:rsidP="00BC1D34">
            <w:pPr>
              <w:spacing w:after="0" w:line="240" w:lineRule="auto"/>
              <w:jc w:val="center"/>
              <w:rPr>
                <w:rFonts w:ascii="Arial" w:hAnsi="Arial" w:cs="Arial"/>
              </w:rPr>
            </w:pPr>
            <w:r w:rsidRPr="00BC1D34">
              <w:rPr>
                <w:rFonts w:ascii="Arial" w:hAnsi="Arial" w:cs="Arial"/>
              </w:rPr>
              <w:t>Не утверждался, данных нет</w:t>
            </w:r>
          </w:p>
        </w:tc>
        <w:tc>
          <w:tcPr>
            <w:tcW w:w="2410" w:type="dxa"/>
          </w:tcPr>
          <w:p w:rsidR="000A48FF" w:rsidRPr="00BC1D34" w:rsidRDefault="000A48FF" w:rsidP="00BC1D34">
            <w:pPr>
              <w:spacing w:after="0" w:line="240" w:lineRule="auto"/>
              <w:jc w:val="center"/>
              <w:rPr>
                <w:rFonts w:ascii="Arial" w:hAnsi="Arial" w:cs="Arial"/>
              </w:rPr>
            </w:pPr>
            <w:r w:rsidRPr="00BC1D34">
              <w:rPr>
                <w:rFonts w:ascii="Arial" w:hAnsi="Arial" w:cs="Arial"/>
              </w:rPr>
              <w:t>Инженерная инфраструктура оплачивается за счет собственных средств застройщиков</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5.</w:t>
            </w:r>
          </w:p>
        </w:tc>
        <w:tc>
          <w:tcPr>
            <w:tcW w:w="2976" w:type="dxa"/>
          </w:tcPr>
          <w:p w:rsidR="000A48FF" w:rsidRPr="00BC1D34" w:rsidRDefault="000A48FF" w:rsidP="00BC1D34">
            <w:pPr>
              <w:spacing w:after="0" w:line="240" w:lineRule="auto"/>
              <w:jc w:val="center"/>
              <w:rPr>
                <w:rFonts w:ascii="Arial" w:hAnsi="Arial" w:cs="Arial"/>
              </w:rPr>
            </w:pPr>
            <w:r w:rsidRPr="00BC1D34">
              <w:rPr>
                <w:rFonts w:ascii="Arial" w:hAnsi="Arial" w:cs="Arial"/>
              </w:rPr>
              <w:t>Жилая группа «Восток», восточная часть города, численность – 1025 чел.</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11,75</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559"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993"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984" w:type="dxa"/>
          </w:tcPr>
          <w:p w:rsidR="000A48FF" w:rsidRPr="00BC1D34" w:rsidRDefault="000A48FF" w:rsidP="00BC1D34">
            <w:pPr>
              <w:spacing w:after="0" w:line="240" w:lineRule="auto"/>
              <w:jc w:val="center"/>
              <w:rPr>
                <w:rFonts w:ascii="Arial" w:hAnsi="Arial" w:cs="Arial"/>
              </w:rPr>
            </w:pPr>
            <w:r w:rsidRPr="00BC1D34">
              <w:rPr>
                <w:rFonts w:ascii="Arial" w:hAnsi="Arial" w:cs="Arial"/>
              </w:rPr>
              <w:t>Постановление Мэрии г.Элисты от 21.11.2012г. №2455</w:t>
            </w:r>
          </w:p>
        </w:tc>
        <w:tc>
          <w:tcPr>
            <w:tcW w:w="2410" w:type="dxa"/>
          </w:tcPr>
          <w:p w:rsidR="000A48FF" w:rsidRPr="00BC1D34" w:rsidRDefault="000A48FF" w:rsidP="00BC1D34">
            <w:pPr>
              <w:spacing w:after="0" w:line="240" w:lineRule="auto"/>
              <w:jc w:val="center"/>
              <w:rPr>
                <w:rFonts w:ascii="Arial" w:hAnsi="Arial" w:cs="Arial"/>
              </w:rPr>
            </w:pPr>
            <w:r w:rsidRPr="00BC1D34">
              <w:rPr>
                <w:rFonts w:ascii="Arial" w:hAnsi="Arial" w:cs="Arial"/>
              </w:rPr>
              <w:t>Инженерная инфраструктура оплачивается за счет собственных средств застройщиков</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6.</w:t>
            </w:r>
          </w:p>
        </w:tc>
        <w:tc>
          <w:tcPr>
            <w:tcW w:w="2976" w:type="dxa"/>
          </w:tcPr>
          <w:p w:rsidR="000A48FF" w:rsidRPr="00BC1D34" w:rsidRDefault="000A48FF" w:rsidP="00BC1D34">
            <w:pPr>
              <w:spacing w:after="0" w:line="240" w:lineRule="auto"/>
              <w:jc w:val="center"/>
              <w:rPr>
                <w:rFonts w:ascii="Arial" w:hAnsi="Arial" w:cs="Arial"/>
              </w:rPr>
            </w:pPr>
            <w:r w:rsidRPr="00BC1D34">
              <w:rPr>
                <w:rFonts w:ascii="Arial" w:hAnsi="Arial" w:cs="Arial"/>
              </w:rPr>
              <w:t>Жилая группа «Север» в северной части города, численность – 400 чел.</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11,89</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559"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993"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984" w:type="dxa"/>
          </w:tcPr>
          <w:p w:rsidR="000A48FF" w:rsidRPr="00BC1D34" w:rsidRDefault="000A48FF" w:rsidP="00BC1D34">
            <w:pPr>
              <w:spacing w:after="0" w:line="240" w:lineRule="auto"/>
              <w:jc w:val="center"/>
              <w:rPr>
                <w:rFonts w:ascii="Arial" w:hAnsi="Arial" w:cs="Arial"/>
              </w:rPr>
            </w:pPr>
            <w:r w:rsidRPr="00BC1D34">
              <w:rPr>
                <w:rFonts w:ascii="Arial" w:hAnsi="Arial" w:cs="Arial"/>
              </w:rPr>
              <w:t>Постановление Мэрии от 23.11.2012г. №2500</w:t>
            </w:r>
          </w:p>
        </w:tc>
        <w:tc>
          <w:tcPr>
            <w:tcW w:w="2410" w:type="dxa"/>
          </w:tcPr>
          <w:p w:rsidR="000A48FF" w:rsidRPr="00BC1D34" w:rsidRDefault="000A48FF" w:rsidP="00BC1D34">
            <w:pPr>
              <w:spacing w:after="0" w:line="240" w:lineRule="auto"/>
              <w:jc w:val="center"/>
              <w:rPr>
                <w:rFonts w:ascii="Arial" w:hAnsi="Arial" w:cs="Arial"/>
              </w:rPr>
            </w:pPr>
            <w:r w:rsidRPr="00BC1D34">
              <w:rPr>
                <w:rFonts w:ascii="Arial" w:hAnsi="Arial" w:cs="Arial"/>
              </w:rPr>
              <w:t>Инженерная инфраструктура оплачивается за счет собственных средств застройщиков</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7.</w:t>
            </w:r>
          </w:p>
        </w:tc>
        <w:tc>
          <w:tcPr>
            <w:tcW w:w="2976" w:type="dxa"/>
          </w:tcPr>
          <w:p w:rsidR="000A48FF" w:rsidRPr="00BC1D34" w:rsidRDefault="000A48FF" w:rsidP="00BC1D34">
            <w:pPr>
              <w:spacing w:after="0" w:line="240" w:lineRule="auto"/>
              <w:jc w:val="center"/>
              <w:rPr>
                <w:rFonts w:ascii="Arial" w:hAnsi="Arial" w:cs="Arial"/>
              </w:rPr>
            </w:pPr>
            <w:r w:rsidRPr="00BC1D34">
              <w:rPr>
                <w:rFonts w:ascii="Arial" w:hAnsi="Arial" w:cs="Arial"/>
              </w:rPr>
              <w:t>Жилая застройка для многодетных (1 очередь), западная часть города, численность – 4000 чел.</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96,0</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840,0</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840,0</w:t>
            </w:r>
          </w:p>
        </w:tc>
        <w:tc>
          <w:tcPr>
            <w:tcW w:w="1559" w:type="dxa"/>
          </w:tcPr>
          <w:p w:rsidR="000A48FF" w:rsidRPr="00BC1D34" w:rsidRDefault="000A48FF" w:rsidP="00BC1D34">
            <w:pPr>
              <w:spacing w:after="0" w:line="240" w:lineRule="auto"/>
              <w:jc w:val="center"/>
              <w:rPr>
                <w:rFonts w:ascii="Arial" w:hAnsi="Arial" w:cs="Arial"/>
              </w:rPr>
            </w:pPr>
            <w:r w:rsidRPr="00BC1D34">
              <w:rPr>
                <w:rFonts w:ascii="Arial" w:hAnsi="Arial" w:cs="Arial"/>
              </w:rPr>
              <w:t>2460,0</w:t>
            </w:r>
          </w:p>
        </w:tc>
        <w:tc>
          <w:tcPr>
            <w:tcW w:w="993" w:type="dxa"/>
          </w:tcPr>
          <w:p w:rsidR="000A48FF" w:rsidRPr="00BC1D34" w:rsidRDefault="000A48FF" w:rsidP="00BC1D34">
            <w:pPr>
              <w:spacing w:after="0" w:line="240" w:lineRule="auto"/>
              <w:jc w:val="center"/>
              <w:rPr>
                <w:rFonts w:ascii="Arial" w:hAnsi="Arial" w:cs="Arial"/>
              </w:rPr>
            </w:pPr>
            <w:r w:rsidRPr="00BC1D34">
              <w:rPr>
                <w:rFonts w:ascii="Arial" w:hAnsi="Arial" w:cs="Arial"/>
              </w:rPr>
              <w:t>2800,0</w:t>
            </w:r>
          </w:p>
        </w:tc>
        <w:tc>
          <w:tcPr>
            <w:tcW w:w="1984" w:type="dxa"/>
          </w:tcPr>
          <w:p w:rsidR="000A48FF" w:rsidRPr="00BC1D34" w:rsidRDefault="000A48FF" w:rsidP="00BC1D34">
            <w:pPr>
              <w:spacing w:after="0" w:line="240" w:lineRule="auto"/>
              <w:jc w:val="center"/>
              <w:rPr>
                <w:rFonts w:ascii="Arial" w:hAnsi="Arial" w:cs="Arial"/>
              </w:rPr>
            </w:pPr>
            <w:r w:rsidRPr="00BC1D34">
              <w:rPr>
                <w:rFonts w:ascii="Arial" w:hAnsi="Arial" w:cs="Arial"/>
              </w:rPr>
              <w:t>Постановление Мэрии г.Элисты от 30.09.2012г. №2212</w:t>
            </w:r>
          </w:p>
        </w:tc>
        <w:tc>
          <w:tcPr>
            <w:tcW w:w="2410" w:type="dxa"/>
          </w:tcPr>
          <w:p w:rsidR="000A48FF" w:rsidRPr="00BC1D34" w:rsidRDefault="000A48FF" w:rsidP="00BC1D34">
            <w:pPr>
              <w:spacing w:after="0" w:line="240" w:lineRule="auto"/>
              <w:jc w:val="center"/>
              <w:rPr>
                <w:rFonts w:ascii="Arial" w:hAnsi="Arial" w:cs="Arial"/>
              </w:rPr>
            </w:pPr>
            <w:r w:rsidRPr="00BC1D34">
              <w:rPr>
                <w:rFonts w:ascii="Arial" w:hAnsi="Arial" w:cs="Arial"/>
              </w:rPr>
              <w:t>ТП кирпичная – 6 ед.</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8.</w:t>
            </w:r>
          </w:p>
        </w:tc>
        <w:tc>
          <w:tcPr>
            <w:tcW w:w="2976" w:type="dxa"/>
          </w:tcPr>
          <w:p w:rsidR="000A48FF" w:rsidRPr="00BC1D34" w:rsidRDefault="000A48FF" w:rsidP="00BC1D34">
            <w:pPr>
              <w:spacing w:after="0" w:line="240" w:lineRule="auto"/>
              <w:jc w:val="center"/>
              <w:rPr>
                <w:rFonts w:ascii="Arial" w:hAnsi="Arial" w:cs="Arial"/>
              </w:rPr>
            </w:pPr>
            <w:r w:rsidRPr="00BC1D34">
              <w:rPr>
                <w:rFonts w:ascii="Arial" w:hAnsi="Arial" w:cs="Arial"/>
              </w:rPr>
              <w:t>Жилая застройка для многодетных (2 очередь), западная часть города, численность – 2587 чел.</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55,93</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559"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993"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984"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2410" w:type="dxa"/>
          </w:tcPr>
          <w:p w:rsidR="000A48FF" w:rsidRPr="00BC1D34" w:rsidRDefault="000A48FF" w:rsidP="00BC1D34">
            <w:pPr>
              <w:spacing w:after="0" w:line="240" w:lineRule="auto"/>
              <w:jc w:val="center"/>
              <w:rPr>
                <w:rFonts w:ascii="Arial" w:hAnsi="Arial" w:cs="Arial"/>
              </w:rPr>
            </w:pPr>
            <w:r w:rsidRPr="00BC1D34">
              <w:rPr>
                <w:rFonts w:ascii="Arial" w:hAnsi="Arial" w:cs="Arial"/>
              </w:rPr>
              <w:t>ПГБ-150-1</w:t>
            </w:r>
          </w:p>
          <w:p w:rsidR="000A48FF" w:rsidRPr="00BC1D34" w:rsidRDefault="000A48FF" w:rsidP="00BC1D34">
            <w:pPr>
              <w:spacing w:after="0" w:line="240" w:lineRule="auto"/>
              <w:jc w:val="center"/>
              <w:rPr>
                <w:rFonts w:ascii="Arial" w:hAnsi="Arial" w:cs="Arial"/>
              </w:rPr>
            </w:pPr>
            <w:r w:rsidRPr="00BC1D34">
              <w:rPr>
                <w:rFonts w:ascii="Arial" w:hAnsi="Arial" w:cs="Arial"/>
              </w:rPr>
              <w:t>ТП мощ. 400 кВт – 2</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9.</w:t>
            </w:r>
          </w:p>
        </w:tc>
        <w:tc>
          <w:tcPr>
            <w:tcW w:w="2976" w:type="dxa"/>
          </w:tcPr>
          <w:p w:rsidR="000A48FF" w:rsidRPr="00BC1D34" w:rsidRDefault="000A48FF" w:rsidP="00BC1D34">
            <w:pPr>
              <w:spacing w:after="0" w:line="240" w:lineRule="auto"/>
              <w:jc w:val="center"/>
              <w:rPr>
                <w:rFonts w:ascii="Arial" w:hAnsi="Arial" w:cs="Arial"/>
              </w:rPr>
            </w:pPr>
            <w:r w:rsidRPr="00BC1D34">
              <w:rPr>
                <w:rFonts w:ascii="Arial" w:hAnsi="Arial" w:cs="Arial"/>
              </w:rPr>
              <w:t>Жилая застройка для многодетных (3 очередь), западная часть города, численность – 660 чел.</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13,44</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559"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993"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984"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241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10.</w:t>
            </w:r>
          </w:p>
        </w:tc>
        <w:tc>
          <w:tcPr>
            <w:tcW w:w="2976" w:type="dxa"/>
          </w:tcPr>
          <w:p w:rsidR="000A48FF" w:rsidRPr="00BC1D34" w:rsidRDefault="000A48FF" w:rsidP="00BC1D34">
            <w:pPr>
              <w:spacing w:after="0" w:line="240" w:lineRule="auto"/>
              <w:jc w:val="center"/>
              <w:rPr>
                <w:rFonts w:ascii="Arial" w:hAnsi="Arial" w:cs="Arial"/>
              </w:rPr>
            </w:pPr>
            <w:r w:rsidRPr="00BC1D34">
              <w:rPr>
                <w:rFonts w:ascii="Arial" w:hAnsi="Arial" w:cs="Arial"/>
              </w:rPr>
              <w:t>Жилая застройка для многодетных (4 очередь), западная часть города.</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559"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993"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984"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2410" w:type="dxa"/>
          </w:tcPr>
          <w:p w:rsidR="000A48FF" w:rsidRPr="00BC1D34" w:rsidRDefault="000A48FF" w:rsidP="00BC1D34">
            <w:pPr>
              <w:spacing w:after="0" w:line="240" w:lineRule="auto"/>
              <w:jc w:val="center"/>
              <w:rPr>
                <w:rFonts w:ascii="Arial" w:hAnsi="Arial" w:cs="Arial"/>
              </w:rPr>
            </w:pPr>
            <w:r w:rsidRPr="00BC1D34">
              <w:rPr>
                <w:rFonts w:ascii="Arial" w:hAnsi="Arial" w:cs="Arial"/>
              </w:rPr>
              <w:t>Занимается МУП «АПБ г.Элисты»</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11.</w:t>
            </w:r>
          </w:p>
        </w:tc>
        <w:tc>
          <w:tcPr>
            <w:tcW w:w="2976" w:type="dxa"/>
          </w:tcPr>
          <w:p w:rsidR="000A48FF" w:rsidRPr="00BC1D34" w:rsidRDefault="000A48FF" w:rsidP="00BC1D34">
            <w:pPr>
              <w:spacing w:after="0" w:line="240" w:lineRule="auto"/>
              <w:jc w:val="center"/>
              <w:rPr>
                <w:rFonts w:ascii="Arial" w:hAnsi="Arial" w:cs="Arial"/>
              </w:rPr>
            </w:pPr>
            <w:r w:rsidRPr="00BC1D34">
              <w:rPr>
                <w:rFonts w:ascii="Arial" w:hAnsi="Arial" w:cs="Arial"/>
              </w:rPr>
              <w:t>Жилая застройка в южной части города, численность – 1434 чел.</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58,0</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559"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993"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984" w:type="dxa"/>
          </w:tcPr>
          <w:p w:rsidR="000A48FF" w:rsidRPr="00BC1D34" w:rsidRDefault="000A48FF" w:rsidP="00BC1D34">
            <w:pPr>
              <w:spacing w:after="0" w:line="240" w:lineRule="auto"/>
              <w:jc w:val="center"/>
              <w:rPr>
                <w:rFonts w:ascii="Arial" w:hAnsi="Arial" w:cs="Arial"/>
              </w:rPr>
            </w:pPr>
            <w:r w:rsidRPr="00BC1D34">
              <w:rPr>
                <w:rFonts w:ascii="Arial" w:hAnsi="Arial" w:cs="Arial"/>
              </w:rPr>
              <w:t>Распоряжение Правительства РК от 12.11.2012г. №235-р</w:t>
            </w:r>
          </w:p>
        </w:tc>
        <w:tc>
          <w:tcPr>
            <w:tcW w:w="2410" w:type="dxa"/>
          </w:tcPr>
          <w:p w:rsidR="000A48FF" w:rsidRPr="00BC1D34" w:rsidRDefault="000A48FF" w:rsidP="00BC1D34">
            <w:pPr>
              <w:spacing w:after="0" w:line="240" w:lineRule="auto"/>
              <w:jc w:val="center"/>
              <w:rPr>
                <w:rFonts w:ascii="Arial" w:hAnsi="Arial" w:cs="Arial"/>
              </w:rPr>
            </w:pPr>
            <w:r w:rsidRPr="00BC1D34">
              <w:rPr>
                <w:rFonts w:ascii="Arial" w:hAnsi="Arial" w:cs="Arial"/>
              </w:rPr>
              <w:t>ТП-3</w:t>
            </w:r>
          </w:p>
          <w:p w:rsidR="000A48FF" w:rsidRPr="00BC1D34" w:rsidRDefault="000A48FF" w:rsidP="00BC1D34">
            <w:pPr>
              <w:spacing w:after="0" w:line="240" w:lineRule="auto"/>
              <w:jc w:val="center"/>
              <w:rPr>
                <w:rFonts w:ascii="Arial" w:hAnsi="Arial" w:cs="Arial"/>
              </w:rPr>
            </w:pPr>
            <w:r w:rsidRPr="00BC1D34">
              <w:rPr>
                <w:rFonts w:ascii="Arial" w:hAnsi="Arial" w:cs="Arial"/>
              </w:rPr>
              <w:t>ГРС-2</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12.</w:t>
            </w:r>
          </w:p>
        </w:tc>
        <w:tc>
          <w:tcPr>
            <w:tcW w:w="2976" w:type="dxa"/>
          </w:tcPr>
          <w:p w:rsidR="000A48FF" w:rsidRPr="00BC1D34" w:rsidRDefault="000A48FF" w:rsidP="00BC1D34">
            <w:pPr>
              <w:spacing w:after="0" w:line="240" w:lineRule="auto"/>
              <w:jc w:val="center"/>
              <w:rPr>
                <w:rFonts w:ascii="Arial" w:hAnsi="Arial" w:cs="Arial"/>
              </w:rPr>
            </w:pPr>
            <w:r w:rsidRPr="00BC1D34">
              <w:rPr>
                <w:rFonts w:ascii="Arial" w:hAnsi="Arial" w:cs="Arial"/>
              </w:rPr>
              <w:t>Жилая группа «Шелковый путь», северная часть города, численность – 469 чел.</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16,26</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559"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993"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984" w:type="dxa"/>
          </w:tcPr>
          <w:p w:rsidR="000A48FF" w:rsidRPr="00BC1D34" w:rsidRDefault="000A48FF" w:rsidP="00BC1D34">
            <w:pPr>
              <w:spacing w:after="0" w:line="240" w:lineRule="auto"/>
              <w:jc w:val="center"/>
              <w:rPr>
                <w:rFonts w:ascii="Arial" w:hAnsi="Arial" w:cs="Arial"/>
              </w:rPr>
            </w:pPr>
            <w:r w:rsidRPr="00BC1D34">
              <w:rPr>
                <w:rFonts w:ascii="Arial" w:hAnsi="Arial" w:cs="Arial"/>
              </w:rPr>
              <w:t>Постановление Мэрии г.Элисты от 23.10.2012г. №2239</w:t>
            </w:r>
          </w:p>
        </w:tc>
        <w:tc>
          <w:tcPr>
            <w:tcW w:w="2410" w:type="dxa"/>
          </w:tcPr>
          <w:p w:rsidR="000A48FF" w:rsidRPr="00BC1D34" w:rsidRDefault="000A48FF" w:rsidP="00BC1D34">
            <w:pPr>
              <w:spacing w:after="0" w:line="240" w:lineRule="auto"/>
              <w:jc w:val="center"/>
              <w:rPr>
                <w:rFonts w:ascii="Arial" w:hAnsi="Arial" w:cs="Arial"/>
              </w:rPr>
            </w:pPr>
            <w:r w:rsidRPr="00BC1D34">
              <w:rPr>
                <w:rFonts w:ascii="Arial" w:hAnsi="Arial" w:cs="Arial"/>
              </w:rPr>
              <w:t>Нет</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13.</w:t>
            </w:r>
          </w:p>
        </w:tc>
        <w:tc>
          <w:tcPr>
            <w:tcW w:w="2976" w:type="dxa"/>
          </w:tcPr>
          <w:p w:rsidR="000A48FF" w:rsidRPr="00BC1D34" w:rsidRDefault="000A48FF" w:rsidP="00BC1D34">
            <w:pPr>
              <w:spacing w:after="0" w:line="240" w:lineRule="auto"/>
              <w:jc w:val="center"/>
              <w:rPr>
                <w:rFonts w:ascii="Arial" w:hAnsi="Arial" w:cs="Arial"/>
              </w:rPr>
            </w:pPr>
            <w:r w:rsidRPr="00BC1D34">
              <w:rPr>
                <w:rFonts w:ascii="Arial" w:hAnsi="Arial" w:cs="Arial"/>
              </w:rPr>
              <w:t>Жилая группа «Аюш», численность – 175 чел.</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5,7</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559"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993"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984" w:type="dxa"/>
          </w:tcPr>
          <w:p w:rsidR="000A48FF" w:rsidRPr="00BC1D34" w:rsidRDefault="000A48FF" w:rsidP="00BC1D34">
            <w:pPr>
              <w:spacing w:after="0" w:line="240" w:lineRule="auto"/>
              <w:jc w:val="center"/>
              <w:rPr>
                <w:rFonts w:ascii="Arial" w:hAnsi="Arial" w:cs="Arial"/>
              </w:rPr>
            </w:pPr>
            <w:r w:rsidRPr="00BC1D34">
              <w:rPr>
                <w:rFonts w:ascii="Arial" w:hAnsi="Arial" w:cs="Arial"/>
              </w:rPr>
              <w:t>Постановление Мэрии г.Элисты от 22.11.2012г. №2494</w:t>
            </w:r>
          </w:p>
        </w:tc>
        <w:tc>
          <w:tcPr>
            <w:tcW w:w="241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14.</w:t>
            </w:r>
          </w:p>
        </w:tc>
        <w:tc>
          <w:tcPr>
            <w:tcW w:w="2976" w:type="dxa"/>
          </w:tcPr>
          <w:p w:rsidR="000A48FF" w:rsidRPr="00BC1D34" w:rsidRDefault="000A48FF" w:rsidP="00BC1D34">
            <w:pPr>
              <w:spacing w:after="0" w:line="240" w:lineRule="auto"/>
              <w:jc w:val="center"/>
              <w:rPr>
                <w:rFonts w:ascii="Arial" w:hAnsi="Arial" w:cs="Arial"/>
              </w:rPr>
            </w:pPr>
            <w:r w:rsidRPr="00BC1D34">
              <w:rPr>
                <w:rFonts w:ascii="Arial" w:hAnsi="Arial" w:cs="Arial"/>
              </w:rPr>
              <w:t>Жилая группа «Шиповник», южная часть города</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559"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993"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984"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241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15.</w:t>
            </w:r>
          </w:p>
        </w:tc>
        <w:tc>
          <w:tcPr>
            <w:tcW w:w="2976" w:type="dxa"/>
          </w:tcPr>
          <w:p w:rsidR="000A48FF" w:rsidRPr="00BC1D34" w:rsidRDefault="000A48FF" w:rsidP="00BC1D34">
            <w:pPr>
              <w:spacing w:after="0" w:line="240" w:lineRule="auto"/>
              <w:jc w:val="center"/>
              <w:rPr>
                <w:rFonts w:ascii="Arial" w:hAnsi="Arial" w:cs="Arial"/>
              </w:rPr>
            </w:pPr>
            <w:r w:rsidRPr="00BC1D34">
              <w:rPr>
                <w:rFonts w:ascii="Arial" w:hAnsi="Arial" w:cs="Arial"/>
              </w:rPr>
              <w:t>Жилая застройка в 9 микрорайоне, численность – 550 чел.</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10,76</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559"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993"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984"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2410" w:type="dxa"/>
          </w:tcPr>
          <w:p w:rsidR="000A48FF" w:rsidRPr="00BC1D34" w:rsidRDefault="000A48FF" w:rsidP="00BC1D34">
            <w:pPr>
              <w:spacing w:after="0" w:line="240" w:lineRule="auto"/>
              <w:jc w:val="center"/>
              <w:rPr>
                <w:rFonts w:ascii="Arial" w:hAnsi="Arial" w:cs="Arial"/>
              </w:rPr>
            </w:pPr>
            <w:r w:rsidRPr="00BC1D34">
              <w:rPr>
                <w:rFonts w:ascii="Arial" w:hAnsi="Arial" w:cs="Arial"/>
              </w:rPr>
              <w:t>Инженерная инфраструктура оплачивается за счет собственных средств застройщиков</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p>
        </w:tc>
        <w:tc>
          <w:tcPr>
            <w:tcW w:w="2976" w:type="dxa"/>
          </w:tcPr>
          <w:p w:rsidR="000A48FF" w:rsidRPr="00BC1D34" w:rsidRDefault="000A48FF" w:rsidP="00BC1D34">
            <w:pPr>
              <w:spacing w:after="0" w:line="240" w:lineRule="auto"/>
              <w:jc w:val="center"/>
              <w:rPr>
                <w:rFonts w:ascii="Arial" w:hAnsi="Arial" w:cs="Arial"/>
              </w:rPr>
            </w:pPr>
            <w:r w:rsidRPr="00BC1D34">
              <w:rPr>
                <w:rFonts w:ascii="Arial" w:hAnsi="Arial" w:cs="Arial"/>
              </w:rPr>
              <w:t>ИТОГО:</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343,76</w:t>
            </w:r>
          </w:p>
        </w:tc>
        <w:tc>
          <w:tcPr>
            <w:tcW w:w="1417" w:type="dxa"/>
          </w:tcPr>
          <w:p w:rsidR="000A48FF" w:rsidRPr="00BC1D34" w:rsidRDefault="000A48FF" w:rsidP="00BC1D34">
            <w:pPr>
              <w:spacing w:after="0" w:line="240" w:lineRule="auto"/>
              <w:jc w:val="center"/>
              <w:rPr>
                <w:rFonts w:ascii="Arial" w:hAnsi="Arial" w:cs="Arial"/>
              </w:rPr>
            </w:pPr>
          </w:p>
        </w:tc>
        <w:tc>
          <w:tcPr>
            <w:tcW w:w="1276" w:type="dxa"/>
          </w:tcPr>
          <w:p w:rsidR="000A48FF" w:rsidRPr="00BC1D34" w:rsidRDefault="000A48FF" w:rsidP="00BC1D34">
            <w:pPr>
              <w:spacing w:after="0" w:line="240" w:lineRule="auto"/>
              <w:jc w:val="center"/>
              <w:rPr>
                <w:rFonts w:ascii="Arial" w:hAnsi="Arial" w:cs="Arial"/>
              </w:rPr>
            </w:pPr>
          </w:p>
        </w:tc>
        <w:tc>
          <w:tcPr>
            <w:tcW w:w="1559" w:type="dxa"/>
          </w:tcPr>
          <w:p w:rsidR="000A48FF" w:rsidRPr="00BC1D34" w:rsidRDefault="000A48FF" w:rsidP="00BC1D34">
            <w:pPr>
              <w:spacing w:after="0" w:line="240" w:lineRule="auto"/>
              <w:jc w:val="center"/>
              <w:rPr>
                <w:rFonts w:ascii="Arial" w:hAnsi="Arial" w:cs="Arial"/>
              </w:rPr>
            </w:pPr>
          </w:p>
        </w:tc>
        <w:tc>
          <w:tcPr>
            <w:tcW w:w="993" w:type="dxa"/>
          </w:tcPr>
          <w:p w:rsidR="000A48FF" w:rsidRPr="00BC1D34" w:rsidRDefault="000A48FF" w:rsidP="00BC1D34">
            <w:pPr>
              <w:spacing w:after="0" w:line="240" w:lineRule="auto"/>
              <w:jc w:val="center"/>
              <w:rPr>
                <w:rFonts w:ascii="Arial" w:hAnsi="Arial" w:cs="Arial"/>
              </w:rPr>
            </w:pPr>
          </w:p>
        </w:tc>
        <w:tc>
          <w:tcPr>
            <w:tcW w:w="1984" w:type="dxa"/>
          </w:tcPr>
          <w:p w:rsidR="000A48FF" w:rsidRPr="00BC1D34" w:rsidRDefault="000A48FF" w:rsidP="00BC1D34">
            <w:pPr>
              <w:spacing w:after="0" w:line="240" w:lineRule="auto"/>
              <w:jc w:val="center"/>
              <w:rPr>
                <w:rFonts w:ascii="Arial" w:hAnsi="Arial" w:cs="Arial"/>
              </w:rPr>
            </w:pPr>
          </w:p>
        </w:tc>
        <w:tc>
          <w:tcPr>
            <w:tcW w:w="2410" w:type="dxa"/>
          </w:tcPr>
          <w:p w:rsidR="000A48FF" w:rsidRPr="00BC1D34" w:rsidRDefault="000A48FF" w:rsidP="00BC1D34">
            <w:pPr>
              <w:spacing w:after="0" w:line="240" w:lineRule="auto"/>
              <w:jc w:val="center"/>
              <w:rPr>
                <w:rFonts w:ascii="Arial" w:hAnsi="Arial" w:cs="Arial"/>
              </w:rPr>
            </w:pPr>
          </w:p>
        </w:tc>
      </w:tr>
    </w:tbl>
    <w:p w:rsidR="000A48FF" w:rsidRDefault="000A48FF" w:rsidP="00163A99">
      <w:pPr>
        <w:spacing w:after="0"/>
        <w:rPr>
          <w:rFonts w:ascii="Times New Roman" w:hAnsi="Times New Roman"/>
          <w:sz w:val="28"/>
          <w:szCs w:val="28"/>
        </w:rPr>
      </w:pPr>
    </w:p>
    <w:p w:rsidR="000A48FF" w:rsidRDefault="000A48FF" w:rsidP="00163A99">
      <w:pPr>
        <w:spacing w:after="0"/>
        <w:rPr>
          <w:rFonts w:ascii="Times New Roman" w:hAnsi="Times New Roman"/>
          <w:sz w:val="28"/>
          <w:szCs w:val="28"/>
        </w:rPr>
      </w:pPr>
      <w:r>
        <w:rPr>
          <w:rFonts w:ascii="Times New Roman" w:hAnsi="Times New Roman"/>
          <w:sz w:val="28"/>
          <w:szCs w:val="28"/>
        </w:rPr>
        <w:t>Примечание: численность указана ориентировочно.</w:t>
      </w:r>
    </w:p>
    <w:p w:rsidR="000A48FF" w:rsidRDefault="000A48FF">
      <w:pPr>
        <w:rPr>
          <w:rFonts w:ascii="Times New Roman" w:hAnsi="Times New Roman"/>
          <w:sz w:val="28"/>
          <w:szCs w:val="28"/>
        </w:rPr>
      </w:pPr>
    </w:p>
    <w:p w:rsidR="000A48FF" w:rsidRDefault="000A48FF" w:rsidP="00D837F2">
      <w:pPr>
        <w:spacing w:after="0"/>
        <w:rPr>
          <w:rFonts w:ascii="Times New Roman" w:hAnsi="Times New Roman"/>
          <w:sz w:val="28"/>
          <w:szCs w:val="28"/>
        </w:rPr>
        <w:sectPr w:rsidR="000A48FF" w:rsidSect="00094BD0">
          <w:pgSz w:w="16838" w:h="11906" w:orient="landscape" w:code="9"/>
          <w:pgMar w:top="851" w:right="1134" w:bottom="1701" w:left="1134" w:header="709" w:footer="709" w:gutter="0"/>
          <w:cols w:space="708"/>
          <w:docGrid w:linePitch="360"/>
        </w:sectPr>
      </w:pP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По отдельным этапам данного проекта этот показатель дифференцируется следующим образом:</w:t>
      </w:r>
    </w:p>
    <w:p w:rsidR="000A48FF" w:rsidRPr="0037128F" w:rsidRDefault="000A48FF" w:rsidP="00B64070">
      <w:pPr>
        <w:spacing w:after="0"/>
        <w:ind w:firstLine="709"/>
        <w:jc w:val="right"/>
        <w:rPr>
          <w:rFonts w:ascii="Times New Roman" w:hAnsi="Times New Roman"/>
          <w:b/>
          <w:i/>
          <w:sz w:val="28"/>
          <w:szCs w:val="28"/>
        </w:rPr>
      </w:pPr>
      <w:r w:rsidRPr="0037128F">
        <w:rPr>
          <w:rFonts w:ascii="Times New Roman" w:hAnsi="Times New Roman"/>
          <w:b/>
          <w:i/>
          <w:sz w:val="28"/>
          <w:szCs w:val="28"/>
        </w:rPr>
        <w:t xml:space="preserve">Таблица </w:t>
      </w:r>
      <w:r>
        <w:rPr>
          <w:rFonts w:ascii="Times New Roman" w:hAnsi="Times New Roman"/>
          <w:b/>
          <w:i/>
          <w:sz w:val="28"/>
          <w:szCs w:val="28"/>
        </w:rPr>
        <w:t>4.</w:t>
      </w:r>
    </w:p>
    <w:p w:rsidR="000A48FF" w:rsidRPr="0037128F" w:rsidRDefault="000A48FF" w:rsidP="00B64070">
      <w:pPr>
        <w:spacing w:after="0"/>
        <w:ind w:firstLine="709"/>
        <w:jc w:val="right"/>
        <w:rPr>
          <w:rFonts w:ascii="Times New Roman" w:hAnsi="Times New Roman"/>
          <w:b/>
          <w:i/>
          <w:sz w:val="28"/>
          <w:szCs w:val="28"/>
        </w:rPr>
      </w:pPr>
      <w:r w:rsidRPr="0037128F">
        <w:rPr>
          <w:rFonts w:ascii="Times New Roman" w:hAnsi="Times New Roman"/>
          <w:b/>
          <w:i/>
          <w:sz w:val="28"/>
          <w:szCs w:val="28"/>
        </w:rPr>
        <w:t xml:space="preserve">Объемы прироста жилого фонда </w:t>
      </w:r>
    </w:p>
    <w:p w:rsidR="000A48FF" w:rsidRPr="0037128F" w:rsidRDefault="000A48FF" w:rsidP="00B64070">
      <w:pPr>
        <w:spacing w:after="0"/>
        <w:ind w:firstLine="709"/>
        <w:jc w:val="right"/>
        <w:rPr>
          <w:rFonts w:ascii="Times New Roman" w:hAnsi="Times New Roman"/>
          <w:b/>
          <w:i/>
          <w:sz w:val="28"/>
          <w:szCs w:val="28"/>
        </w:rPr>
      </w:pPr>
      <w:r w:rsidRPr="0037128F">
        <w:rPr>
          <w:rFonts w:ascii="Times New Roman" w:hAnsi="Times New Roman"/>
          <w:b/>
          <w:i/>
          <w:sz w:val="28"/>
          <w:szCs w:val="28"/>
        </w:rPr>
        <w:t xml:space="preserve">по отдельным этапам реализации </w:t>
      </w:r>
      <w:r>
        <w:rPr>
          <w:rFonts w:ascii="Times New Roman" w:hAnsi="Times New Roman"/>
          <w:b/>
          <w:i/>
          <w:sz w:val="28"/>
          <w:szCs w:val="28"/>
        </w:rPr>
        <w:t>Г</w:t>
      </w:r>
      <w:r w:rsidRPr="0037128F">
        <w:rPr>
          <w:rFonts w:ascii="Times New Roman" w:hAnsi="Times New Roman"/>
          <w:b/>
          <w:i/>
          <w:sz w:val="28"/>
          <w:szCs w:val="28"/>
        </w:rPr>
        <w:t>енерального плана.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14"/>
        <w:gridCol w:w="2021"/>
        <w:gridCol w:w="2027"/>
      </w:tblGrid>
      <w:tr w:rsidR="000A48FF" w:rsidRPr="00BC1D34" w:rsidTr="00A256A3">
        <w:trPr>
          <w:trHeight w:val="777"/>
          <w:tblHeader/>
        </w:trPr>
        <w:tc>
          <w:tcPr>
            <w:tcW w:w="5415" w:type="dxa"/>
            <w:tcBorders>
              <w:top w:val="single" w:sz="12" w:space="0" w:color="auto"/>
              <w:left w:val="single" w:sz="12" w:space="0" w:color="auto"/>
              <w:bottom w:val="single" w:sz="12" w:space="0" w:color="auto"/>
              <w:right w:val="single" w:sz="12" w:space="0" w:color="auto"/>
              <w:tl2br w:val="single" w:sz="4" w:space="0" w:color="auto"/>
            </w:tcBorders>
            <w:shd w:val="pct45" w:color="auto" w:fill="FFFFFF"/>
          </w:tcPr>
          <w:p w:rsidR="000A48FF" w:rsidRPr="00BC1D34" w:rsidRDefault="000A48FF" w:rsidP="0024357A">
            <w:pPr>
              <w:spacing w:after="0"/>
              <w:jc w:val="right"/>
              <w:rPr>
                <w:rFonts w:ascii="Arial" w:hAnsi="Arial" w:cs="Arial"/>
                <w:b/>
                <w:sz w:val="20"/>
                <w:szCs w:val="20"/>
              </w:rPr>
            </w:pPr>
            <w:r w:rsidRPr="00BC1D34">
              <w:rPr>
                <w:rFonts w:ascii="Arial" w:hAnsi="Arial" w:cs="Arial"/>
                <w:b/>
                <w:sz w:val="20"/>
                <w:szCs w:val="20"/>
              </w:rPr>
              <w:t xml:space="preserve">Объёмы жилищного </w:t>
            </w:r>
          </w:p>
          <w:p w:rsidR="000A48FF" w:rsidRPr="00BC1D34" w:rsidRDefault="000A48FF" w:rsidP="0024357A">
            <w:pPr>
              <w:spacing w:after="0"/>
              <w:jc w:val="right"/>
              <w:rPr>
                <w:rFonts w:ascii="Arial" w:hAnsi="Arial" w:cs="Arial"/>
                <w:b/>
                <w:sz w:val="20"/>
                <w:szCs w:val="20"/>
              </w:rPr>
            </w:pPr>
            <w:r w:rsidRPr="00BC1D34">
              <w:rPr>
                <w:rFonts w:ascii="Arial" w:hAnsi="Arial" w:cs="Arial"/>
                <w:b/>
                <w:sz w:val="20"/>
                <w:szCs w:val="20"/>
              </w:rPr>
              <w:t>строительства, м</w:t>
            </w:r>
            <w:r w:rsidRPr="00BC1D34">
              <w:rPr>
                <w:rFonts w:ascii="Arial" w:hAnsi="Arial" w:cs="Arial"/>
                <w:b/>
                <w:sz w:val="20"/>
                <w:szCs w:val="20"/>
                <w:vertAlign w:val="superscript"/>
              </w:rPr>
              <w:t>2</w:t>
            </w:r>
          </w:p>
          <w:p w:rsidR="000A48FF" w:rsidRPr="00BC1D34" w:rsidRDefault="000A48FF" w:rsidP="0024357A">
            <w:pPr>
              <w:spacing w:after="0"/>
              <w:jc w:val="both"/>
              <w:rPr>
                <w:rFonts w:ascii="Arial" w:hAnsi="Arial" w:cs="Arial"/>
                <w:b/>
                <w:sz w:val="20"/>
                <w:szCs w:val="20"/>
              </w:rPr>
            </w:pPr>
            <w:r w:rsidRPr="00BC1D34">
              <w:rPr>
                <w:rFonts w:ascii="Arial" w:hAnsi="Arial" w:cs="Arial"/>
                <w:b/>
                <w:sz w:val="20"/>
                <w:szCs w:val="20"/>
              </w:rPr>
              <w:t>Годы</w:t>
            </w:r>
          </w:p>
        </w:tc>
        <w:tc>
          <w:tcPr>
            <w:tcW w:w="2021" w:type="dxa"/>
            <w:tcBorders>
              <w:top w:val="single" w:sz="12" w:space="0" w:color="auto"/>
              <w:left w:val="single" w:sz="12" w:space="0" w:color="auto"/>
              <w:bottom w:val="single" w:sz="12" w:space="0" w:color="auto"/>
              <w:right w:val="single" w:sz="12" w:space="0" w:color="auto"/>
            </w:tcBorders>
            <w:shd w:val="pct45" w:color="auto" w:fill="FFFFFF"/>
            <w:vAlign w:val="center"/>
          </w:tcPr>
          <w:p w:rsidR="000A48FF" w:rsidRPr="00BC1D34" w:rsidRDefault="000A48FF" w:rsidP="0024357A">
            <w:pPr>
              <w:spacing w:after="0"/>
              <w:jc w:val="center"/>
              <w:rPr>
                <w:rFonts w:ascii="Arial" w:hAnsi="Arial" w:cs="Arial"/>
                <w:b/>
                <w:sz w:val="20"/>
                <w:szCs w:val="20"/>
              </w:rPr>
            </w:pPr>
            <w:r w:rsidRPr="00BC1D34">
              <w:rPr>
                <w:rFonts w:ascii="Arial" w:hAnsi="Arial" w:cs="Arial"/>
                <w:b/>
                <w:sz w:val="20"/>
                <w:szCs w:val="20"/>
              </w:rPr>
              <w:t>За весь период</w:t>
            </w:r>
          </w:p>
        </w:tc>
        <w:tc>
          <w:tcPr>
            <w:tcW w:w="2027" w:type="dxa"/>
            <w:tcBorders>
              <w:top w:val="single" w:sz="12" w:space="0" w:color="auto"/>
              <w:left w:val="single" w:sz="12" w:space="0" w:color="auto"/>
              <w:bottom w:val="single" w:sz="12" w:space="0" w:color="auto"/>
              <w:right w:val="single" w:sz="12" w:space="0" w:color="auto"/>
            </w:tcBorders>
            <w:shd w:val="pct45" w:color="auto" w:fill="FFFFFF"/>
            <w:vAlign w:val="center"/>
          </w:tcPr>
          <w:p w:rsidR="000A48FF" w:rsidRPr="00BC1D34" w:rsidRDefault="000A48FF" w:rsidP="0024357A">
            <w:pPr>
              <w:spacing w:after="0"/>
              <w:jc w:val="center"/>
              <w:rPr>
                <w:rFonts w:ascii="Arial" w:hAnsi="Arial" w:cs="Arial"/>
                <w:b/>
                <w:sz w:val="20"/>
                <w:szCs w:val="20"/>
              </w:rPr>
            </w:pPr>
            <w:r w:rsidRPr="00BC1D34">
              <w:rPr>
                <w:rFonts w:ascii="Arial" w:hAnsi="Arial" w:cs="Arial"/>
                <w:b/>
                <w:sz w:val="20"/>
                <w:szCs w:val="20"/>
              </w:rPr>
              <w:t xml:space="preserve">В среднем </w:t>
            </w:r>
          </w:p>
          <w:p w:rsidR="000A48FF" w:rsidRPr="00BC1D34" w:rsidRDefault="000A48FF" w:rsidP="0024357A">
            <w:pPr>
              <w:spacing w:after="0"/>
              <w:jc w:val="center"/>
              <w:rPr>
                <w:rFonts w:ascii="Arial" w:hAnsi="Arial" w:cs="Arial"/>
                <w:b/>
                <w:sz w:val="20"/>
                <w:szCs w:val="20"/>
              </w:rPr>
            </w:pPr>
            <w:r w:rsidRPr="00BC1D34">
              <w:rPr>
                <w:rFonts w:ascii="Arial" w:hAnsi="Arial" w:cs="Arial"/>
                <w:b/>
                <w:sz w:val="20"/>
                <w:szCs w:val="20"/>
              </w:rPr>
              <w:t>за год</w:t>
            </w:r>
          </w:p>
        </w:tc>
      </w:tr>
      <w:tr w:rsidR="000A48FF" w:rsidRPr="00BC1D34" w:rsidTr="00A256A3">
        <w:trPr>
          <w:trHeight w:val="330"/>
        </w:trPr>
        <w:tc>
          <w:tcPr>
            <w:tcW w:w="5415" w:type="dxa"/>
            <w:tcBorders>
              <w:top w:val="single" w:sz="12" w:space="0" w:color="auto"/>
              <w:bottom w:val="single" w:sz="12" w:space="0" w:color="auto"/>
            </w:tcBorders>
            <w:shd w:val="pct25" w:color="auto" w:fill="auto"/>
          </w:tcPr>
          <w:p w:rsidR="000A48FF" w:rsidRPr="00BC1D34" w:rsidRDefault="000A48FF" w:rsidP="00A256A3">
            <w:pPr>
              <w:spacing w:after="0"/>
              <w:ind w:firstLine="720"/>
              <w:jc w:val="center"/>
              <w:rPr>
                <w:rFonts w:ascii="Arial" w:hAnsi="Arial" w:cs="Arial"/>
                <w:b/>
                <w:sz w:val="20"/>
                <w:szCs w:val="20"/>
                <w:lang w:val="en-US"/>
              </w:rPr>
            </w:pPr>
            <w:r w:rsidRPr="00BC1D34">
              <w:rPr>
                <w:rFonts w:ascii="Arial" w:hAnsi="Arial" w:cs="Arial"/>
                <w:b/>
                <w:sz w:val="20"/>
                <w:szCs w:val="20"/>
                <w:lang w:val="en-US"/>
              </w:rPr>
              <w:t>1</w:t>
            </w:r>
          </w:p>
        </w:tc>
        <w:tc>
          <w:tcPr>
            <w:tcW w:w="2021" w:type="dxa"/>
            <w:tcBorders>
              <w:top w:val="single" w:sz="12" w:space="0" w:color="auto"/>
              <w:bottom w:val="single" w:sz="12" w:space="0" w:color="auto"/>
            </w:tcBorders>
            <w:shd w:val="pct25" w:color="auto" w:fill="auto"/>
          </w:tcPr>
          <w:p w:rsidR="000A48FF" w:rsidRPr="00BC1D34" w:rsidRDefault="000A48FF" w:rsidP="00A256A3">
            <w:pPr>
              <w:spacing w:after="0"/>
              <w:jc w:val="center"/>
              <w:rPr>
                <w:rFonts w:ascii="Arial" w:hAnsi="Arial" w:cs="Arial"/>
                <w:b/>
                <w:sz w:val="20"/>
                <w:szCs w:val="20"/>
                <w:lang w:val="en-US"/>
              </w:rPr>
            </w:pPr>
            <w:r w:rsidRPr="00BC1D34">
              <w:rPr>
                <w:rFonts w:ascii="Arial" w:hAnsi="Arial" w:cs="Arial"/>
                <w:b/>
                <w:sz w:val="20"/>
                <w:szCs w:val="20"/>
                <w:lang w:val="en-US"/>
              </w:rPr>
              <w:t>2</w:t>
            </w:r>
          </w:p>
        </w:tc>
        <w:tc>
          <w:tcPr>
            <w:tcW w:w="2027" w:type="dxa"/>
            <w:tcBorders>
              <w:top w:val="single" w:sz="12" w:space="0" w:color="auto"/>
              <w:bottom w:val="single" w:sz="12" w:space="0" w:color="auto"/>
            </w:tcBorders>
            <w:shd w:val="pct25" w:color="auto" w:fill="auto"/>
          </w:tcPr>
          <w:p w:rsidR="000A48FF" w:rsidRPr="00BC1D34" w:rsidRDefault="000A48FF" w:rsidP="00A256A3">
            <w:pPr>
              <w:spacing w:after="0"/>
              <w:jc w:val="center"/>
              <w:rPr>
                <w:rFonts w:ascii="Arial" w:hAnsi="Arial" w:cs="Arial"/>
                <w:b/>
                <w:sz w:val="20"/>
                <w:szCs w:val="20"/>
                <w:lang w:val="en-US"/>
              </w:rPr>
            </w:pPr>
            <w:r w:rsidRPr="00BC1D34">
              <w:rPr>
                <w:rFonts w:ascii="Arial" w:hAnsi="Arial" w:cs="Arial"/>
                <w:b/>
                <w:sz w:val="20"/>
                <w:szCs w:val="20"/>
                <w:lang w:val="en-US"/>
              </w:rPr>
              <w:t>3</w:t>
            </w:r>
          </w:p>
        </w:tc>
      </w:tr>
      <w:tr w:rsidR="000A48FF" w:rsidRPr="00BC1D34" w:rsidTr="00A256A3">
        <w:trPr>
          <w:trHeight w:val="330"/>
        </w:trPr>
        <w:tc>
          <w:tcPr>
            <w:tcW w:w="5415" w:type="dxa"/>
            <w:tcBorders>
              <w:top w:val="single" w:sz="12" w:space="0" w:color="auto"/>
            </w:tcBorders>
          </w:tcPr>
          <w:p w:rsidR="000A48FF" w:rsidRPr="00BC1D34" w:rsidRDefault="000A48FF" w:rsidP="0024357A">
            <w:pPr>
              <w:spacing w:after="0"/>
              <w:ind w:firstLine="720"/>
              <w:jc w:val="both"/>
              <w:rPr>
                <w:rFonts w:ascii="Arial" w:hAnsi="Arial" w:cs="Arial"/>
                <w:sz w:val="20"/>
                <w:szCs w:val="20"/>
              </w:rPr>
            </w:pPr>
            <w:r w:rsidRPr="00BC1D34">
              <w:rPr>
                <w:rFonts w:ascii="Arial" w:hAnsi="Arial" w:cs="Arial"/>
                <w:sz w:val="20"/>
                <w:szCs w:val="20"/>
                <w:lang w:val="en-US"/>
              </w:rPr>
              <w:t xml:space="preserve">До </w:t>
            </w:r>
            <w:r w:rsidRPr="00BC1D34">
              <w:rPr>
                <w:rFonts w:ascii="Arial" w:hAnsi="Arial" w:cs="Arial"/>
                <w:sz w:val="20"/>
                <w:szCs w:val="20"/>
              </w:rPr>
              <w:t>2014гг. (первая очередь)</w:t>
            </w:r>
          </w:p>
        </w:tc>
        <w:tc>
          <w:tcPr>
            <w:tcW w:w="2021" w:type="dxa"/>
            <w:tcBorders>
              <w:top w:val="single" w:sz="12" w:space="0" w:color="auto"/>
            </w:tcBorders>
          </w:tcPr>
          <w:p w:rsidR="000A48FF" w:rsidRPr="00BC1D34" w:rsidRDefault="000A48FF" w:rsidP="0024357A">
            <w:pPr>
              <w:spacing w:after="0"/>
              <w:jc w:val="center"/>
              <w:rPr>
                <w:rFonts w:ascii="Arial" w:hAnsi="Arial" w:cs="Arial"/>
                <w:sz w:val="20"/>
                <w:szCs w:val="20"/>
              </w:rPr>
            </w:pPr>
            <w:r w:rsidRPr="00BC1D34">
              <w:rPr>
                <w:rFonts w:ascii="Arial" w:hAnsi="Arial" w:cs="Arial"/>
                <w:sz w:val="20"/>
                <w:szCs w:val="20"/>
              </w:rPr>
              <w:t>156 442</w:t>
            </w:r>
          </w:p>
        </w:tc>
        <w:tc>
          <w:tcPr>
            <w:tcW w:w="2027" w:type="dxa"/>
            <w:tcBorders>
              <w:top w:val="single" w:sz="12" w:space="0" w:color="auto"/>
            </w:tcBorders>
          </w:tcPr>
          <w:p w:rsidR="000A48FF" w:rsidRPr="00BC1D34" w:rsidRDefault="000A48FF" w:rsidP="0024357A">
            <w:pPr>
              <w:spacing w:after="0"/>
              <w:jc w:val="center"/>
              <w:rPr>
                <w:rFonts w:ascii="Arial" w:hAnsi="Arial" w:cs="Arial"/>
                <w:sz w:val="20"/>
                <w:szCs w:val="20"/>
                <w:highlight w:val="yellow"/>
              </w:rPr>
            </w:pPr>
            <w:r w:rsidRPr="00BC1D34">
              <w:rPr>
                <w:rFonts w:ascii="Arial" w:hAnsi="Arial" w:cs="Arial"/>
                <w:sz w:val="20"/>
                <w:szCs w:val="20"/>
              </w:rPr>
              <w:t>78 221</w:t>
            </w:r>
          </w:p>
        </w:tc>
      </w:tr>
      <w:tr w:rsidR="000A48FF" w:rsidRPr="00BC1D34" w:rsidTr="0024357A">
        <w:trPr>
          <w:trHeight w:val="330"/>
        </w:trPr>
        <w:tc>
          <w:tcPr>
            <w:tcW w:w="5415" w:type="dxa"/>
          </w:tcPr>
          <w:p w:rsidR="000A48FF" w:rsidRPr="00BC1D34" w:rsidRDefault="000A48FF" w:rsidP="00F23867">
            <w:pPr>
              <w:spacing w:after="0"/>
              <w:ind w:firstLine="720"/>
              <w:jc w:val="both"/>
              <w:rPr>
                <w:rFonts w:ascii="Arial" w:hAnsi="Arial" w:cs="Arial"/>
                <w:sz w:val="20"/>
                <w:szCs w:val="20"/>
                <w:highlight w:val="yellow"/>
              </w:rPr>
            </w:pPr>
            <w:r w:rsidRPr="00BC1D34">
              <w:rPr>
                <w:rFonts w:ascii="Arial" w:hAnsi="Arial" w:cs="Arial"/>
                <w:sz w:val="20"/>
                <w:szCs w:val="20"/>
              </w:rPr>
              <w:t>2014-2019гг. (расчётный срок)</w:t>
            </w:r>
          </w:p>
        </w:tc>
        <w:tc>
          <w:tcPr>
            <w:tcW w:w="2021" w:type="dxa"/>
          </w:tcPr>
          <w:p w:rsidR="000A48FF" w:rsidRPr="00BC1D34" w:rsidRDefault="000A48FF" w:rsidP="0024357A">
            <w:pPr>
              <w:spacing w:after="0"/>
              <w:jc w:val="center"/>
              <w:rPr>
                <w:rFonts w:ascii="Arial" w:hAnsi="Arial" w:cs="Arial"/>
                <w:sz w:val="20"/>
                <w:szCs w:val="20"/>
                <w:highlight w:val="yellow"/>
              </w:rPr>
            </w:pPr>
            <w:r w:rsidRPr="00BC1D34">
              <w:rPr>
                <w:rFonts w:ascii="Arial" w:hAnsi="Arial" w:cs="Arial"/>
                <w:sz w:val="20"/>
                <w:szCs w:val="20"/>
              </w:rPr>
              <w:t>271 108</w:t>
            </w:r>
          </w:p>
        </w:tc>
        <w:tc>
          <w:tcPr>
            <w:tcW w:w="2027" w:type="dxa"/>
          </w:tcPr>
          <w:p w:rsidR="000A48FF" w:rsidRPr="00BC1D34" w:rsidRDefault="000A48FF" w:rsidP="0024357A">
            <w:pPr>
              <w:spacing w:after="0"/>
              <w:jc w:val="center"/>
              <w:rPr>
                <w:rFonts w:ascii="Arial" w:hAnsi="Arial" w:cs="Arial"/>
                <w:sz w:val="20"/>
                <w:szCs w:val="20"/>
                <w:highlight w:val="yellow"/>
              </w:rPr>
            </w:pPr>
            <w:r w:rsidRPr="00BC1D34">
              <w:rPr>
                <w:rFonts w:ascii="Arial" w:hAnsi="Arial" w:cs="Arial"/>
                <w:sz w:val="20"/>
                <w:szCs w:val="20"/>
              </w:rPr>
              <w:t>54 221</w:t>
            </w:r>
          </w:p>
        </w:tc>
      </w:tr>
      <w:tr w:rsidR="000A48FF" w:rsidRPr="00BC1D34" w:rsidTr="0024357A">
        <w:trPr>
          <w:trHeight w:val="330"/>
        </w:trPr>
        <w:tc>
          <w:tcPr>
            <w:tcW w:w="5415" w:type="dxa"/>
          </w:tcPr>
          <w:p w:rsidR="000A48FF" w:rsidRPr="00BC1D34" w:rsidRDefault="000A48FF" w:rsidP="00F23867">
            <w:pPr>
              <w:spacing w:after="0"/>
              <w:ind w:firstLine="720"/>
              <w:jc w:val="both"/>
              <w:rPr>
                <w:rFonts w:ascii="Arial" w:hAnsi="Arial" w:cs="Arial"/>
                <w:sz w:val="20"/>
                <w:szCs w:val="20"/>
                <w:highlight w:val="yellow"/>
              </w:rPr>
            </w:pPr>
            <w:r w:rsidRPr="00BC1D34">
              <w:rPr>
                <w:rFonts w:ascii="Arial" w:hAnsi="Arial" w:cs="Arial"/>
                <w:sz w:val="20"/>
                <w:szCs w:val="20"/>
              </w:rPr>
              <w:t>2019-2028гг. (перспектива)</w:t>
            </w:r>
          </w:p>
        </w:tc>
        <w:tc>
          <w:tcPr>
            <w:tcW w:w="2021" w:type="dxa"/>
          </w:tcPr>
          <w:p w:rsidR="000A48FF" w:rsidRPr="00BC1D34" w:rsidRDefault="000A48FF" w:rsidP="0024357A">
            <w:pPr>
              <w:spacing w:after="0"/>
              <w:jc w:val="center"/>
              <w:rPr>
                <w:rFonts w:ascii="Arial" w:hAnsi="Arial" w:cs="Arial"/>
                <w:sz w:val="20"/>
                <w:szCs w:val="20"/>
                <w:highlight w:val="yellow"/>
              </w:rPr>
            </w:pPr>
            <w:r w:rsidRPr="00BC1D34">
              <w:rPr>
                <w:rFonts w:ascii="Arial" w:hAnsi="Arial" w:cs="Arial"/>
                <w:sz w:val="20"/>
                <w:szCs w:val="20"/>
              </w:rPr>
              <w:t>343 998</w:t>
            </w:r>
          </w:p>
        </w:tc>
        <w:tc>
          <w:tcPr>
            <w:tcW w:w="2027" w:type="dxa"/>
          </w:tcPr>
          <w:p w:rsidR="000A48FF" w:rsidRPr="00BC1D34" w:rsidRDefault="000A48FF" w:rsidP="0024357A">
            <w:pPr>
              <w:spacing w:after="0"/>
              <w:jc w:val="center"/>
              <w:rPr>
                <w:rFonts w:ascii="Arial" w:hAnsi="Arial" w:cs="Arial"/>
                <w:sz w:val="20"/>
                <w:szCs w:val="20"/>
                <w:highlight w:val="yellow"/>
              </w:rPr>
            </w:pPr>
            <w:r w:rsidRPr="00BC1D34">
              <w:rPr>
                <w:rFonts w:ascii="Arial" w:hAnsi="Arial" w:cs="Arial"/>
                <w:sz w:val="20"/>
                <w:szCs w:val="20"/>
              </w:rPr>
              <w:t>38 222</w:t>
            </w:r>
          </w:p>
        </w:tc>
      </w:tr>
    </w:tbl>
    <w:p w:rsidR="000A48FF" w:rsidRPr="001F0763" w:rsidRDefault="000A48FF" w:rsidP="00B64070">
      <w:pPr>
        <w:spacing w:after="0"/>
        <w:ind w:firstLine="567"/>
        <w:jc w:val="both"/>
        <w:rPr>
          <w:rFonts w:ascii="Times New Roman" w:hAnsi="Times New Roman"/>
          <w:sz w:val="28"/>
          <w:szCs w:val="28"/>
        </w:rPr>
      </w:pPr>
      <w:r>
        <w:rPr>
          <w:rFonts w:ascii="Times New Roman" w:hAnsi="Times New Roman"/>
          <w:sz w:val="28"/>
          <w:szCs w:val="28"/>
        </w:rPr>
        <w:t xml:space="preserve">Прогнозируемый спад жилищного строительства обусловлен насыщением рынка жилья из-за поэтапного достижения оптимального уровня жилищной обеспеченности, соответствующего стандартам европейских государств. Дальнейшее развитие жилищного строительства будет происходить в основном за счет реконструкции и </w:t>
      </w:r>
      <w:r w:rsidRPr="001F0763">
        <w:rPr>
          <w:rFonts w:ascii="Times New Roman" w:hAnsi="Times New Roman"/>
          <w:sz w:val="28"/>
          <w:szCs w:val="28"/>
        </w:rPr>
        <w:t>незначительного нового строительства.</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Рост жилобеспеченности, наметившийся в последний период, в том числе после исходного года, обусловлен относительно стабильным вводом в строй жилья при низком уровне прироста населения.</w:t>
      </w:r>
    </w:p>
    <w:p w:rsidR="000A48F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Рисунок 1.</w:t>
      </w:r>
    </w:p>
    <w:p w:rsidR="000A48FF" w:rsidRPr="00DB5982"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Распределение жилого фонда по формам собственности.</w:t>
      </w:r>
    </w:p>
    <w:p w:rsidR="000A48FF" w:rsidRDefault="000A48FF" w:rsidP="00B64070">
      <w:pPr>
        <w:spacing w:after="0"/>
        <w:ind w:firstLine="567"/>
        <w:rPr>
          <w:rFonts w:ascii="Times New Roman" w:hAnsi="Times New Roman"/>
          <w:sz w:val="28"/>
          <w:szCs w:val="28"/>
        </w:rPr>
      </w:pPr>
      <w:r w:rsidRPr="00BC1D34">
        <w:rPr>
          <w:rFonts w:ascii="Times New Roman" w:hAnsi="Times New Roman"/>
          <w:noProof/>
          <w:sz w:val="28"/>
          <w:szCs w:val="28"/>
          <w:lang w:eastAsia="ru-RU"/>
        </w:rPr>
        <w:object w:dxaOrig="8833" w:dyaOrig="5338">
          <v:shape id="Диаграмма 3" o:spid="_x0000_i1041" type="#_x0000_t75" style="width:441.75pt;height:267pt;visibility:visible" o:ole="">
            <v:imagedata r:id="rId11" o:title=""/>
            <o:lock v:ext="edit" aspectratio="f"/>
          </v:shape>
          <o:OLEObject Type="Embed" ProgID="Excel.Chart.8" ShapeID="Диаграмма 3" DrawAspect="Content" ObjectID="_1459667596" r:id="rId12"/>
        </w:object>
      </w:r>
    </w:p>
    <w:p w:rsidR="000A48FF" w:rsidRDefault="000A48FF" w:rsidP="00B64070">
      <w:pPr>
        <w:spacing w:after="0"/>
        <w:ind w:firstLine="567"/>
        <w:jc w:val="both"/>
        <w:rPr>
          <w:rFonts w:ascii="Times New Roman" w:hAnsi="Times New Roman"/>
          <w:sz w:val="28"/>
          <w:szCs w:val="28"/>
        </w:rPr>
      </w:pP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Ниже приводится характеристика жилого фонда применительно к расчетно-градостроительным районам города.</w:t>
      </w:r>
    </w:p>
    <w:p w:rsidR="000A48F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Таблица 5.</w:t>
      </w:r>
    </w:p>
    <w:p w:rsidR="000A48F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Характеристика жилого фонда по РГР.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10"/>
        <w:gridCol w:w="1686"/>
        <w:gridCol w:w="1186"/>
        <w:gridCol w:w="2015"/>
        <w:gridCol w:w="2015"/>
        <w:gridCol w:w="1958"/>
      </w:tblGrid>
      <w:tr w:rsidR="000A48FF" w:rsidRPr="00BC1D34" w:rsidTr="00BC1D34">
        <w:tc>
          <w:tcPr>
            <w:tcW w:w="711" w:type="dxa"/>
            <w:vMerge w:val="restart"/>
            <w:shd w:val="pct4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 РГР</w:t>
            </w:r>
          </w:p>
        </w:tc>
        <w:tc>
          <w:tcPr>
            <w:tcW w:w="1686" w:type="dxa"/>
            <w:vMerge w:val="restart"/>
            <w:shd w:val="pct4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Наименование</w:t>
            </w:r>
          </w:p>
        </w:tc>
        <w:tc>
          <w:tcPr>
            <w:tcW w:w="1186" w:type="dxa"/>
            <w:vMerge w:val="restart"/>
            <w:shd w:val="pct4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Жилая площадь всего,</w:t>
            </w:r>
          </w:p>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тыс.кв.м.</w:t>
            </w:r>
          </w:p>
        </w:tc>
        <w:tc>
          <w:tcPr>
            <w:tcW w:w="5988" w:type="dxa"/>
            <w:gridSpan w:val="3"/>
            <w:shd w:val="pct4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В том сисле</w:t>
            </w:r>
          </w:p>
        </w:tc>
      </w:tr>
      <w:tr w:rsidR="000A48FF" w:rsidRPr="00BC1D34" w:rsidTr="00BC1D34">
        <w:tc>
          <w:tcPr>
            <w:tcW w:w="711" w:type="dxa"/>
            <w:vMerge/>
            <w:shd w:val="pct45" w:color="auto" w:fill="FFFFFF"/>
          </w:tcPr>
          <w:p w:rsidR="000A48FF" w:rsidRPr="00BC1D34" w:rsidRDefault="000A48FF" w:rsidP="00BC1D34">
            <w:pPr>
              <w:spacing w:after="0" w:line="240" w:lineRule="auto"/>
              <w:jc w:val="center"/>
              <w:rPr>
                <w:rFonts w:ascii="Arial" w:hAnsi="Arial" w:cs="Arial"/>
                <w:b/>
                <w:sz w:val="20"/>
                <w:szCs w:val="20"/>
              </w:rPr>
            </w:pPr>
          </w:p>
        </w:tc>
        <w:tc>
          <w:tcPr>
            <w:tcW w:w="1686" w:type="dxa"/>
            <w:vMerge/>
            <w:shd w:val="pct45" w:color="auto" w:fill="FFFFFF"/>
          </w:tcPr>
          <w:p w:rsidR="000A48FF" w:rsidRPr="00BC1D34" w:rsidRDefault="000A48FF" w:rsidP="00BC1D34">
            <w:pPr>
              <w:spacing w:after="0" w:line="240" w:lineRule="auto"/>
              <w:jc w:val="center"/>
              <w:rPr>
                <w:rFonts w:ascii="Arial" w:hAnsi="Arial" w:cs="Arial"/>
                <w:b/>
                <w:sz w:val="20"/>
                <w:szCs w:val="20"/>
              </w:rPr>
            </w:pPr>
          </w:p>
        </w:tc>
        <w:tc>
          <w:tcPr>
            <w:tcW w:w="1186" w:type="dxa"/>
            <w:vMerge/>
            <w:shd w:val="pct45" w:color="auto" w:fill="FFFFFF"/>
          </w:tcPr>
          <w:p w:rsidR="000A48FF" w:rsidRPr="00BC1D34" w:rsidRDefault="000A48FF" w:rsidP="00BC1D34">
            <w:pPr>
              <w:spacing w:after="0" w:line="240" w:lineRule="auto"/>
              <w:jc w:val="center"/>
              <w:rPr>
                <w:rFonts w:ascii="Arial" w:hAnsi="Arial" w:cs="Arial"/>
                <w:b/>
                <w:sz w:val="20"/>
                <w:szCs w:val="20"/>
              </w:rPr>
            </w:pPr>
          </w:p>
        </w:tc>
        <w:tc>
          <w:tcPr>
            <w:tcW w:w="2015" w:type="dxa"/>
            <w:shd w:val="pct4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В многоэтажных многоквартирных домах,тыс.кв.м.</w:t>
            </w:r>
          </w:p>
        </w:tc>
        <w:tc>
          <w:tcPr>
            <w:tcW w:w="2015" w:type="dxa"/>
            <w:shd w:val="pct4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В среднеэтажных многоквартирных домах, тыс.кв.м</w:t>
            </w:r>
          </w:p>
        </w:tc>
        <w:tc>
          <w:tcPr>
            <w:tcW w:w="1958" w:type="dxa"/>
            <w:shd w:val="pct4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В индивидуальных жилых домах,тыс.кв.м</w:t>
            </w:r>
          </w:p>
        </w:tc>
      </w:tr>
      <w:tr w:rsidR="000A48FF" w:rsidRPr="00BC1D34" w:rsidTr="00BC1D34">
        <w:tc>
          <w:tcPr>
            <w:tcW w:w="711"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1</w:t>
            </w:r>
          </w:p>
        </w:tc>
        <w:tc>
          <w:tcPr>
            <w:tcW w:w="1686"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2</w:t>
            </w:r>
          </w:p>
        </w:tc>
        <w:tc>
          <w:tcPr>
            <w:tcW w:w="1186"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3</w:t>
            </w:r>
          </w:p>
        </w:tc>
        <w:tc>
          <w:tcPr>
            <w:tcW w:w="2015"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4</w:t>
            </w:r>
          </w:p>
        </w:tc>
        <w:tc>
          <w:tcPr>
            <w:tcW w:w="2015"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5</w:t>
            </w:r>
          </w:p>
        </w:tc>
        <w:tc>
          <w:tcPr>
            <w:tcW w:w="1958"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6</w:t>
            </w:r>
          </w:p>
        </w:tc>
      </w:tr>
      <w:tr w:rsidR="000A48FF" w:rsidRPr="00BC1D34" w:rsidTr="00BC1D34">
        <w:tc>
          <w:tcPr>
            <w:tcW w:w="71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w:t>
            </w:r>
          </w:p>
        </w:tc>
        <w:tc>
          <w:tcPr>
            <w:tcW w:w="16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Центральный</w:t>
            </w:r>
          </w:p>
        </w:tc>
        <w:tc>
          <w:tcPr>
            <w:tcW w:w="11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280,0</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156,45</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20,16</w:t>
            </w:r>
          </w:p>
        </w:tc>
        <w:tc>
          <w:tcPr>
            <w:tcW w:w="195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103,38</w:t>
            </w:r>
          </w:p>
        </w:tc>
      </w:tr>
      <w:tr w:rsidR="000A48FF" w:rsidRPr="00BC1D34" w:rsidTr="00BC1D34">
        <w:tc>
          <w:tcPr>
            <w:tcW w:w="71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w:t>
            </w:r>
          </w:p>
        </w:tc>
        <w:tc>
          <w:tcPr>
            <w:tcW w:w="16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Парк «Дружба»</w:t>
            </w:r>
          </w:p>
        </w:tc>
        <w:tc>
          <w:tcPr>
            <w:tcW w:w="11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134,3</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31,01</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19,85</w:t>
            </w:r>
          </w:p>
        </w:tc>
        <w:tc>
          <w:tcPr>
            <w:tcW w:w="195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83,44</w:t>
            </w:r>
          </w:p>
        </w:tc>
      </w:tr>
      <w:tr w:rsidR="000A48FF" w:rsidRPr="00BC1D34" w:rsidTr="00BC1D34">
        <w:tc>
          <w:tcPr>
            <w:tcW w:w="71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w:t>
            </w:r>
          </w:p>
        </w:tc>
        <w:tc>
          <w:tcPr>
            <w:tcW w:w="16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Центральный-2</w:t>
            </w:r>
          </w:p>
        </w:tc>
        <w:tc>
          <w:tcPr>
            <w:tcW w:w="11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114,9</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31,99</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33,95</w:t>
            </w:r>
          </w:p>
        </w:tc>
        <w:tc>
          <w:tcPr>
            <w:tcW w:w="195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49</w:t>
            </w:r>
          </w:p>
        </w:tc>
      </w:tr>
      <w:tr w:rsidR="000A48FF" w:rsidRPr="00BC1D34" w:rsidTr="00BC1D34">
        <w:tc>
          <w:tcPr>
            <w:tcW w:w="71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w:t>
            </w:r>
          </w:p>
        </w:tc>
        <w:tc>
          <w:tcPr>
            <w:tcW w:w="16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1-й микрорайон</w:t>
            </w:r>
          </w:p>
        </w:tc>
        <w:tc>
          <w:tcPr>
            <w:tcW w:w="11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149,0</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85,23</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10,43</w:t>
            </w:r>
          </w:p>
        </w:tc>
        <w:tc>
          <w:tcPr>
            <w:tcW w:w="195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53,35</w:t>
            </w:r>
          </w:p>
        </w:tc>
      </w:tr>
      <w:tr w:rsidR="000A48FF" w:rsidRPr="00BC1D34" w:rsidTr="00BC1D34">
        <w:tc>
          <w:tcPr>
            <w:tcW w:w="71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5</w:t>
            </w:r>
          </w:p>
        </w:tc>
        <w:tc>
          <w:tcPr>
            <w:tcW w:w="16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Ипподром</w:t>
            </w:r>
          </w:p>
        </w:tc>
        <w:tc>
          <w:tcPr>
            <w:tcW w:w="11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152,5</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21</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35,63</w:t>
            </w:r>
          </w:p>
        </w:tc>
        <w:tc>
          <w:tcPr>
            <w:tcW w:w="195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95,9</w:t>
            </w:r>
          </w:p>
        </w:tc>
      </w:tr>
      <w:tr w:rsidR="000A48FF" w:rsidRPr="00BC1D34" w:rsidTr="00BC1D34">
        <w:tc>
          <w:tcPr>
            <w:tcW w:w="71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w:t>
            </w:r>
          </w:p>
        </w:tc>
        <w:tc>
          <w:tcPr>
            <w:tcW w:w="16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Физкультурная</w:t>
            </w:r>
          </w:p>
        </w:tc>
        <w:tc>
          <w:tcPr>
            <w:tcW w:w="11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146,9</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8,54</w:t>
            </w:r>
          </w:p>
        </w:tc>
        <w:tc>
          <w:tcPr>
            <w:tcW w:w="195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138,35</w:t>
            </w:r>
          </w:p>
        </w:tc>
      </w:tr>
      <w:tr w:rsidR="000A48FF" w:rsidRPr="00BC1D34" w:rsidTr="00BC1D34">
        <w:tc>
          <w:tcPr>
            <w:tcW w:w="71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7</w:t>
            </w:r>
          </w:p>
        </w:tc>
        <w:tc>
          <w:tcPr>
            <w:tcW w:w="16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Юго-западный</w:t>
            </w:r>
          </w:p>
        </w:tc>
        <w:tc>
          <w:tcPr>
            <w:tcW w:w="11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68,6</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w:t>
            </w:r>
          </w:p>
        </w:tc>
        <w:tc>
          <w:tcPr>
            <w:tcW w:w="195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68,63</w:t>
            </w:r>
          </w:p>
        </w:tc>
      </w:tr>
      <w:tr w:rsidR="000A48FF" w:rsidRPr="00BC1D34" w:rsidTr="00BC1D34">
        <w:tc>
          <w:tcPr>
            <w:tcW w:w="71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w:t>
            </w:r>
          </w:p>
        </w:tc>
        <w:tc>
          <w:tcPr>
            <w:tcW w:w="16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Улица Строительная</w:t>
            </w:r>
          </w:p>
        </w:tc>
        <w:tc>
          <w:tcPr>
            <w:tcW w:w="11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73,2</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21,28</w:t>
            </w:r>
          </w:p>
        </w:tc>
        <w:tc>
          <w:tcPr>
            <w:tcW w:w="195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0,07</w:t>
            </w:r>
          </w:p>
        </w:tc>
      </w:tr>
      <w:tr w:rsidR="000A48FF" w:rsidRPr="00BC1D34" w:rsidTr="00BC1D34">
        <w:tc>
          <w:tcPr>
            <w:tcW w:w="71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w:t>
            </w:r>
          </w:p>
        </w:tc>
        <w:tc>
          <w:tcPr>
            <w:tcW w:w="16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Северный</w:t>
            </w:r>
          </w:p>
        </w:tc>
        <w:tc>
          <w:tcPr>
            <w:tcW w:w="11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99,5</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w:t>
            </w:r>
          </w:p>
        </w:tc>
        <w:tc>
          <w:tcPr>
            <w:tcW w:w="195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99,54</w:t>
            </w:r>
          </w:p>
        </w:tc>
      </w:tr>
      <w:tr w:rsidR="000A48FF" w:rsidRPr="00BC1D34" w:rsidTr="00BC1D34">
        <w:tc>
          <w:tcPr>
            <w:tcW w:w="71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w:t>
            </w:r>
          </w:p>
        </w:tc>
        <w:tc>
          <w:tcPr>
            <w:tcW w:w="16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10-й микрорайон</w:t>
            </w:r>
          </w:p>
        </w:tc>
        <w:tc>
          <w:tcPr>
            <w:tcW w:w="11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21,4</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21,28</w:t>
            </w:r>
          </w:p>
        </w:tc>
        <w:tc>
          <w:tcPr>
            <w:tcW w:w="195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0,07</w:t>
            </w:r>
          </w:p>
        </w:tc>
      </w:tr>
      <w:tr w:rsidR="000A48FF" w:rsidRPr="00BC1D34" w:rsidTr="00BC1D34">
        <w:tc>
          <w:tcPr>
            <w:tcW w:w="71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11</w:t>
            </w:r>
          </w:p>
        </w:tc>
        <w:tc>
          <w:tcPr>
            <w:tcW w:w="16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4-й микрорайон</w:t>
            </w:r>
          </w:p>
        </w:tc>
        <w:tc>
          <w:tcPr>
            <w:tcW w:w="11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175,3</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163,59</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10,64</w:t>
            </w:r>
          </w:p>
        </w:tc>
        <w:tc>
          <w:tcPr>
            <w:tcW w:w="195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1,05</w:t>
            </w:r>
          </w:p>
        </w:tc>
      </w:tr>
      <w:tr w:rsidR="000A48FF" w:rsidRPr="00BC1D34" w:rsidTr="00BC1D34">
        <w:tc>
          <w:tcPr>
            <w:tcW w:w="71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12</w:t>
            </w:r>
          </w:p>
        </w:tc>
        <w:tc>
          <w:tcPr>
            <w:tcW w:w="16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Улица Клыкова</w:t>
            </w:r>
          </w:p>
        </w:tc>
        <w:tc>
          <w:tcPr>
            <w:tcW w:w="11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445,3</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352,03</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12,25</w:t>
            </w:r>
          </w:p>
        </w:tc>
        <w:tc>
          <w:tcPr>
            <w:tcW w:w="195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34,37</w:t>
            </w:r>
          </w:p>
        </w:tc>
      </w:tr>
      <w:tr w:rsidR="000A48FF" w:rsidRPr="00BC1D34" w:rsidTr="00BC1D34">
        <w:tc>
          <w:tcPr>
            <w:tcW w:w="71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13</w:t>
            </w:r>
          </w:p>
        </w:tc>
        <w:tc>
          <w:tcPr>
            <w:tcW w:w="16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8-й микрорайон</w:t>
            </w:r>
          </w:p>
        </w:tc>
        <w:tc>
          <w:tcPr>
            <w:tcW w:w="11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207,9</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207,9</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w:t>
            </w:r>
          </w:p>
        </w:tc>
        <w:tc>
          <w:tcPr>
            <w:tcW w:w="195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w:t>
            </w:r>
          </w:p>
        </w:tc>
      </w:tr>
      <w:tr w:rsidR="000A48FF" w:rsidRPr="00BC1D34" w:rsidTr="00BC1D34">
        <w:tc>
          <w:tcPr>
            <w:tcW w:w="71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14</w:t>
            </w:r>
          </w:p>
        </w:tc>
        <w:tc>
          <w:tcPr>
            <w:tcW w:w="16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9-й микрорайон</w:t>
            </w:r>
          </w:p>
        </w:tc>
        <w:tc>
          <w:tcPr>
            <w:tcW w:w="11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10,9</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8,26</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2,59</w:t>
            </w:r>
          </w:p>
        </w:tc>
        <w:tc>
          <w:tcPr>
            <w:tcW w:w="195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w:t>
            </w:r>
          </w:p>
        </w:tc>
      </w:tr>
      <w:tr w:rsidR="000A48FF" w:rsidRPr="00BC1D34" w:rsidTr="00BC1D34">
        <w:tc>
          <w:tcPr>
            <w:tcW w:w="71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15</w:t>
            </w:r>
          </w:p>
        </w:tc>
        <w:tc>
          <w:tcPr>
            <w:tcW w:w="16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Сити-3</w:t>
            </w:r>
          </w:p>
        </w:tc>
        <w:tc>
          <w:tcPr>
            <w:tcW w:w="11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4,8</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4,06</w:t>
            </w:r>
          </w:p>
        </w:tc>
        <w:tc>
          <w:tcPr>
            <w:tcW w:w="195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0,7</w:t>
            </w:r>
          </w:p>
        </w:tc>
      </w:tr>
      <w:tr w:rsidR="000A48FF" w:rsidRPr="00BC1D34" w:rsidTr="00BC1D34">
        <w:tc>
          <w:tcPr>
            <w:tcW w:w="71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16</w:t>
            </w:r>
          </w:p>
        </w:tc>
        <w:tc>
          <w:tcPr>
            <w:tcW w:w="16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Улица Манцын Кец</w:t>
            </w:r>
          </w:p>
        </w:tc>
        <w:tc>
          <w:tcPr>
            <w:tcW w:w="11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38,2</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0,28</w:t>
            </w:r>
          </w:p>
        </w:tc>
        <w:tc>
          <w:tcPr>
            <w:tcW w:w="195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37,87</w:t>
            </w:r>
          </w:p>
        </w:tc>
      </w:tr>
      <w:tr w:rsidR="000A48FF" w:rsidRPr="00BC1D34" w:rsidTr="00BC1D34">
        <w:tc>
          <w:tcPr>
            <w:tcW w:w="71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17</w:t>
            </w:r>
          </w:p>
        </w:tc>
        <w:tc>
          <w:tcPr>
            <w:tcW w:w="16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Улица Скрипкина</w:t>
            </w:r>
          </w:p>
        </w:tc>
        <w:tc>
          <w:tcPr>
            <w:tcW w:w="11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120,4</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w:t>
            </w:r>
          </w:p>
        </w:tc>
        <w:tc>
          <w:tcPr>
            <w:tcW w:w="195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120,43</w:t>
            </w:r>
          </w:p>
        </w:tc>
      </w:tr>
      <w:tr w:rsidR="000A48FF" w:rsidRPr="00BC1D34" w:rsidTr="00BC1D34">
        <w:tc>
          <w:tcPr>
            <w:tcW w:w="71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18</w:t>
            </w:r>
          </w:p>
        </w:tc>
        <w:tc>
          <w:tcPr>
            <w:tcW w:w="16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Северная промзона</w:t>
            </w:r>
          </w:p>
        </w:tc>
        <w:tc>
          <w:tcPr>
            <w:tcW w:w="11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3,5</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3,33</w:t>
            </w:r>
          </w:p>
        </w:tc>
        <w:tc>
          <w:tcPr>
            <w:tcW w:w="195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0,14</w:t>
            </w:r>
          </w:p>
        </w:tc>
      </w:tr>
      <w:tr w:rsidR="000A48FF" w:rsidRPr="00BC1D34" w:rsidTr="00BC1D34">
        <w:tc>
          <w:tcPr>
            <w:tcW w:w="71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19</w:t>
            </w:r>
          </w:p>
        </w:tc>
        <w:tc>
          <w:tcPr>
            <w:tcW w:w="16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Поселок Аршан</w:t>
            </w:r>
          </w:p>
        </w:tc>
        <w:tc>
          <w:tcPr>
            <w:tcW w:w="11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63,0</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11,55</w:t>
            </w:r>
          </w:p>
        </w:tc>
        <w:tc>
          <w:tcPr>
            <w:tcW w:w="195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51,45</w:t>
            </w:r>
          </w:p>
        </w:tc>
      </w:tr>
      <w:tr w:rsidR="000A48FF" w:rsidRPr="00BC1D34" w:rsidTr="00BC1D34">
        <w:tc>
          <w:tcPr>
            <w:tcW w:w="71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20</w:t>
            </w:r>
          </w:p>
        </w:tc>
        <w:tc>
          <w:tcPr>
            <w:tcW w:w="16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Поселок Салын</w:t>
            </w:r>
          </w:p>
        </w:tc>
        <w:tc>
          <w:tcPr>
            <w:tcW w:w="118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3,2</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w:t>
            </w:r>
          </w:p>
        </w:tc>
        <w:tc>
          <w:tcPr>
            <w:tcW w:w="201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w:t>
            </w:r>
          </w:p>
        </w:tc>
        <w:tc>
          <w:tcPr>
            <w:tcW w:w="195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3,15</w:t>
            </w:r>
          </w:p>
        </w:tc>
      </w:tr>
    </w:tbl>
    <w:p w:rsidR="000A48F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Таблица 6.</w:t>
      </w:r>
    </w:p>
    <w:p w:rsidR="000A48F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Плотность жилого фонда по РГР.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0A48FF" w:rsidRPr="00BC1D34" w:rsidTr="00BC1D34">
        <w:tc>
          <w:tcPr>
            <w:tcW w:w="3190" w:type="dxa"/>
            <w:shd w:val="pct4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 РГР</w:t>
            </w:r>
          </w:p>
        </w:tc>
        <w:tc>
          <w:tcPr>
            <w:tcW w:w="3190" w:type="dxa"/>
            <w:shd w:val="pct4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Наименование</w:t>
            </w:r>
          </w:p>
        </w:tc>
        <w:tc>
          <w:tcPr>
            <w:tcW w:w="3191" w:type="dxa"/>
            <w:shd w:val="pct4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Плотность жилого фонда, тыс.кв.м/га</w:t>
            </w:r>
          </w:p>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Общая</w:t>
            </w:r>
          </w:p>
        </w:tc>
      </w:tr>
      <w:tr w:rsidR="000A48FF" w:rsidRPr="00BC1D34" w:rsidTr="00BC1D34">
        <w:tc>
          <w:tcPr>
            <w:tcW w:w="3190"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1</w:t>
            </w:r>
          </w:p>
        </w:tc>
        <w:tc>
          <w:tcPr>
            <w:tcW w:w="3190"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2</w:t>
            </w:r>
          </w:p>
        </w:tc>
        <w:tc>
          <w:tcPr>
            <w:tcW w:w="3191"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3</w:t>
            </w:r>
          </w:p>
        </w:tc>
      </w:tr>
      <w:tr w:rsidR="000A48FF" w:rsidRPr="00BC1D34" w:rsidTr="00BC1D34">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w:t>
            </w:r>
          </w:p>
        </w:tc>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Центральный</w:t>
            </w:r>
          </w:p>
        </w:tc>
        <w:tc>
          <w:tcPr>
            <w:tcW w:w="319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1,2</w:t>
            </w:r>
          </w:p>
        </w:tc>
      </w:tr>
      <w:tr w:rsidR="000A48FF" w:rsidRPr="00BC1D34" w:rsidTr="00BC1D34">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w:t>
            </w:r>
          </w:p>
        </w:tc>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Парк «Дружба»</w:t>
            </w:r>
          </w:p>
        </w:tc>
        <w:tc>
          <w:tcPr>
            <w:tcW w:w="319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1,1</w:t>
            </w:r>
          </w:p>
        </w:tc>
      </w:tr>
      <w:tr w:rsidR="000A48FF" w:rsidRPr="00BC1D34" w:rsidTr="00BC1D34">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w:t>
            </w:r>
          </w:p>
        </w:tc>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Центральный-2</w:t>
            </w:r>
          </w:p>
        </w:tc>
        <w:tc>
          <w:tcPr>
            <w:tcW w:w="319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1,2</w:t>
            </w:r>
          </w:p>
        </w:tc>
      </w:tr>
      <w:tr w:rsidR="000A48FF" w:rsidRPr="00BC1D34" w:rsidTr="00BC1D34">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w:t>
            </w:r>
          </w:p>
        </w:tc>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1-й микрорайон</w:t>
            </w:r>
          </w:p>
        </w:tc>
        <w:tc>
          <w:tcPr>
            <w:tcW w:w="319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1,1</w:t>
            </w:r>
          </w:p>
        </w:tc>
      </w:tr>
      <w:tr w:rsidR="000A48FF" w:rsidRPr="00BC1D34" w:rsidTr="00BC1D34">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5</w:t>
            </w:r>
          </w:p>
        </w:tc>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Ипподром</w:t>
            </w:r>
          </w:p>
        </w:tc>
        <w:tc>
          <w:tcPr>
            <w:tcW w:w="319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0,8</w:t>
            </w:r>
          </w:p>
        </w:tc>
      </w:tr>
      <w:tr w:rsidR="000A48FF" w:rsidRPr="00BC1D34" w:rsidTr="00BC1D34">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w:t>
            </w:r>
          </w:p>
        </w:tc>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Физкультурная</w:t>
            </w:r>
          </w:p>
        </w:tc>
        <w:tc>
          <w:tcPr>
            <w:tcW w:w="319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0,7</w:t>
            </w:r>
          </w:p>
        </w:tc>
      </w:tr>
      <w:tr w:rsidR="000A48FF" w:rsidRPr="00BC1D34" w:rsidTr="00BC1D34">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7</w:t>
            </w:r>
          </w:p>
        </w:tc>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Юго-западный</w:t>
            </w:r>
          </w:p>
        </w:tc>
        <w:tc>
          <w:tcPr>
            <w:tcW w:w="319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0,5</w:t>
            </w:r>
          </w:p>
        </w:tc>
      </w:tr>
      <w:tr w:rsidR="000A48FF" w:rsidRPr="00BC1D34" w:rsidTr="00BC1D34">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w:t>
            </w:r>
          </w:p>
        </w:tc>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Улица Строительная</w:t>
            </w:r>
          </w:p>
        </w:tc>
        <w:tc>
          <w:tcPr>
            <w:tcW w:w="319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0,6</w:t>
            </w:r>
          </w:p>
        </w:tc>
      </w:tr>
      <w:tr w:rsidR="000A48FF" w:rsidRPr="00BC1D34" w:rsidTr="00BC1D34">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w:t>
            </w:r>
          </w:p>
        </w:tc>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Северный</w:t>
            </w:r>
          </w:p>
        </w:tc>
        <w:tc>
          <w:tcPr>
            <w:tcW w:w="319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0,4</w:t>
            </w:r>
          </w:p>
        </w:tc>
      </w:tr>
      <w:tr w:rsidR="000A48FF" w:rsidRPr="00BC1D34" w:rsidTr="00BC1D34">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w:t>
            </w:r>
          </w:p>
        </w:tc>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10-й микрорайон</w:t>
            </w:r>
          </w:p>
        </w:tc>
        <w:tc>
          <w:tcPr>
            <w:tcW w:w="319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1,9</w:t>
            </w:r>
          </w:p>
        </w:tc>
      </w:tr>
      <w:tr w:rsidR="000A48FF" w:rsidRPr="00BC1D34" w:rsidTr="00BC1D34">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11</w:t>
            </w:r>
          </w:p>
        </w:tc>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4-й микрорайон</w:t>
            </w:r>
          </w:p>
        </w:tc>
        <w:tc>
          <w:tcPr>
            <w:tcW w:w="319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2,2</w:t>
            </w:r>
          </w:p>
        </w:tc>
      </w:tr>
      <w:tr w:rsidR="000A48FF" w:rsidRPr="00BC1D34" w:rsidTr="00BC1D34">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12</w:t>
            </w:r>
          </w:p>
        </w:tc>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Улица Клыкова</w:t>
            </w:r>
          </w:p>
        </w:tc>
        <w:tc>
          <w:tcPr>
            <w:tcW w:w="319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2,5</w:t>
            </w:r>
          </w:p>
        </w:tc>
      </w:tr>
      <w:tr w:rsidR="000A48FF" w:rsidRPr="00BC1D34" w:rsidTr="00BC1D34">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13</w:t>
            </w:r>
          </w:p>
        </w:tc>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8-й микрорайон</w:t>
            </w:r>
          </w:p>
        </w:tc>
        <w:tc>
          <w:tcPr>
            <w:tcW w:w="319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4,0</w:t>
            </w:r>
          </w:p>
        </w:tc>
      </w:tr>
      <w:tr w:rsidR="000A48FF" w:rsidRPr="00BC1D34" w:rsidTr="00BC1D34">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14</w:t>
            </w:r>
          </w:p>
        </w:tc>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9-й микрорайон</w:t>
            </w:r>
          </w:p>
        </w:tc>
        <w:tc>
          <w:tcPr>
            <w:tcW w:w="319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0,1</w:t>
            </w:r>
          </w:p>
        </w:tc>
      </w:tr>
      <w:tr w:rsidR="000A48FF" w:rsidRPr="00BC1D34" w:rsidTr="00BC1D34">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15</w:t>
            </w:r>
          </w:p>
        </w:tc>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Сити-3</w:t>
            </w:r>
          </w:p>
        </w:tc>
        <w:tc>
          <w:tcPr>
            <w:tcW w:w="319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w:t>
            </w:r>
          </w:p>
        </w:tc>
      </w:tr>
      <w:tr w:rsidR="000A48FF" w:rsidRPr="00BC1D34" w:rsidTr="00BC1D34">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16</w:t>
            </w:r>
          </w:p>
        </w:tc>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Улица Манцын Кец</w:t>
            </w:r>
          </w:p>
        </w:tc>
        <w:tc>
          <w:tcPr>
            <w:tcW w:w="319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0,3</w:t>
            </w:r>
          </w:p>
        </w:tc>
      </w:tr>
      <w:tr w:rsidR="000A48FF" w:rsidRPr="00BC1D34" w:rsidTr="00BC1D34">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17</w:t>
            </w:r>
          </w:p>
        </w:tc>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Улица Скрипкина</w:t>
            </w:r>
          </w:p>
        </w:tc>
        <w:tc>
          <w:tcPr>
            <w:tcW w:w="319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0,6</w:t>
            </w:r>
          </w:p>
        </w:tc>
      </w:tr>
      <w:tr w:rsidR="000A48FF" w:rsidRPr="00BC1D34" w:rsidTr="00BC1D34">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18</w:t>
            </w:r>
          </w:p>
        </w:tc>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Северная Промзона</w:t>
            </w:r>
          </w:p>
        </w:tc>
        <w:tc>
          <w:tcPr>
            <w:tcW w:w="319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0,4</w:t>
            </w:r>
          </w:p>
        </w:tc>
      </w:tr>
      <w:tr w:rsidR="000A48FF" w:rsidRPr="00BC1D34" w:rsidTr="00BC1D34">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19</w:t>
            </w:r>
          </w:p>
        </w:tc>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Поселок Аршан</w:t>
            </w:r>
          </w:p>
        </w:tc>
        <w:tc>
          <w:tcPr>
            <w:tcW w:w="319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0,4</w:t>
            </w:r>
          </w:p>
        </w:tc>
      </w:tr>
      <w:tr w:rsidR="000A48FF" w:rsidRPr="00BC1D34" w:rsidTr="00BC1D34">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20</w:t>
            </w:r>
          </w:p>
        </w:tc>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Поселок Салын</w:t>
            </w:r>
          </w:p>
        </w:tc>
        <w:tc>
          <w:tcPr>
            <w:tcW w:w="319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0,4</w:t>
            </w:r>
          </w:p>
        </w:tc>
      </w:tr>
    </w:tbl>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Для оценки возможности реконструкции отдельных городских территорий при подготовке проектных решений проводился всесторонний анализ территории</w:t>
      </w:r>
      <w:r>
        <w:rPr>
          <w:rFonts w:ascii="Times New Roman" w:hAnsi="Times New Roman"/>
          <w:sz w:val="28"/>
          <w:szCs w:val="28"/>
        </w:rPr>
        <w:t xml:space="preserve">. </w:t>
      </w:r>
      <w:r w:rsidRPr="001F0763">
        <w:rPr>
          <w:rFonts w:ascii="Times New Roman" w:hAnsi="Times New Roman"/>
          <w:sz w:val="28"/>
          <w:szCs w:val="28"/>
        </w:rPr>
        <w:t>Полученные данные сведены по расчётным градостроительным районам и позволяют судить о степени инвестиционной привлекательности отдельных районов и площадок реконструкции.</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I РГР</w:t>
      </w:r>
      <w:r w:rsidRPr="001F0763">
        <w:rPr>
          <w:rFonts w:ascii="Times New Roman" w:hAnsi="Times New Roman"/>
          <w:sz w:val="28"/>
          <w:szCs w:val="28"/>
        </w:rPr>
        <w:t xml:space="preserve"> жилищное строительство предполагает реконструкцию кварталов центральной части города со сносом жилой застройки усадебного типа и строительством многоквартирных домов в границах улиц:</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Балакаева – Братьев Алёхиных – Нейман – Горького;</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Сельгикова – Пушкина – Горького – Нейман;</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Сельгикова – Пушкина – Горького – Губаревича;</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Губаревича – Горького – Осипенко – Ленина.</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В жилой застройке этой части города будет относительно высокий процент включения общественных функций в жилые здания.</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Убыль жилого фонда составит около 16 тыс. кв. м при реконструкции (перспектива) и 1,2 тыс. кв. м при ликвидации ветхого фонда (первая очередь).</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На перспективу проектом предлагается освоение территории восточной промышленной зоны (ДСК) для размещения жилищного строительства (застройка многоквартирными домами). </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На указанных площадках (около 27 га) удастся разместить порядка 80 тыс. кв. м.</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Во </w:t>
      </w:r>
      <w:r w:rsidRPr="001F0763">
        <w:rPr>
          <w:rFonts w:ascii="Times New Roman" w:hAnsi="Times New Roman"/>
          <w:b/>
          <w:sz w:val="28"/>
          <w:szCs w:val="28"/>
        </w:rPr>
        <w:t>II РГР</w:t>
      </w:r>
      <w:r w:rsidRPr="001F0763">
        <w:rPr>
          <w:rFonts w:ascii="Times New Roman" w:hAnsi="Times New Roman"/>
          <w:sz w:val="28"/>
          <w:szCs w:val="28"/>
        </w:rPr>
        <w:t xml:space="preserve"> не предполагается осуществление значительных реконструктивных мероприятий. Убыль жилого фонда произойдёт вследствие сноса ветхих жилых домов, и составит около 1,6 тыс. кв. м на первую очередь.</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III РГР</w:t>
      </w:r>
      <w:r w:rsidRPr="001F0763">
        <w:rPr>
          <w:rFonts w:ascii="Times New Roman" w:hAnsi="Times New Roman"/>
          <w:sz w:val="28"/>
          <w:szCs w:val="28"/>
        </w:rPr>
        <w:t xml:space="preserve"> основной объём жилищного строительства приходится на реконструктивные мероприятия, связанными с освоением кварталов под многоквартирные жилые дома в границах: </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Ленина – Илюмжинова – Клыкова – Чкалова;</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Илюмжинова – Леваневского – Канукова – Бимбаева – Пушкина – Клыкова.</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Около 20,3 тыс. кв. м составит убыль жилого фонда в процессе реконструкции. На высвобожденных площадках разместится порядка 53 тыс. кв. м на перспективу.</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Почти 6 тыс. кв. м составит убыль ветхого жилого фонда.</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IV РГР</w:t>
      </w:r>
      <w:r w:rsidRPr="001F0763">
        <w:rPr>
          <w:rFonts w:ascii="Times New Roman" w:hAnsi="Times New Roman"/>
          <w:sz w:val="28"/>
          <w:szCs w:val="28"/>
        </w:rPr>
        <w:t xml:space="preserve"> убыли жилого фонда не произойдёт. Возможно дополнительное строительство на свободных территориях в границах существующего РГР (около 19 тыс. кв. м в многоквартирных жилых домах).</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V РГР</w:t>
      </w:r>
      <w:r w:rsidRPr="001F0763">
        <w:rPr>
          <w:rFonts w:ascii="Times New Roman" w:hAnsi="Times New Roman"/>
          <w:sz w:val="28"/>
          <w:szCs w:val="28"/>
        </w:rPr>
        <w:t xml:space="preserve"> предполагается убыль ветхого жилого фонда в объёме 8,3 тыс. кв. м на расчётный срок. Около 5 тыс. кв. м размещаются на первую очередь после ввода в эксплуатацию строящихся многоквартирных домов в районе ипподрома.</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В процессе реконструкции застройки на отдалённую перспективу (в основном, по ул. Ленина) возможно размещение около 51 тыс. кв. м. Убыль в этом случае составит около 14 тыс. кв. м.</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VI РГР</w:t>
      </w:r>
      <w:r w:rsidRPr="001F0763">
        <w:rPr>
          <w:rFonts w:ascii="Times New Roman" w:hAnsi="Times New Roman"/>
          <w:sz w:val="28"/>
          <w:szCs w:val="28"/>
        </w:rPr>
        <w:t xml:space="preserve"> реконструкция предполагается на перспективу, в основном, вдоль магистралей общегородского значения – улиц Ленина, 28-й Армии, Физкультурной с размещением многоквартирной жилой и общественной застройки. Убыль жилого фонда составит в этом случае около 18 тыс. кв. м, а новое строительство даст 32 тыс. кв. м.</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VII РГР</w:t>
      </w:r>
      <w:r w:rsidRPr="001F0763">
        <w:rPr>
          <w:rFonts w:ascii="Times New Roman" w:hAnsi="Times New Roman"/>
          <w:sz w:val="28"/>
          <w:szCs w:val="28"/>
        </w:rPr>
        <w:t xml:space="preserve"> проектом предлагается в перспективе реконструкция застройки вдоль ул. Ленина с размещением многоквартирных жилых домов и общественно-деловой застройки на месте существующей застройки усадебного типа и коммунальных зон. Реконструкция позволит разместить 27,1 тыс. кв. м жилья, убыль составит порядка 6 тыс. кв. м.</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VIII РГР</w:t>
      </w:r>
      <w:r w:rsidRPr="001F0763">
        <w:rPr>
          <w:rFonts w:ascii="Times New Roman" w:hAnsi="Times New Roman"/>
          <w:sz w:val="28"/>
          <w:szCs w:val="28"/>
        </w:rPr>
        <w:t xml:space="preserve"> проектом предусмотрено в перспективе освоение территории западной коммунальной зоны для размещения жилья. Это позволит разместить 31,1 тыс. кв. м жилья, убыль составит 1,8 тыс. кв. м.</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IX РГР</w:t>
      </w:r>
      <w:r w:rsidRPr="001F0763">
        <w:rPr>
          <w:rFonts w:ascii="Times New Roman" w:hAnsi="Times New Roman"/>
          <w:sz w:val="28"/>
          <w:szCs w:val="28"/>
        </w:rPr>
        <w:t xml:space="preserve"> на расчётный срок будет размещено 22,8 тыс. кв. м жилья, построенного населением. </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Х РГР</w:t>
      </w:r>
      <w:r w:rsidRPr="001F0763">
        <w:rPr>
          <w:rFonts w:ascii="Times New Roman" w:hAnsi="Times New Roman"/>
          <w:sz w:val="28"/>
          <w:szCs w:val="28"/>
        </w:rPr>
        <w:t xml:space="preserve"> планируется также увеличение жилого фонда (строительство около 3 тыс. кв. м на перспективу) за счёт развития 10-го микрорайона (многоквартирные жилые дома средней этажности).</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XI РГР</w:t>
      </w:r>
      <w:r w:rsidRPr="001F0763">
        <w:rPr>
          <w:rFonts w:ascii="Times New Roman" w:hAnsi="Times New Roman"/>
          <w:sz w:val="28"/>
          <w:szCs w:val="28"/>
        </w:rPr>
        <w:t xml:space="preserve"> предусмотрено строительство малоэтажной жилой застройки населением (порядка 6 тыс. кв. м) на первую очередь, а также строительство многоквартирных жилых домов (около 12 тыс. кв. м).</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XII РГР</w:t>
      </w:r>
      <w:r w:rsidRPr="001F0763">
        <w:rPr>
          <w:rFonts w:ascii="Times New Roman" w:hAnsi="Times New Roman"/>
          <w:sz w:val="28"/>
          <w:szCs w:val="28"/>
        </w:rPr>
        <w:t xml:space="preserve"> будет вестись планомерная реконструкция центра города с выносом промышленно-коммунальных объектов с ул. Ленина, созданием городского парка протяжением от Хурула к рекреационной зоне на Ярмарочном пруду. Размещаемый жилищный фонд составит 48,6 тыс. кв. м, объём убыли жилого фонда в процессе реконструкции – 15 тыс. кв. м. </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XIII РГР</w:t>
      </w:r>
      <w:r w:rsidRPr="001F0763">
        <w:rPr>
          <w:rFonts w:ascii="Times New Roman" w:hAnsi="Times New Roman"/>
          <w:sz w:val="28"/>
          <w:szCs w:val="28"/>
        </w:rPr>
        <w:t xml:space="preserve"> предусмотрены только мероприятия, направленные на капитальный ремонт жилищного фонда.</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XIV РГР</w:t>
      </w:r>
      <w:r w:rsidRPr="001F0763">
        <w:rPr>
          <w:rFonts w:ascii="Times New Roman" w:hAnsi="Times New Roman"/>
          <w:sz w:val="28"/>
          <w:szCs w:val="28"/>
        </w:rPr>
        <w:t xml:space="preserve"> предполагается реализация первую очередь проекта планировки 9-го микрорайона, что даст 170,1 тыс. кв. м жилой площади.</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XV РГР</w:t>
      </w:r>
      <w:r w:rsidRPr="001F0763">
        <w:rPr>
          <w:rFonts w:ascii="Times New Roman" w:hAnsi="Times New Roman"/>
          <w:sz w:val="28"/>
          <w:szCs w:val="28"/>
        </w:rPr>
        <w:t xml:space="preserve"> на расчётный срок предполагается реализовать проект планировки 11-го микрорайона, что увеличит жилищный фонд города на 51 тыс. кв. м. В перспективе в развитие этого РГР возможно размещение 26 тыс. кв. м жилья в индивидуальной жилой застройке и около 50 тыс. кв. м в высокоплотной застройке.</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b/>
          <w:sz w:val="28"/>
          <w:szCs w:val="28"/>
        </w:rPr>
        <w:t>В</w:t>
      </w:r>
      <w:r w:rsidRPr="001F0763">
        <w:rPr>
          <w:rFonts w:ascii="Times New Roman" w:hAnsi="Times New Roman"/>
          <w:sz w:val="28"/>
          <w:szCs w:val="28"/>
        </w:rPr>
        <w:t xml:space="preserve"> </w:t>
      </w:r>
      <w:r w:rsidRPr="001F0763">
        <w:rPr>
          <w:rFonts w:ascii="Times New Roman" w:hAnsi="Times New Roman"/>
          <w:b/>
          <w:sz w:val="28"/>
          <w:szCs w:val="28"/>
        </w:rPr>
        <w:t xml:space="preserve">XVI РГР </w:t>
      </w:r>
      <w:r w:rsidRPr="001F0763">
        <w:rPr>
          <w:rFonts w:ascii="Times New Roman" w:hAnsi="Times New Roman"/>
          <w:sz w:val="28"/>
          <w:szCs w:val="28"/>
        </w:rPr>
        <w:t>дополнительно будет построено около 36 тыс. кв. м жилья в индивидуальных жилых домах.</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b/>
          <w:sz w:val="28"/>
          <w:szCs w:val="28"/>
        </w:rPr>
        <w:t>В XVII РГР</w:t>
      </w:r>
      <w:r w:rsidRPr="001F0763">
        <w:rPr>
          <w:rFonts w:ascii="Times New Roman" w:hAnsi="Times New Roman"/>
          <w:sz w:val="28"/>
          <w:szCs w:val="28"/>
        </w:rPr>
        <w:t xml:space="preserve"> практически не произойдёт изменения объёмов жилищного фонда. </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XVIII РГР</w:t>
      </w:r>
      <w:r w:rsidRPr="001F0763">
        <w:rPr>
          <w:rFonts w:ascii="Times New Roman" w:hAnsi="Times New Roman"/>
          <w:sz w:val="28"/>
          <w:szCs w:val="28"/>
        </w:rPr>
        <w:t xml:space="preserve"> проектом предполагается строительство района малоэтажной индивидуальной застройки. Всего будет введено около 28,7 тыс. кв. м жилья на расчётный срок.</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XIX РГР</w:t>
      </w:r>
      <w:r w:rsidRPr="001F0763">
        <w:rPr>
          <w:rFonts w:ascii="Times New Roman" w:hAnsi="Times New Roman"/>
          <w:sz w:val="28"/>
          <w:szCs w:val="28"/>
        </w:rPr>
        <w:t xml:space="preserve"> (посёлок Аршан) предполагается освоение южных и северных территорий посёлка под размещение малоэтажной индивидуальной застройки. Всего возможно размещение около 55 тыс. кв. м жилья.</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ХХ РГР</w:t>
      </w:r>
      <w:r w:rsidRPr="001F0763">
        <w:rPr>
          <w:rFonts w:ascii="Times New Roman" w:hAnsi="Times New Roman"/>
          <w:sz w:val="28"/>
          <w:szCs w:val="28"/>
        </w:rPr>
        <w:t xml:space="preserve"> (посёлок Салын) возможно увеличение жилого фонда на 5,8 тыс. кв. м. </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XXI РГР</w:t>
      </w:r>
      <w:r w:rsidRPr="001F0763">
        <w:rPr>
          <w:rFonts w:ascii="Times New Roman" w:hAnsi="Times New Roman"/>
          <w:sz w:val="28"/>
          <w:szCs w:val="28"/>
        </w:rPr>
        <w:t xml:space="preserve"> предполагается реконструкция территории с выносом промышленных и коммунальных предприятий в северную промышленную зону и сносом жилой застройки посёлка Геологического. Убыль жилого фонда составит 3,85 тыс. кв. м. Объём нового жилищного строительства составит 150,7 тыс. кв. м, из которых 21,5 тыс. кв. м будет размещено в индивидуальной жилой застройке, а 102,5 тыс. кв. м – в многоквартирных жилых домах. </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XXII РГР</w:t>
      </w:r>
      <w:r w:rsidRPr="001F0763">
        <w:rPr>
          <w:rFonts w:ascii="Times New Roman" w:hAnsi="Times New Roman"/>
          <w:sz w:val="28"/>
          <w:szCs w:val="28"/>
        </w:rPr>
        <w:t xml:space="preserve"> предусмотрено строительство 87 тыс. кв. м жилья в индивидуальной жилой застройке.</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XXIII РГР</w:t>
      </w:r>
      <w:r w:rsidRPr="001F0763">
        <w:rPr>
          <w:rFonts w:ascii="Times New Roman" w:hAnsi="Times New Roman"/>
          <w:sz w:val="28"/>
          <w:szCs w:val="28"/>
        </w:rPr>
        <w:t xml:space="preserve"> предусмотрено строительство 63 тыс. кв. м жилья в индивидуальной жилой застройке.</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XXI</w:t>
      </w:r>
      <w:r w:rsidRPr="001F0763">
        <w:rPr>
          <w:rFonts w:ascii="Times New Roman" w:hAnsi="Times New Roman"/>
          <w:b/>
          <w:sz w:val="28"/>
          <w:szCs w:val="28"/>
          <w:lang w:val="en-US"/>
        </w:rPr>
        <w:t>V</w:t>
      </w:r>
      <w:r w:rsidRPr="001F0763">
        <w:rPr>
          <w:rFonts w:ascii="Times New Roman" w:hAnsi="Times New Roman"/>
          <w:b/>
          <w:sz w:val="28"/>
          <w:szCs w:val="28"/>
        </w:rPr>
        <w:t xml:space="preserve"> РГР </w:t>
      </w:r>
      <w:r w:rsidRPr="001F0763">
        <w:rPr>
          <w:rFonts w:ascii="Times New Roman" w:hAnsi="Times New Roman"/>
          <w:sz w:val="28"/>
          <w:szCs w:val="28"/>
        </w:rPr>
        <w:t>за пределами проектного срока возможно размещение 202,5 тыс. кв. м жилья в индивидуальной жилой застройке.</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 xml:space="preserve">В </w:t>
      </w:r>
      <w:r w:rsidRPr="001F0763">
        <w:rPr>
          <w:rFonts w:ascii="Times New Roman" w:hAnsi="Times New Roman"/>
          <w:b/>
          <w:sz w:val="28"/>
          <w:szCs w:val="28"/>
        </w:rPr>
        <w:t>XX</w:t>
      </w:r>
      <w:r w:rsidRPr="001F0763">
        <w:rPr>
          <w:rFonts w:ascii="Times New Roman" w:hAnsi="Times New Roman"/>
          <w:b/>
          <w:sz w:val="28"/>
          <w:szCs w:val="28"/>
          <w:lang w:val="en-US"/>
        </w:rPr>
        <w:t>V</w:t>
      </w:r>
      <w:r w:rsidRPr="001F0763">
        <w:rPr>
          <w:rFonts w:ascii="Times New Roman" w:hAnsi="Times New Roman"/>
          <w:b/>
          <w:sz w:val="28"/>
          <w:szCs w:val="28"/>
        </w:rPr>
        <w:t xml:space="preserve"> РГР </w:t>
      </w:r>
      <w:r w:rsidRPr="001F0763">
        <w:rPr>
          <w:rFonts w:ascii="Times New Roman" w:hAnsi="Times New Roman"/>
          <w:sz w:val="28"/>
          <w:szCs w:val="28"/>
        </w:rPr>
        <w:t>за пределами проектного срока возможно размещение 186 тыс. кв. м жилья в индивидуальной жилой застройке.</w:t>
      </w:r>
    </w:p>
    <w:p w:rsidR="000A48FF" w:rsidRPr="001F0763" w:rsidRDefault="000A48FF" w:rsidP="00B64070">
      <w:pPr>
        <w:spacing w:after="0"/>
        <w:ind w:firstLine="567"/>
        <w:jc w:val="both"/>
        <w:rPr>
          <w:rFonts w:ascii="Times New Roman" w:hAnsi="Times New Roman"/>
          <w:sz w:val="28"/>
          <w:szCs w:val="28"/>
        </w:rPr>
      </w:pPr>
      <w:r>
        <w:rPr>
          <w:rFonts w:ascii="Times New Roman" w:hAnsi="Times New Roman"/>
          <w:sz w:val="28"/>
          <w:szCs w:val="28"/>
        </w:rPr>
        <w:t>Таким образом, до 2028</w:t>
      </w:r>
      <w:r w:rsidRPr="001F0763">
        <w:rPr>
          <w:rFonts w:ascii="Times New Roman" w:hAnsi="Times New Roman"/>
          <w:sz w:val="28"/>
          <w:szCs w:val="28"/>
        </w:rPr>
        <w:t xml:space="preserve"> года будет построено 1087,2 тыс. к</w:t>
      </w:r>
      <w:r>
        <w:rPr>
          <w:rFonts w:ascii="Times New Roman" w:hAnsi="Times New Roman"/>
          <w:sz w:val="28"/>
          <w:szCs w:val="28"/>
        </w:rPr>
        <w:t>в. м жилья, убыль составит 103,</w:t>
      </w:r>
      <w:r w:rsidRPr="001F0763">
        <w:rPr>
          <w:rFonts w:ascii="Times New Roman" w:hAnsi="Times New Roman"/>
          <w:sz w:val="28"/>
          <w:szCs w:val="28"/>
        </w:rPr>
        <w:t>75 тыс. кв. м. Структура вводимого жилья будет выглядеть следующим образом: многоквартирные жилые дома – 53,6%, высокоплотная жилая застройка – 13,6%, индивидуальная жилая застройка – 32,8%.</w:t>
      </w:r>
    </w:p>
    <w:p w:rsidR="000A48FF" w:rsidRPr="001F0763" w:rsidRDefault="000A48FF" w:rsidP="00B64070">
      <w:pPr>
        <w:spacing w:after="0"/>
        <w:ind w:firstLine="567"/>
        <w:jc w:val="both"/>
        <w:rPr>
          <w:rFonts w:ascii="Times New Roman" w:hAnsi="Times New Roman"/>
          <w:sz w:val="28"/>
          <w:szCs w:val="28"/>
        </w:rPr>
      </w:pPr>
      <w:r w:rsidRPr="001F0763">
        <w:rPr>
          <w:rFonts w:ascii="Times New Roman" w:hAnsi="Times New Roman"/>
          <w:sz w:val="28"/>
          <w:szCs w:val="28"/>
        </w:rPr>
        <w:t>При реализации мероприятий по стр</w:t>
      </w:r>
      <w:r>
        <w:rPr>
          <w:rFonts w:ascii="Times New Roman" w:hAnsi="Times New Roman"/>
          <w:sz w:val="28"/>
          <w:szCs w:val="28"/>
        </w:rPr>
        <w:t>оительству жилья в городе к 2028</w:t>
      </w:r>
      <w:r w:rsidRPr="001F0763">
        <w:rPr>
          <w:rFonts w:ascii="Times New Roman" w:hAnsi="Times New Roman"/>
          <w:sz w:val="28"/>
          <w:szCs w:val="28"/>
        </w:rPr>
        <w:t xml:space="preserve"> году структура жилищного фонда будет выглядеть следующим образом:</w:t>
      </w:r>
    </w:p>
    <w:p w:rsidR="000A48FF" w:rsidRPr="001F0763" w:rsidRDefault="000A48FF" w:rsidP="00B64070">
      <w:pPr>
        <w:numPr>
          <w:ilvl w:val="0"/>
          <w:numId w:val="2"/>
        </w:numPr>
        <w:spacing w:after="0"/>
        <w:ind w:left="0" w:firstLine="567"/>
        <w:jc w:val="both"/>
        <w:rPr>
          <w:rFonts w:ascii="Times New Roman" w:hAnsi="Times New Roman"/>
          <w:sz w:val="28"/>
          <w:szCs w:val="28"/>
        </w:rPr>
      </w:pPr>
      <w:r w:rsidRPr="001F0763">
        <w:rPr>
          <w:rFonts w:ascii="Times New Roman" w:hAnsi="Times New Roman"/>
          <w:sz w:val="28"/>
          <w:szCs w:val="28"/>
        </w:rPr>
        <w:t>Индивидуальные жилые дома – 40%;</w:t>
      </w:r>
    </w:p>
    <w:p w:rsidR="000A48FF" w:rsidRPr="001F0763" w:rsidRDefault="000A48FF" w:rsidP="00B64070">
      <w:pPr>
        <w:numPr>
          <w:ilvl w:val="0"/>
          <w:numId w:val="2"/>
        </w:numPr>
        <w:spacing w:after="0"/>
        <w:ind w:left="0" w:firstLine="567"/>
        <w:jc w:val="both"/>
        <w:rPr>
          <w:rFonts w:ascii="Times New Roman" w:hAnsi="Times New Roman"/>
          <w:sz w:val="28"/>
          <w:szCs w:val="28"/>
        </w:rPr>
      </w:pPr>
      <w:r w:rsidRPr="001F0763">
        <w:rPr>
          <w:rFonts w:ascii="Times New Roman" w:hAnsi="Times New Roman"/>
          <w:sz w:val="28"/>
          <w:szCs w:val="28"/>
        </w:rPr>
        <w:t>Многоквартирные жилые дома – 55%;</w:t>
      </w:r>
    </w:p>
    <w:p w:rsidR="000A48FF" w:rsidRPr="001F0763" w:rsidRDefault="000A48FF" w:rsidP="00B64070">
      <w:pPr>
        <w:numPr>
          <w:ilvl w:val="0"/>
          <w:numId w:val="2"/>
        </w:numPr>
        <w:spacing w:after="0"/>
        <w:ind w:left="0" w:firstLine="567"/>
        <w:jc w:val="both"/>
        <w:rPr>
          <w:rFonts w:ascii="Times New Roman" w:hAnsi="Times New Roman"/>
          <w:sz w:val="28"/>
          <w:szCs w:val="28"/>
        </w:rPr>
      </w:pPr>
      <w:r w:rsidRPr="001F0763">
        <w:rPr>
          <w:rFonts w:ascii="Times New Roman" w:hAnsi="Times New Roman"/>
          <w:sz w:val="28"/>
          <w:szCs w:val="28"/>
        </w:rPr>
        <w:t>Высокоплотная малоэтажная застройка – 5%.</w:t>
      </w:r>
    </w:p>
    <w:p w:rsidR="000A48FF" w:rsidRPr="001921D1" w:rsidRDefault="000A48FF" w:rsidP="00B64070">
      <w:pPr>
        <w:spacing w:after="0"/>
        <w:ind w:firstLine="567"/>
        <w:jc w:val="both"/>
        <w:rPr>
          <w:rFonts w:ascii="Times New Roman" w:hAnsi="Times New Roman"/>
          <w:i/>
          <w:sz w:val="28"/>
          <w:szCs w:val="28"/>
        </w:rPr>
      </w:pPr>
      <w:r w:rsidRPr="001921D1">
        <w:rPr>
          <w:rFonts w:ascii="Times New Roman" w:hAnsi="Times New Roman"/>
          <w:i/>
          <w:sz w:val="28"/>
          <w:szCs w:val="28"/>
        </w:rPr>
        <w:t>Промышленные, промышленно-складские зоны</w:t>
      </w:r>
    </w:p>
    <w:p w:rsidR="000A48FF" w:rsidRPr="00946770" w:rsidRDefault="000A48FF" w:rsidP="00B64070">
      <w:pPr>
        <w:spacing w:after="0"/>
        <w:ind w:firstLine="567"/>
        <w:jc w:val="both"/>
        <w:rPr>
          <w:rFonts w:ascii="Times New Roman" w:hAnsi="Times New Roman"/>
          <w:sz w:val="28"/>
          <w:szCs w:val="28"/>
        </w:rPr>
      </w:pPr>
      <w:r w:rsidRPr="00946770">
        <w:rPr>
          <w:rFonts w:ascii="Times New Roman" w:hAnsi="Times New Roman"/>
          <w:bCs/>
          <w:sz w:val="28"/>
          <w:szCs w:val="28"/>
        </w:rPr>
        <w:t>Генеральным планом п</w:t>
      </w:r>
      <w:r w:rsidRPr="00946770">
        <w:rPr>
          <w:rFonts w:ascii="Times New Roman" w:hAnsi="Times New Roman"/>
          <w:sz w:val="28"/>
          <w:szCs w:val="28"/>
        </w:rPr>
        <w:t>роизводственные и коммунальные зоны выделены на территории объектов коммунальной инфраструктуры, складских, объектов производственного назначения в соответствии с да</w:t>
      </w:r>
      <w:r>
        <w:rPr>
          <w:rFonts w:ascii="Times New Roman" w:hAnsi="Times New Roman"/>
          <w:sz w:val="28"/>
          <w:szCs w:val="28"/>
        </w:rPr>
        <w:t xml:space="preserve">нными о наличии и составе таких </w:t>
      </w:r>
      <w:r w:rsidRPr="00946770">
        <w:rPr>
          <w:rFonts w:ascii="Times New Roman" w:hAnsi="Times New Roman"/>
          <w:sz w:val="28"/>
          <w:szCs w:val="28"/>
        </w:rPr>
        <w:t>объектов. Всего на территории города в общей сложности производственными и коммунальными объектами занято 640 га</w:t>
      </w:r>
      <w:r>
        <w:rPr>
          <w:rFonts w:ascii="Times New Roman" w:hAnsi="Times New Roman"/>
          <w:sz w:val="28"/>
          <w:szCs w:val="28"/>
        </w:rPr>
        <w:t>.</w:t>
      </w:r>
    </w:p>
    <w:p w:rsidR="000A48FF" w:rsidRPr="00946770" w:rsidRDefault="000A48FF" w:rsidP="00B64070">
      <w:pPr>
        <w:spacing w:after="0"/>
        <w:ind w:firstLine="567"/>
        <w:jc w:val="both"/>
        <w:rPr>
          <w:rFonts w:ascii="Times New Roman" w:hAnsi="Times New Roman"/>
          <w:sz w:val="28"/>
          <w:szCs w:val="28"/>
        </w:rPr>
      </w:pPr>
      <w:r w:rsidRPr="00946770">
        <w:rPr>
          <w:rFonts w:ascii="Times New Roman" w:hAnsi="Times New Roman"/>
          <w:sz w:val="28"/>
          <w:szCs w:val="28"/>
        </w:rPr>
        <w:t xml:space="preserve">В структуре промышленных зон города можно выделить три крупных узла: Восточная промзона, Северная коммунально-складская зона, Западная коммунально-складская зона. Генеральным планом предлагается трансформация Северной коммунально-складской зоны в Северную промзону в существующих границах и осуществление мероприятий по дальнейшему её развитию. Восточная и Западная будут реконструированы. </w:t>
      </w:r>
    </w:p>
    <w:p w:rsidR="000A48FF" w:rsidRPr="00946770" w:rsidRDefault="000A48FF" w:rsidP="00B64070">
      <w:pPr>
        <w:spacing w:after="0"/>
        <w:ind w:firstLine="567"/>
        <w:jc w:val="both"/>
        <w:rPr>
          <w:rFonts w:ascii="Times New Roman" w:hAnsi="Times New Roman"/>
          <w:sz w:val="28"/>
          <w:szCs w:val="28"/>
        </w:rPr>
      </w:pPr>
      <w:r w:rsidRPr="00946770">
        <w:rPr>
          <w:rFonts w:ascii="Times New Roman" w:hAnsi="Times New Roman"/>
          <w:sz w:val="28"/>
          <w:szCs w:val="28"/>
        </w:rPr>
        <w:t>Восточная промышленная зона занимает территорию 352,75 га. В соответствии с иными данными на территории находятся 28 промышленных собственников, занимающих 57,57 га</w:t>
      </w:r>
      <w:r>
        <w:rPr>
          <w:rFonts w:ascii="Times New Roman" w:hAnsi="Times New Roman"/>
          <w:sz w:val="28"/>
          <w:szCs w:val="28"/>
        </w:rPr>
        <w:t>, из которых 24</w:t>
      </w:r>
      <w:r w:rsidRPr="00946770">
        <w:rPr>
          <w:rFonts w:ascii="Times New Roman" w:hAnsi="Times New Roman"/>
          <w:sz w:val="28"/>
          <w:szCs w:val="28"/>
        </w:rPr>
        <w:t xml:space="preserve"> предприятия площадью 46,24 га выносятся в Северную промышленную зону. На данной территории также расположено 99 коммунальных объектов, занимающих площадь 117,99 га ,из которых 58 объектов площадью 60,97 га также выносятся в Северную промышленную зону. Содержать с такими характеристиками промышленно-коммуналь</w:t>
      </w:r>
      <w:r>
        <w:rPr>
          <w:rFonts w:ascii="Times New Roman" w:hAnsi="Times New Roman"/>
          <w:sz w:val="28"/>
          <w:szCs w:val="28"/>
        </w:rPr>
        <w:t>ную территорию в центре города является расточительством.</w:t>
      </w:r>
    </w:p>
    <w:p w:rsidR="000A48FF" w:rsidRPr="00946770" w:rsidRDefault="000A48FF" w:rsidP="00B64070">
      <w:pPr>
        <w:spacing w:after="0"/>
        <w:ind w:firstLine="567"/>
        <w:jc w:val="both"/>
        <w:rPr>
          <w:rFonts w:ascii="Times New Roman" w:hAnsi="Times New Roman"/>
          <w:sz w:val="28"/>
          <w:szCs w:val="28"/>
        </w:rPr>
      </w:pPr>
      <w:r w:rsidRPr="00946770">
        <w:rPr>
          <w:rFonts w:ascii="Times New Roman" w:hAnsi="Times New Roman"/>
          <w:sz w:val="28"/>
          <w:szCs w:val="28"/>
        </w:rPr>
        <w:t>Западная промышленно-коммунальная зона занимает территорию 60,1</w:t>
      </w:r>
      <w:r w:rsidRPr="00072ADE">
        <w:rPr>
          <w:rFonts w:ascii="Times New Roman" w:hAnsi="Times New Roman"/>
          <w:sz w:val="28"/>
          <w:szCs w:val="28"/>
        </w:rPr>
        <w:t xml:space="preserve"> </w:t>
      </w:r>
      <w:r w:rsidRPr="00946770">
        <w:rPr>
          <w:rFonts w:ascii="Times New Roman" w:hAnsi="Times New Roman"/>
          <w:sz w:val="28"/>
          <w:szCs w:val="28"/>
        </w:rPr>
        <w:t>га, состоит из 1-го промышленного предприятия, занимающего 1,08 га и 28 коммунальных объектов, занимающих 34,99 га. Как правило, это территории нерационально используемые. Вместе с тем, развивающийся жилой район требует размещения в своём геометрическом центре общественного центра планировочного района. Проектом Генерального плана города предусмотрен вывод 1 промышленного предприятий и 19 коммунальных объектов площадью 15,27 га из этой зоны в С</w:t>
      </w:r>
      <w:r>
        <w:rPr>
          <w:rFonts w:ascii="Times New Roman" w:hAnsi="Times New Roman"/>
          <w:sz w:val="28"/>
          <w:szCs w:val="28"/>
        </w:rPr>
        <w:t>еверную коммунально-складскую</w:t>
      </w:r>
      <w:r w:rsidRPr="00946770">
        <w:rPr>
          <w:rFonts w:ascii="Times New Roman" w:hAnsi="Times New Roman"/>
          <w:sz w:val="28"/>
          <w:szCs w:val="28"/>
        </w:rPr>
        <w:t xml:space="preserve"> зону.</w:t>
      </w:r>
    </w:p>
    <w:p w:rsidR="000A48FF" w:rsidRPr="00946770" w:rsidRDefault="000A48FF" w:rsidP="00B64070">
      <w:pPr>
        <w:spacing w:after="0"/>
        <w:ind w:firstLine="567"/>
        <w:jc w:val="both"/>
        <w:rPr>
          <w:rFonts w:ascii="Times New Roman" w:hAnsi="Times New Roman"/>
          <w:sz w:val="28"/>
          <w:szCs w:val="28"/>
        </w:rPr>
      </w:pPr>
      <w:r w:rsidRPr="00946770">
        <w:rPr>
          <w:rFonts w:ascii="Times New Roman" w:hAnsi="Times New Roman"/>
          <w:sz w:val="28"/>
          <w:szCs w:val="28"/>
        </w:rPr>
        <w:t>Северная</w:t>
      </w:r>
      <w:r>
        <w:rPr>
          <w:rFonts w:ascii="Times New Roman" w:hAnsi="Times New Roman"/>
          <w:sz w:val="28"/>
          <w:szCs w:val="28"/>
        </w:rPr>
        <w:t xml:space="preserve"> коммунально-складская зона </w:t>
      </w:r>
      <w:r w:rsidRPr="00946770">
        <w:rPr>
          <w:rFonts w:ascii="Times New Roman" w:hAnsi="Times New Roman"/>
          <w:sz w:val="28"/>
          <w:szCs w:val="28"/>
        </w:rPr>
        <w:t>занимает 540,79 га</w:t>
      </w:r>
      <w:r>
        <w:rPr>
          <w:rFonts w:ascii="Times New Roman" w:hAnsi="Times New Roman"/>
          <w:sz w:val="28"/>
          <w:szCs w:val="28"/>
        </w:rPr>
        <w:t xml:space="preserve">. Она </w:t>
      </w:r>
      <w:r w:rsidRPr="00946770">
        <w:rPr>
          <w:rFonts w:ascii="Times New Roman" w:hAnsi="Times New Roman"/>
          <w:sz w:val="28"/>
          <w:szCs w:val="28"/>
        </w:rPr>
        <w:t>состоит из 7 промышленных предприятий площадью 23,96 га и 42-х коммунальных объектов площадью 169,63 га. Проектом Генерального плана города предусмотрен перенос 3-х коммунальных объектов площадью 2,1 га на территории новой Северной промышленно-коммунальной зоны.</w:t>
      </w:r>
    </w:p>
    <w:p w:rsidR="000A48FF" w:rsidRDefault="000A48FF" w:rsidP="00B64070">
      <w:pPr>
        <w:spacing w:after="0"/>
        <w:ind w:firstLine="567"/>
        <w:jc w:val="both"/>
        <w:rPr>
          <w:rFonts w:ascii="Times New Roman" w:hAnsi="Times New Roman"/>
          <w:sz w:val="28"/>
          <w:szCs w:val="28"/>
        </w:rPr>
      </w:pPr>
      <w:r w:rsidRPr="00946770">
        <w:rPr>
          <w:rFonts w:ascii="Times New Roman" w:hAnsi="Times New Roman"/>
          <w:sz w:val="28"/>
          <w:szCs w:val="28"/>
        </w:rPr>
        <w:t>9 промышленных предприятий вне 3-х зон, указанных выше, занимают 17,85 га ,из которых 3 предприятия площадью1,7 га выносятся в Северную промышле</w:t>
      </w:r>
      <w:r>
        <w:rPr>
          <w:rFonts w:ascii="Times New Roman" w:hAnsi="Times New Roman"/>
          <w:sz w:val="28"/>
          <w:szCs w:val="28"/>
        </w:rPr>
        <w:t xml:space="preserve">нно-коммунальную зону. Вне 3-х </w:t>
      </w:r>
      <w:r w:rsidRPr="00946770">
        <w:rPr>
          <w:rFonts w:ascii="Times New Roman" w:hAnsi="Times New Roman"/>
          <w:sz w:val="28"/>
          <w:szCs w:val="28"/>
        </w:rPr>
        <w:t xml:space="preserve">промышленных зон города расположено 205 коммунальных объектов площадью 215 га, из которых 26 площадью 36,68 га выносятся в Северную </w:t>
      </w:r>
      <w:r>
        <w:rPr>
          <w:rFonts w:ascii="Times New Roman" w:hAnsi="Times New Roman"/>
          <w:sz w:val="28"/>
          <w:szCs w:val="28"/>
        </w:rPr>
        <w:t>промышленно-коммунальную зону</w:t>
      </w:r>
      <w:r w:rsidRPr="00946770">
        <w:rPr>
          <w:rFonts w:ascii="Times New Roman" w:hAnsi="Times New Roman"/>
          <w:sz w:val="28"/>
          <w:szCs w:val="28"/>
        </w:rPr>
        <w:t>.</w:t>
      </w:r>
    </w:p>
    <w:p w:rsidR="000A48F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Таблица 7.</w:t>
      </w:r>
    </w:p>
    <w:p w:rsidR="000A48F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Изменение показателей производственных территорий</w:t>
      </w:r>
    </w:p>
    <w:p w:rsidR="000A48F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по Генеральному плану.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50"/>
        <w:gridCol w:w="2110"/>
        <w:gridCol w:w="1942"/>
        <w:gridCol w:w="1942"/>
        <w:gridCol w:w="1426"/>
      </w:tblGrid>
      <w:tr w:rsidR="000A48FF" w:rsidRPr="00BC1D34" w:rsidTr="00BC1D34">
        <w:tc>
          <w:tcPr>
            <w:tcW w:w="2151" w:type="dxa"/>
            <w:shd w:val="pct4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Промышленные зоны</w:t>
            </w:r>
          </w:p>
        </w:tc>
        <w:tc>
          <w:tcPr>
            <w:tcW w:w="2110" w:type="dxa"/>
            <w:shd w:val="pct4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Существующее состояние, га</w:t>
            </w:r>
          </w:p>
        </w:tc>
        <w:tc>
          <w:tcPr>
            <w:tcW w:w="1942" w:type="dxa"/>
            <w:shd w:val="pct4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Изменение территории (убыль), га</w:t>
            </w:r>
          </w:p>
        </w:tc>
        <w:tc>
          <w:tcPr>
            <w:tcW w:w="1942" w:type="dxa"/>
            <w:shd w:val="pct4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Изменение территории (прибыль), га</w:t>
            </w:r>
          </w:p>
        </w:tc>
        <w:tc>
          <w:tcPr>
            <w:tcW w:w="1426" w:type="dxa"/>
            <w:shd w:val="pct4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Итого,</w:t>
            </w:r>
          </w:p>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га</w:t>
            </w:r>
          </w:p>
        </w:tc>
      </w:tr>
      <w:tr w:rsidR="000A48FF" w:rsidRPr="00BC1D34" w:rsidTr="00BC1D34">
        <w:tc>
          <w:tcPr>
            <w:tcW w:w="2151" w:type="dxa"/>
            <w:shd w:val="pct2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1</w:t>
            </w:r>
          </w:p>
        </w:tc>
        <w:tc>
          <w:tcPr>
            <w:tcW w:w="2110" w:type="dxa"/>
            <w:shd w:val="pct2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2</w:t>
            </w:r>
          </w:p>
        </w:tc>
        <w:tc>
          <w:tcPr>
            <w:tcW w:w="1942" w:type="dxa"/>
            <w:shd w:val="pct2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3</w:t>
            </w:r>
          </w:p>
        </w:tc>
        <w:tc>
          <w:tcPr>
            <w:tcW w:w="1942" w:type="dxa"/>
            <w:shd w:val="pct2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4</w:t>
            </w:r>
          </w:p>
        </w:tc>
        <w:tc>
          <w:tcPr>
            <w:tcW w:w="1426" w:type="dxa"/>
            <w:shd w:val="pct2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5</w:t>
            </w:r>
          </w:p>
        </w:tc>
      </w:tr>
      <w:tr w:rsidR="000A48FF" w:rsidRPr="00BC1D34" w:rsidTr="00BC1D34">
        <w:tc>
          <w:tcPr>
            <w:tcW w:w="215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Восточная промзона</w:t>
            </w:r>
          </w:p>
        </w:tc>
        <w:tc>
          <w:tcPr>
            <w:tcW w:w="211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352,75</w:t>
            </w:r>
          </w:p>
        </w:tc>
        <w:tc>
          <w:tcPr>
            <w:tcW w:w="194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-46,24</w:t>
            </w:r>
          </w:p>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-60,97</w:t>
            </w:r>
          </w:p>
        </w:tc>
        <w:tc>
          <w:tcPr>
            <w:tcW w:w="194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w:t>
            </w:r>
          </w:p>
        </w:tc>
        <w:tc>
          <w:tcPr>
            <w:tcW w:w="142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245,54</w:t>
            </w:r>
          </w:p>
        </w:tc>
      </w:tr>
      <w:tr w:rsidR="000A48FF" w:rsidRPr="00BC1D34" w:rsidTr="00BC1D34">
        <w:tc>
          <w:tcPr>
            <w:tcW w:w="215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Северная коммунально-складская зона</w:t>
            </w:r>
          </w:p>
        </w:tc>
        <w:tc>
          <w:tcPr>
            <w:tcW w:w="211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540,79</w:t>
            </w:r>
          </w:p>
        </w:tc>
        <w:tc>
          <w:tcPr>
            <w:tcW w:w="194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-2,1</w:t>
            </w:r>
          </w:p>
        </w:tc>
        <w:tc>
          <w:tcPr>
            <w:tcW w:w="194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w:t>
            </w:r>
          </w:p>
        </w:tc>
        <w:tc>
          <w:tcPr>
            <w:tcW w:w="142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538,69</w:t>
            </w:r>
          </w:p>
        </w:tc>
      </w:tr>
      <w:tr w:rsidR="000A48FF" w:rsidRPr="00BC1D34" w:rsidTr="00BC1D34">
        <w:tc>
          <w:tcPr>
            <w:tcW w:w="215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Западная коммунально-складская зона</w:t>
            </w:r>
          </w:p>
        </w:tc>
        <w:tc>
          <w:tcPr>
            <w:tcW w:w="211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60,1</w:t>
            </w:r>
          </w:p>
        </w:tc>
        <w:tc>
          <w:tcPr>
            <w:tcW w:w="194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-15,27</w:t>
            </w:r>
          </w:p>
        </w:tc>
        <w:tc>
          <w:tcPr>
            <w:tcW w:w="194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w:t>
            </w:r>
          </w:p>
        </w:tc>
        <w:tc>
          <w:tcPr>
            <w:tcW w:w="142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44,83</w:t>
            </w:r>
          </w:p>
        </w:tc>
      </w:tr>
      <w:tr w:rsidR="000A48FF" w:rsidRPr="00BC1D34" w:rsidTr="00BC1D34">
        <w:tc>
          <w:tcPr>
            <w:tcW w:w="215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Северная промзона</w:t>
            </w:r>
          </w:p>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(планируется)</w:t>
            </w:r>
          </w:p>
        </w:tc>
        <w:tc>
          <w:tcPr>
            <w:tcW w:w="211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Проектируется</w:t>
            </w:r>
          </w:p>
        </w:tc>
        <w:tc>
          <w:tcPr>
            <w:tcW w:w="194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w:t>
            </w:r>
          </w:p>
        </w:tc>
        <w:tc>
          <w:tcPr>
            <w:tcW w:w="194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+46,24</w:t>
            </w:r>
          </w:p>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+60,97</w:t>
            </w:r>
          </w:p>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+15,27</w:t>
            </w:r>
          </w:p>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+1,7</w:t>
            </w:r>
          </w:p>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+36,68</w:t>
            </w:r>
          </w:p>
        </w:tc>
        <w:tc>
          <w:tcPr>
            <w:tcW w:w="1426"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160,86</w:t>
            </w:r>
          </w:p>
        </w:tc>
      </w:tr>
    </w:tbl>
    <w:p w:rsidR="000A48FF" w:rsidRDefault="000A48FF" w:rsidP="00B64070">
      <w:pPr>
        <w:rPr>
          <w:rFonts w:ascii="Times New Roman" w:hAnsi="Times New Roman"/>
          <w:sz w:val="28"/>
          <w:szCs w:val="28"/>
        </w:rPr>
      </w:pPr>
      <w:r>
        <w:rPr>
          <w:rFonts w:ascii="Times New Roman" w:hAnsi="Times New Roman"/>
          <w:sz w:val="28"/>
          <w:szCs w:val="28"/>
        </w:rPr>
        <w:br w:type="page"/>
      </w:r>
    </w:p>
    <w:p w:rsidR="000A48FF" w:rsidRDefault="000A48FF" w:rsidP="00094BD0">
      <w:pPr>
        <w:pStyle w:val="ListParagraph"/>
        <w:numPr>
          <w:ilvl w:val="1"/>
          <w:numId w:val="1"/>
        </w:numPr>
        <w:spacing w:after="0"/>
        <w:ind w:left="0" w:firstLine="0"/>
        <w:jc w:val="center"/>
        <w:rPr>
          <w:rFonts w:ascii="Times New Roman" w:hAnsi="Times New Roman"/>
          <w:b/>
          <w:sz w:val="28"/>
          <w:szCs w:val="28"/>
        </w:rPr>
      </w:pPr>
      <w:r>
        <w:rPr>
          <w:rFonts w:ascii="Times New Roman" w:hAnsi="Times New Roman"/>
          <w:b/>
          <w:sz w:val="28"/>
          <w:szCs w:val="28"/>
        </w:rPr>
        <w:t>Прогнозы приростов объемов потребления тепловой мощности и теплоносителя объектами, расположенными в производственных зонах</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Прогнозы приростов объемов потребления тепловой мощности и теплоносителя объектами, расположенными в производственных зонах, производится с учетом возможных изменений производственных зон и их перепрофилирования и приростов объемов потребления тепловой энергии (мощности) производственными объектами с разделением по видам теплопотребления и по видам теплоносителя.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 связи с отсутствием в Генеральном плане сведений о критериях определения тепловых нагрузок по фонду, так называемой, производственно-коммунальной застройки и отсутствием, как данных производственных программ предприятий, возводимых на новых территориях, так и определенности профиля и объема производств перемещаемых предприятий, оценка роста тепловых нагрузок в схеме для промышленных зон принята по критерию отношения тепловых нагрузок к площади существующих территорий промышленных зон, представленных в Генеральном плане, для наиболее представительных Восточной промзоны (352,75 га) и Северной коммунально-складской зоны (540,79), что дает удельную величину тепловой нагрузки, соответственно равной 0,26 Гкал/га и 0,32 Гкал/га. Это позволяет принять в разрабатываемой Схеме теплоснабжения для определения роста тепловых нагрузок, образуемых промышленных зон, показатель равный 0,29 Гкал/ч на 1 гектар (129 ккал/час на 1м2).</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 связи с тем, что изменение территорий промзон и площадей разнонаправлено, уменьшение производственных территорий на 124,58 га должно приводить к уменьшению тепловых нагрузок промышленности для уровня 2028 года на 36,13 гкал/час, а прирост застройки на 160,86 га – к увеличению для уровня 2028 года на 46,65 Гкал/час, при имевшейся на 2008 год застройке промзон, равной 953,64 га и существующей нагрузке, равной 238,41 Гкал/час.</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Сведения о вводе в эксплуатацию объектов промышленного назначения в городе Элиста за период 2011 – 2013 гг.</w:t>
      </w:r>
    </w:p>
    <w:p w:rsidR="000A48FF" w:rsidRDefault="000A48FF" w:rsidP="00B64070">
      <w:pPr>
        <w:rPr>
          <w:rFonts w:ascii="Times New Roman" w:hAnsi="Times New Roman"/>
          <w:b/>
          <w:i/>
          <w:sz w:val="28"/>
          <w:szCs w:val="28"/>
        </w:rPr>
      </w:pPr>
      <w:r>
        <w:rPr>
          <w:rFonts w:ascii="Times New Roman" w:hAnsi="Times New Roman"/>
          <w:b/>
          <w:i/>
          <w:sz w:val="28"/>
          <w:szCs w:val="28"/>
        </w:rPr>
        <w:br w:type="page"/>
      </w:r>
    </w:p>
    <w:p w:rsidR="000A48F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Таблица 8.</w:t>
      </w:r>
    </w:p>
    <w:p w:rsidR="000A48F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Ввод в эксплуатацию объектов промышленного назначения</w:t>
      </w:r>
    </w:p>
    <w:p w:rsidR="000A48F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за 2011 – 2013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
        <w:gridCol w:w="3983"/>
        <w:gridCol w:w="1275"/>
        <w:gridCol w:w="1776"/>
        <w:gridCol w:w="1870"/>
      </w:tblGrid>
      <w:tr w:rsidR="000A48FF" w:rsidRPr="00BC1D34" w:rsidTr="00BC1D34">
        <w:tc>
          <w:tcPr>
            <w:tcW w:w="675"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 п/п</w:t>
            </w:r>
          </w:p>
        </w:tc>
        <w:tc>
          <w:tcPr>
            <w:tcW w:w="4111"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Наименование объекта</w:t>
            </w:r>
          </w:p>
        </w:tc>
        <w:tc>
          <w:tcPr>
            <w:tcW w:w="1276"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Общая площадь, кв.м.</w:t>
            </w:r>
          </w:p>
        </w:tc>
        <w:tc>
          <w:tcPr>
            <w:tcW w:w="1594"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Срок ввода в эксплуатацию</w:t>
            </w:r>
          </w:p>
        </w:tc>
        <w:tc>
          <w:tcPr>
            <w:tcW w:w="1915"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Заказчик</w:t>
            </w:r>
          </w:p>
        </w:tc>
      </w:tr>
      <w:tr w:rsidR="000A48FF" w:rsidRPr="00BC1D34" w:rsidTr="00BC1D34">
        <w:tc>
          <w:tcPr>
            <w:tcW w:w="675" w:type="dxa"/>
            <w:shd w:val="pct25" w:color="auto" w:fill="auto"/>
          </w:tcPr>
          <w:p w:rsidR="000A48FF" w:rsidRPr="00BC1D34" w:rsidRDefault="000A48FF" w:rsidP="00BC1D34">
            <w:pPr>
              <w:spacing w:after="0" w:line="240" w:lineRule="auto"/>
              <w:jc w:val="center"/>
              <w:rPr>
                <w:rFonts w:ascii="Arial" w:hAnsi="Arial" w:cs="Arial"/>
                <w:b/>
                <w:lang w:val="en-US"/>
              </w:rPr>
            </w:pPr>
            <w:r w:rsidRPr="00BC1D34">
              <w:rPr>
                <w:rFonts w:ascii="Arial" w:hAnsi="Arial" w:cs="Arial"/>
                <w:b/>
                <w:lang w:val="en-US"/>
              </w:rPr>
              <w:t>1</w:t>
            </w:r>
          </w:p>
        </w:tc>
        <w:tc>
          <w:tcPr>
            <w:tcW w:w="4111" w:type="dxa"/>
            <w:shd w:val="pct25" w:color="auto" w:fill="auto"/>
          </w:tcPr>
          <w:p w:rsidR="000A48FF" w:rsidRPr="00BC1D34" w:rsidRDefault="000A48FF" w:rsidP="00BC1D34">
            <w:pPr>
              <w:spacing w:after="0" w:line="240" w:lineRule="auto"/>
              <w:jc w:val="center"/>
              <w:rPr>
                <w:rFonts w:ascii="Arial" w:hAnsi="Arial" w:cs="Arial"/>
                <w:b/>
                <w:lang w:val="en-US"/>
              </w:rPr>
            </w:pPr>
            <w:r w:rsidRPr="00BC1D34">
              <w:rPr>
                <w:rFonts w:ascii="Arial" w:hAnsi="Arial" w:cs="Arial"/>
                <w:b/>
                <w:lang w:val="en-US"/>
              </w:rPr>
              <w:t>2</w:t>
            </w:r>
          </w:p>
        </w:tc>
        <w:tc>
          <w:tcPr>
            <w:tcW w:w="1276" w:type="dxa"/>
            <w:shd w:val="pct25" w:color="auto" w:fill="auto"/>
          </w:tcPr>
          <w:p w:rsidR="000A48FF" w:rsidRPr="00BC1D34" w:rsidRDefault="000A48FF" w:rsidP="00BC1D34">
            <w:pPr>
              <w:spacing w:after="0" w:line="240" w:lineRule="auto"/>
              <w:jc w:val="center"/>
              <w:rPr>
                <w:rFonts w:ascii="Arial" w:hAnsi="Arial" w:cs="Arial"/>
                <w:b/>
                <w:lang w:val="en-US"/>
              </w:rPr>
            </w:pPr>
            <w:r w:rsidRPr="00BC1D34">
              <w:rPr>
                <w:rFonts w:ascii="Arial" w:hAnsi="Arial" w:cs="Arial"/>
                <w:b/>
                <w:lang w:val="en-US"/>
              </w:rPr>
              <w:t>3</w:t>
            </w:r>
          </w:p>
        </w:tc>
        <w:tc>
          <w:tcPr>
            <w:tcW w:w="1594" w:type="dxa"/>
            <w:shd w:val="pct25" w:color="auto" w:fill="auto"/>
          </w:tcPr>
          <w:p w:rsidR="000A48FF" w:rsidRPr="00BC1D34" w:rsidRDefault="000A48FF" w:rsidP="00BC1D34">
            <w:pPr>
              <w:spacing w:after="0" w:line="240" w:lineRule="auto"/>
              <w:jc w:val="center"/>
              <w:rPr>
                <w:rFonts w:ascii="Arial" w:hAnsi="Arial" w:cs="Arial"/>
                <w:b/>
                <w:lang w:val="en-US"/>
              </w:rPr>
            </w:pPr>
            <w:r w:rsidRPr="00BC1D34">
              <w:rPr>
                <w:rFonts w:ascii="Arial" w:hAnsi="Arial" w:cs="Arial"/>
                <w:b/>
                <w:lang w:val="en-US"/>
              </w:rPr>
              <w:t>4</w:t>
            </w:r>
          </w:p>
        </w:tc>
        <w:tc>
          <w:tcPr>
            <w:tcW w:w="1915" w:type="dxa"/>
            <w:shd w:val="pct25" w:color="auto" w:fill="auto"/>
          </w:tcPr>
          <w:p w:rsidR="000A48FF" w:rsidRPr="00BC1D34" w:rsidRDefault="000A48FF" w:rsidP="00BC1D34">
            <w:pPr>
              <w:spacing w:after="0" w:line="240" w:lineRule="auto"/>
              <w:jc w:val="center"/>
              <w:rPr>
                <w:rFonts w:ascii="Arial" w:hAnsi="Arial" w:cs="Arial"/>
                <w:b/>
                <w:lang w:val="en-US"/>
              </w:rPr>
            </w:pPr>
            <w:r w:rsidRPr="00BC1D34">
              <w:rPr>
                <w:rFonts w:ascii="Arial" w:hAnsi="Arial" w:cs="Arial"/>
                <w:b/>
                <w:lang w:val="en-US"/>
              </w:rPr>
              <w:t>5</w:t>
            </w:r>
          </w:p>
        </w:tc>
      </w:tr>
      <w:tr w:rsidR="000A48FF" w:rsidRPr="00BC1D34" w:rsidTr="00BC1D34">
        <w:tc>
          <w:tcPr>
            <w:tcW w:w="675" w:type="dxa"/>
          </w:tcPr>
          <w:p w:rsidR="000A48FF" w:rsidRPr="00BC1D34" w:rsidRDefault="000A48FF" w:rsidP="00BC1D34">
            <w:pPr>
              <w:spacing w:after="0" w:line="240" w:lineRule="auto"/>
              <w:jc w:val="center"/>
              <w:rPr>
                <w:rFonts w:ascii="Arial" w:hAnsi="Arial" w:cs="Arial"/>
              </w:rPr>
            </w:pPr>
            <w:r w:rsidRPr="00BC1D34">
              <w:rPr>
                <w:rFonts w:ascii="Arial" w:hAnsi="Arial" w:cs="Arial"/>
              </w:rPr>
              <w:t>1.</w:t>
            </w:r>
          </w:p>
        </w:tc>
        <w:tc>
          <w:tcPr>
            <w:tcW w:w="4111" w:type="dxa"/>
          </w:tcPr>
          <w:p w:rsidR="000A48FF" w:rsidRPr="00BC1D34" w:rsidRDefault="000A48FF" w:rsidP="00BC1D34">
            <w:pPr>
              <w:spacing w:after="0" w:line="240" w:lineRule="auto"/>
              <w:jc w:val="center"/>
              <w:rPr>
                <w:rFonts w:ascii="Arial" w:hAnsi="Arial" w:cs="Arial"/>
              </w:rPr>
            </w:pPr>
            <w:r w:rsidRPr="00BC1D34">
              <w:rPr>
                <w:rFonts w:ascii="Arial" w:hAnsi="Arial" w:cs="Arial"/>
              </w:rPr>
              <w:t>«Цех по производству корпусной мебели» по адресу: Восточная промзона, 5 проезд, д. № 22</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170,00</w:t>
            </w:r>
          </w:p>
        </w:tc>
        <w:tc>
          <w:tcPr>
            <w:tcW w:w="1594" w:type="dxa"/>
          </w:tcPr>
          <w:p w:rsidR="000A48FF" w:rsidRPr="00BC1D34" w:rsidRDefault="000A48FF" w:rsidP="00BC1D34">
            <w:pPr>
              <w:spacing w:after="0" w:line="240" w:lineRule="auto"/>
              <w:jc w:val="center"/>
              <w:rPr>
                <w:rFonts w:ascii="Arial" w:hAnsi="Arial" w:cs="Arial"/>
              </w:rPr>
            </w:pPr>
            <w:r w:rsidRPr="00BC1D34">
              <w:rPr>
                <w:rFonts w:ascii="Arial" w:hAnsi="Arial" w:cs="Arial"/>
              </w:rPr>
              <w:t>11.02.2011</w:t>
            </w:r>
          </w:p>
        </w:tc>
        <w:tc>
          <w:tcPr>
            <w:tcW w:w="1915" w:type="dxa"/>
          </w:tcPr>
          <w:p w:rsidR="000A48FF" w:rsidRPr="00BC1D34" w:rsidRDefault="000A48FF" w:rsidP="00BC1D34">
            <w:pPr>
              <w:spacing w:after="0" w:line="240" w:lineRule="auto"/>
              <w:jc w:val="center"/>
              <w:rPr>
                <w:rFonts w:ascii="Arial" w:hAnsi="Arial" w:cs="Arial"/>
              </w:rPr>
            </w:pPr>
            <w:r w:rsidRPr="00BC1D34">
              <w:rPr>
                <w:rFonts w:ascii="Arial" w:hAnsi="Arial" w:cs="Arial"/>
              </w:rPr>
              <w:t>Убушаева Л.К.</w:t>
            </w:r>
          </w:p>
        </w:tc>
      </w:tr>
      <w:tr w:rsidR="000A48FF" w:rsidRPr="00BC1D34" w:rsidTr="00BC1D34">
        <w:tc>
          <w:tcPr>
            <w:tcW w:w="675" w:type="dxa"/>
          </w:tcPr>
          <w:p w:rsidR="000A48FF" w:rsidRPr="00BC1D34" w:rsidRDefault="000A48FF" w:rsidP="00BC1D34">
            <w:pPr>
              <w:spacing w:after="0" w:line="240" w:lineRule="auto"/>
              <w:jc w:val="center"/>
              <w:rPr>
                <w:rFonts w:ascii="Arial" w:hAnsi="Arial" w:cs="Arial"/>
              </w:rPr>
            </w:pPr>
            <w:r w:rsidRPr="00BC1D34">
              <w:rPr>
                <w:rFonts w:ascii="Arial" w:hAnsi="Arial" w:cs="Arial"/>
              </w:rPr>
              <w:t>2.</w:t>
            </w:r>
          </w:p>
        </w:tc>
        <w:tc>
          <w:tcPr>
            <w:tcW w:w="4111" w:type="dxa"/>
          </w:tcPr>
          <w:p w:rsidR="000A48FF" w:rsidRPr="00BC1D34" w:rsidRDefault="000A48FF" w:rsidP="00BC1D34">
            <w:pPr>
              <w:spacing w:after="0" w:line="240" w:lineRule="auto"/>
              <w:jc w:val="center"/>
              <w:rPr>
                <w:rFonts w:ascii="Arial" w:hAnsi="Arial" w:cs="Arial"/>
              </w:rPr>
            </w:pPr>
            <w:r w:rsidRPr="00BC1D34">
              <w:rPr>
                <w:rFonts w:ascii="Arial" w:hAnsi="Arial" w:cs="Arial"/>
              </w:rPr>
              <w:t>«Цех по производству полуфабрикатов» по адресу: ул. им. Балдашинова Т.Л., д. № 21</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86,00</w:t>
            </w:r>
          </w:p>
        </w:tc>
        <w:tc>
          <w:tcPr>
            <w:tcW w:w="1594" w:type="dxa"/>
          </w:tcPr>
          <w:p w:rsidR="000A48FF" w:rsidRPr="00BC1D34" w:rsidRDefault="000A48FF" w:rsidP="00BC1D34">
            <w:pPr>
              <w:spacing w:after="0" w:line="240" w:lineRule="auto"/>
              <w:jc w:val="center"/>
              <w:rPr>
                <w:rFonts w:ascii="Arial" w:hAnsi="Arial" w:cs="Arial"/>
              </w:rPr>
            </w:pPr>
            <w:r w:rsidRPr="00BC1D34">
              <w:rPr>
                <w:rFonts w:ascii="Arial" w:hAnsi="Arial" w:cs="Arial"/>
              </w:rPr>
              <w:t>27.04.2011</w:t>
            </w:r>
          </w:p>
        </w:tc>
        <w:tc>
          <w:tcPr>
            <w:tcW w:w="1915" w:type="dxa"/>
          </w:tcPr>
          <w:p w:rsidR="000A48FF" w:rsidRPr="00BC1D34" w:rsidRDefault="000A48FF" w:rsidP="00BC1D34">
            <w:pPr>
              <w:spacing w:after="0" w:line="240" w:lineRule="auto"/>
              <w:jc w:val="center"/>
              <w:rPr>
                <w:rFonts w:ascii="Arial" w:hAnsi="Arial" w:cs="Arial"/>
              </w:rPr>
            </w:pPr>
            <w:r w:rsidRPr="00BC1D34">
              <w:rPr>
                <w:rFonts w:ascii="Arial" w:hAnsi="Arial" w:cs="Arial"/>
              </w:rPr>
              <w:t xml:space="preserve">Утнусунов П.С. </w:t>
            </w:r>
          </w:p>
        </w:tc>
      </w:tr>
      <w:tr w:rsidR="000A48FF" w:rsidRPr="00BC1D34" w:rsidTr="00BC1D34">
        <w:tc>
          <w:tcPr>
            <w:tcW w:w="675" w:type="dxa"/>
          </w:tcPr>
          <w:p w:rsidR="000A48FF" w:rsidRPr="00BC1D34" w:rsidRDefault="000A48FF" w:rsidP="00BC1D34">
            <w:pPr>
              <w:spacing w:after="0" w:line="240" w:lineRule="auto"/>
              <w:jc w:val="center"/>
              <w:rPr>
                <w:rFonts w:ascii="Arial" w:hAnsi="Arial" w:cs="Arial"/>
              </w:rPr>
            </w:pPr>
            <w:r w:rsidRPr="00BC1D34">
              <w:rPr>
                <w:rFonts w:ascii="Arial" w:hAnsi="Arial" w:cs="Arial"/>
              </w:rPr>
              <w:t>3.</w:t>
            </w:r>
          </w:p>
        </w:tc>
        <w:tc>
          <w:tcPr>
            <w:tcW w:w="4111" w:type="dxa"/>
          </w:tcPr>
          <w:p w:rsidR="000A48FF" w:rsidRPr="00BC1D34" w:rsidRDefault="000A48FF" w:rsidP="00BC1D34">
            <w:pPr>
              <w:spacing w:after="0" w:line="240" w:lineRule="auto"/>
              <w:jc w:val="center"/>
              <w:rPr>
                <w:rFonts w:ascii="Arial" w:hAnsi="Arial" w:cs="Arial"/>
              </w:rPr>
            </w:pPr>
            <w:r w:rsidRPr="00BC1D34">
              <w:rPr>
                <w:rFonts w:ascii="Arial" w:hAnsi="Arial" w:cs="Arial"/>
              </w:rPr>
              <w:t>«Цех по производству корпусной мебели» по адресу: Восточная промзона, 5 проезд, д. № 22</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56,10</w:t>
            </w:r>
          </w:p>
        </w:tc>
        <w:tc>
          <w:tcPr>
            <w:tcW w:w="1594" w:type="dxa"/>
          </w:tcPr>
          <w:p w:rsidR="000A48FF" w:rsidRPr="00BC1D34" w:rsidRDefault="000A48FF" w:rsidP="00BC1D34">
            <w:pPr>
              <w:spacing w:after="0" w:line="240" w:lineRule="auto"/>
              <w:jc w:val="center"/>
              <w:rPr>
                <w:rFonts w:ascii="Arial" w:hAnsi="Arial" w:cs="Arial"/>
              </w:rPr>
            </w:pPr>
            <w:r w:rsidRPr="00BC1D34">
              <w:rPr>
                <w:rFonts w:ascii="Arial" w:hAnsi="Arial" w:cs="Arial"/>
              </w:rPr>
              <w:t>19.05.2011</w:t>
            </w:r>
          </w:p>
        </w:tc>
        <w:tc>
          <w:tcPr>
            <w:tcW w:w="1915" w:type="dxa"/>
          </w:tcPr>
          <w:p w:rsidR="000A48FF" w:rsidRPr="00BC1D34" w:rsidRDefault="000A48FF" w:rsidP="00BC1D34">
            <w:pPr>
              <w:spacing w:after="0" w:line="240" w:lineRule="auto"/>
              <w:jc w:val="center"/>
              <w:rPr>
                <w:rFonts w:ascii="Arial" w:hAnsi="Arial" w:cs="Arial"/>
              </w:rPr>
            </w:pPr>
            <w:r w:rsidRPr="00BC1D34">
              <w:rPr>
                <w:rFonts w:ascii="Arial" w:hAnsi="Arial" w:cs="Arial"/>
              </w:rPr>
              <w:t>Убушаева Л.К.</w:t>
            </w:r>
          </w:p>
        </w:tc>
      </w:tr>
      <w:tr w:rsidR="000A48FF" w:rsidRPr="00BC1D34" w:rsidTr="00BC1D34">
        <w:tc>
          <w:tcPr>
            <w:tcW w:w="675" w:type="dxa"/>
          </w:tcPr>
          <w:p w:rsidR="000A48FF" w:rsidRPr="00BC1D34" w:rsidRDefault="000A48FF" w:rsidP="00BC1D34">
            <w:pPr>
              <w:spacing w:after="0" w:line="240" w:lineRule="auto"/>
              <w:jc w:val="center"/>
              <w:rPr>
                <w:rFonts w:ascii="Arial" w:hAnsi="Arial" w:cs="Arial"/>
              </w:rPr>
            </w:pPr>
            <w:r w:rsidRPr="00BC1D34">
              <w:rPr>
                <w:rFonts w:ascii="Arial" w:hAnsi="Arial" w:cs="Arial"/>
              </w:rPr>
              <w:t>4.</w:t>
            </w:r>
          </w:p>
        </w:tc>
        <w:tc>
          <w:tcPr>
            <w:tcW w:w="4111" w:type="dxa"/>
          </w:tcPr>
          <w:p w:rsidR="000A48FF" w:rsidRPr="00BC1D34" w:rsidRDefault="000A48FF" w:rsidP="00BC1D34">
            <w:pPr>
              <w:spacing w:after="0" w:line="240" w:lineRule="auto"/>
              <w:jc w:val="center"/>
              <w:rPr>
                <w:rFonts w:ascii="Arial" w:hAnsi="Arial" w:cs="Arial"/>
              </w:rPr>
            </w:pPr>
            <w:r w:rsidRPr="00BC1D34">
              <w:rPr>
                <w:rFonts w:ascii="Arial" w:hAnsi="Arial" w:cs="Arial"/>
              </w:rPr>
              <w:t>«Производственная база» по адресу: Северная промышленная зона-2, № 58</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94,00</w:t>
            </w:r>
          </w:p>
        </w:tc>
        <w:tc>
          <w:tcPr>
            <w:tcW w:w="1594" w:type="dxa"/>
          </w:tcPr>
          <w:p w:rsidR="000A48FF" w:rsidRPr="00BC1D34" w:rsidRDefault="000A48FF" w:rsidP="00BC1D34">
            <w:pPr>
              <w:spacing w:after="0" w:line="240" w:lineRule="auto"/>
              <w:jc w:val="center"/>
              <w:rPr>
                <w:rFonts w:ascii="Arial" w:hAnsi="Arial" w:cs="Arial"/>
              </w:rPr>
            </w:pPr>
            <w:r w:rsidRPr="00BC1D34">
              <w:rPr>
                <w:rFonts w:ascii="Arial" w:hAnsi="Arial" w:cs="Arial"/>
              </w:rPr>
              <w:t>22.06.2011</w:t>
            </w:r>
          </w:p>
        </w:tc>
        <w:tc>
          <w:tcPr>
            <w:tcW w:w="1915" w:type="dxa"/>
          </w:tcPr>
          <w:p w:rsidR="000A48FF" w:rsidRPr="00BC1D34" w:rsidRDefault="000A48FF" w:rsidP="00BC1D34">
            <w:pPr>
              <w:spacing w:after="0" w:line="240" w:lineRule="auto"/>
              <w:jc w:val="center"/>
              <w:rPr>
                <w:rFonts w:ascii="Arial" w:hAnsi="Arial" w:cs="Arial"/>
              </w:rPr>
            </w:pPr>
            <w:r w:rsidRPr="00BC1D34">
              <w:rPr>
                <w:rFonts w:ascii="Arial" w:hAnsi="Arial" w:cs="Arial"/>
              </w:rPr>
              <w:t>Саксонов В.В.</w:t>
            </w:r>
          </w:p>
        </w:tc>
      </w:tr>
      <w:tr w:rsidR="000A48FF" w:rsidRPr="00BC1D34" w:rsidTr="00BC1D34">
        <w:tc>
          <w:tcPr>
            <w:tcW w:w="675" w:type="dxa"/>
          </w:tcPr>
          <w:p w:rsidR="000A48FF" w:rsidRPr="00BC1D34" w:rsidRDefault="000A48FF" w:rsidP="00BC1D34">
            <w:pPr>
              <w:spacing w:after="0" w:line="240" w:lineRule="auto"/>
              <w:jc w:val="center"/>
              <w:rPr>
                <w:rFonts w:ascii="Arial" w:hAnsi="Arial" w:cs="Arial"/>
              </w:rPr>
            </w:pPr>
            <w:r w:rsidRPr="00BC1D34">
              <w:rPr>
                <w:rFonts w:ascii="Arial" w:hAnsi="Arial" w:cs="Arial"/>
              </w:rPr>
              <w:t>5.</w:t>
            </w:r>
          </w:p>
        </w:tc>
        <w:tc>
          <w:tcPr>
            <w:tcW w:w="4111" w:type="dxa"/>
          </w:tcPr>
          <w:p w:rsidR="000A48FF" w:rsidRPr="00BC1D34" w:rsidRDefault="000A48FF" w:rsidP="00BC1D34">
            <w:pPr>
              <w:spacing w:after="0" w:line="240" w:lineRule="auto"/>
              <w:jc w:val="center"/>
              <w:rPr>
                <w:rFonts w:ascii="Arial" w:hAnsi="Arial" w:cs="Arial"/>
              </w:rPr>
            </w:pPr>
            <w:r w:rsidRPr="00BC1D34">
              <w:rPr>
                <w:rFonts w:ascii="Arial" w:hAnsi="Arial" w:cs="Arial"/>
              </w:rPr>
              <w:t>«Цех по производству бумажных салфеток с гаражом» по адресу: пр-т О. Бендера, д. № 11 «В»</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308,13</w:t>
            </w:r>
          </w:p>
        </w:tc>
        <w:tc>
          <w:tcPr>
            <w:tcW w:w="1594" w:type="dxa"/>
          </w:tcPr>
          <w:p w:rsidR="000A48FF" w:rsidRPr="00BC1D34" w:rsidRDefault="000A48FF" w:rsidP="00BC1D34">
            <w:pPr>
              <w:spacing w:after="0" w:line="240" w:lineRule="auto"/>
              <w:jc w:val="center"/>
              <w:rPr>
                <w:rFonts w:ascii="Arial" w:hAnsi="Arial" w:cs="Arial"/>
              </w:rPr>
            </w:pPr>
            <w:r w:rsidRPr="00BC1D34">
              <w:rPr>
                <w:rFonts w:ascii="Arial" w:hAnsi="Arial" w:cs="Arial"/>
              </w:rPr>
              <w:t>29.10.2013</w:t>
            </w:r>
          </w:p>
        </w:tc>
        <w:tc>
          <w:tcPr>
            <w:tcW w:w="1915" w:type="dxa"/>
          </w:tcPr>
          <w:p w:rsidR="000A48FF" w:rsidRPr="00BC1D34" w:rsidRDefault="000A48FF" w:rsidP="00BC1D34">
            <w:pPr>
              <w:spacing w:after="0" w:line="240" w:lineRule="auto"/>
              <w:jc w:val="center"/>
              <w:rPr>
                <w:rFonts w:ascii="Arial" w:hAnsi="Arial" w:cs="Arial"/>
              </w:rPr>
            </w:pPr>
            <w:r w:rsidRPr="00BC1D34">
              <w:rPr>
                <w:rFonts w:ascii="Arial" w:hAnsi="Arial" w:cs="Arial"/>
              </w:rPr>
              <w:t>Басангов Г.Б.</w:t>
            </w:r>
          </w:p>
        </w:tc>
      </w:tr>
      <w:tr w:rsidR="000A48FF" w:rsidRPr="00BC1D34" w:rsidTr="00BC1D34">
        <w:tc>
          <w:tcPr>
            <w:tcW w:w="675" w:type="dxa"/>
          </w:tcPr>
          <w:p w:rsidR="000A48FF" w:rsidRPr="00BC1D34" w:rsidRDefault="000A48FF" w:rsidP="00BC1D34">
            <w:pPr>
              <w:spacing w:after="0" w:line="240" w:lineRule="auto"/>
              <w:jc w:val="center"/>
              <w:rPr>
                <w:rFonts w:ascii="Arial" w:hAnsi="Arial" w:cs="Arial"/>
              </w:rPr>
            </w:pPr>
            <w:r w:rsidRPr="00BC1D34">
              <w:rPr>
                <w:rFonts w:ascii="Arial" w:hAnsi="Arial" w:cs="Arial"/>
              </w:rPr>
              <w:t>6.</w:t>
            </w:r>
          </w:p>
        </w:tc>
        <w:tc>
          <w:tcPr>
            <w:tcW w:w="4111" w:type="dxa"/>
          </w:tcPr>
          <w:p w:rsidR="000A48FF" w:rsidRPr="00BC1D34" w:rsidRDefault="000A48FF" w:rsidP="00BC1D34">
            <w:pPr>
              <w:spacing w:after="0" w:line="240" w:lineRule="auto"/>
              <w:jc w:val="center"/>
              <w:rPr>
                <w:rFonts w:ascii="Arial" w:hAnsi="Arial" w:cs="Arial"/>
              </w:rPr>
            </w:pPr>
            <w:r w:rsidRPr="00BC1D34">
              <w:rPr>
                <w:rFonts w:ascii="Arial" w:hAnsi="Arial" w:cs="Arial"/>
              </w:rPr>
              <w:t>«Завод по изготовлению быстровозводимых коттеджей» по адресу: район железнодорожной станции «Элиста»</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655,90</w:t>
            </w:r>
          </w:p>
        </w:tc>
        <w:tc>
          <w:tcPr>
            <w:tcW w:w="1594" w:type="dxa"/>
          </w:tcPr>
          <w:p w:rsidR="000A48FF" w:rsidRPr="00BC1D34" w:rsidRDefault="000A48FF" w:rsidP="00BC1D34">
            <w:pPr>
              <w:spacing w:after="0" w:line="240" w:lineRule="auto"/>
              <w:jc w:val="center"/>
              <w:rPr>
                <w:rFonts w:ascii="Arial" w:hAnsi="Arial" w:cs="Arial"/>
              </w:rPr>
            </w:pPr>
            <w:r w:rsidRPr="00BC1D34">
              <w:rPr>
                <w:rFonts w:ascii="Arial" w:hAnsi="Arial" w:cs="Arial"/>
              </w:rPr>
              <w:t>14.10.2013</w:t>
            </w:r>
          </w:p>
        </w:tc>
        <w:tc>
          <w:tcPr>
            <w:tcW w:w="1915"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«Булгун-Трейд»</w:t>
            </w:r>
          </w:p>
        </w:tc>
      </w:tr>
    </w:tbl>
    <w:p w:rsidR="000A48FF" w:rsidRPr="00452724" w:rsidRDefault="000A48FF" w:rsidP="00B64070">
      <w:pPr>
        <w:spacing w:after="0"/>
        <w:rPr>
          <w:rFonts w:ascii="Times New Roman" w:hAnsi="Times New Roman"/>
          <w:sz w:val="28"/>
          <w:szCs w:val="28"/>
        </w:rPr>
      </w:pPr>
    </w:p>
    <w:p w:rsidR="000A48FF" w:rsidRDefault="000A48FF" w:rsidP="00B64070">
      <w:pPr>
        <w:rPr>
          <w:rFonts w:ascii="Times New Roman" w:hAnsi="Times New Roman"/>
          <w:b/>
          <w:sz w:val="28"/>
          <w:szCs w:val="28"/>
        </w:rPr>
      </w:pPr>
      <w:r>
        <w:rPr>
          <w:rFonts w:ascii="Times New Roman" w:hAnsi="Times New Roman"/>
          <w:b/>
          <w:sz w:val="28"/>
          <w:szCs w:val="28"/>
        </w:rPr>
        <w:br w:type="page"/>
      </w:r>
    </w:p>
    <w:p w:rsidR="000A48FF" w:rsidRDefault="000A48FF" w:rsidP="000041C7">
      <w:pPr>
        <w:pStyle w:val="ListParagraph"/>
        <w:numPr>
          <w:ilvl w:val="0"/>
          <w:numId w:val="1"/>
        </w:numPr>
        <w:spacing w:after="0"/>
        <w:ind w:left="0" w:firstLine="0"/>
        <w:jc w:val="center"/>
        <w:rPr>
          <w:rFonts w:ascii="Times New Roman" w:hAnsi="Times New Roman"/>
          <w:b/>
          <w:sz w:val="28"/>
          <w:szCs w:val="28"/>
        </w:rPr>
      </w:pPr>
      <w:r>
        <w:rPr>
          <w:rFonts w:ascii="Times New Roman" w:hAnsi="Times New Roman"/>
          <w:b/>
          <w:sz w:val="28"/>
          <w:szCs w:val="28"/>
        </w:rPr>
        <w:t>Состояние строительства</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Ввод в действие жилых и некоторых видов нежилых зданий за период 2011-2013гг. характеризуется следующими величинами:</w:t>
      </w:r>
    </w:p>
    <w:p w:rsidR="000A48FF" w:rsidRPr="0037128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Таблица 9.</w:t>
      </w:r>
    </w:p>
    <w:p w:rsidR="000A48FF" w:rsidRPr="0037128F" w:rsidRDefault="000A48FF" w:rsidP="00B64070">
      <w:pPr>
        <w:spacing w:after="0"/>
        <w:ind w:firstLine="567"/>
        <w:jc w:val="right"/>
        <w:rPr>
          <w:rFonts w:ascii="Times New Roman" w:hAnsi="Times New Roman"/>
          <w:b/>
          <w:i/>
          <w:sz w:val="28"/>
          <w:szCs w:val="28"/>
        </w:rPr>
      </w:pPr>
      <w:r w:rsidRPr="0037128F">
        <w:rPr>
          <w:rFonts w:ascii="Times New Roman" w:hAnsi="Times New Roman"/>
          <w:b/>
          <w:i/>
          <w:sz w:val="28"/>
          <w:szCs w:val="28"/>
        </w:rPr>
        <w:t>Ввод в эксплуатацию объектов строительства</w:t>
      </w:r>
      <w:r>
        <w:rPr>
          <w:rFonts w:ascii="Times New Roman" w:hAnsi="Times New Roman"/>
          <w:b/>
          <w:i/>
          <w:sz w:val="28"/>
          <w:szCs w:val="28"/>
        </w:rPr>
        <w:t xml:space="preserve"> за 2011-2013 гг</w:t>
      </w:r>
      <w:r w:rsidRPr="0037128F">
        <w:rPr>
          <w:rFonts w:ascii="Times New Roman" w:hAnsi="Times New Roman"/>
          <w:b/>
          <w:i/>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4252"/>
        <w:gridCol w:w="1134"/>
        <w:gridCol w:w="1418"/>
        <w:gridCol w:w="2233"/>
      </w:tblGrid>
      <w:tr w:rsidR="000A48FF" w:rsidRPr="00BC1D34" w:rsidTr="00BC1D34">
        <w:tc>
          <w:tcPr>
            <w:tcW w:w="534"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 п/п</w:t>
            </w:r>
          </w:p>
        </w:tc>
        <w:tc>
          <w:tcPr>
            <w:tcW w:w="4252"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Наименование объекта</w:t>
            </w:r>
          </w:p>
        </w:tc>
        <w:tc>
          <w:tcPr>
            <w:tcW w:w="1134"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Общая площадь, кв.м</w:t>
            </w:r>
          </w:p>
        </w:tc>
        <w:tc>
          <w:tcPr>
            <w:tcW w:w="1418"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Срок ввода в эксплуатацию</w:t>
            </w:r>
          </w:p>
        </w:tc>
        <w:tc>
          <w:tcPr>
            <w:tcW w:w="2233"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Заказчик</w:t>
            </w:r>
          </w:p>
        </w:tc>
      </w:tr>
      <w:tr w:rsidR="000A48FF" w:rsidRPr="00BC1D34" w:rsidTr="00BC1D34">
        <w:tc>
          <w:tcPr>
            <w:tcW w:w="534" w:type="dxa"/>
            <w:shd w:val="pct25" w:color="auto" w:fill="auto"/>
          </w:tcPr>
          <w:p w:rsidR="000A48FF" w:rsidRPr="00BC1D34" w:rsidRDefault="000A48FF" w:rsidP="00BC1D34">
            <w:pPr>
              <w:spacing w:after="0" w:line="240" w:lineRule="auto"/>
              <w:jc w:val="center"/>
              <w:rPr>
                <w:rFonts w:ascii="Arial" w:hAnsi="Arial" w:cs="Arial"/>
                <w:b/>
                <w:lang w:val="en-US"/>
              </w:rPr>
            </w:pPr>
            <w:r w:rsidRPr="00BC1D34">
              <w:rPr>
                <w:rFonts w:ascii="Arial" w:hAnsi="Arial" w:cs="Arial"/>
                <w:b/>
                <w:lang w:val="en-US"/>
              </w:rPr>
              <w:t>1</w:t>
            </w:r>
          </w:p>
        </w:tc>
        <w:tc>
          <w:tcPr>
            <w:tcW w:w="4252" w:type="dxa"/>
            <w:shd w:val="pct25" w:color="auto" w:fill="auto"/>
          </w:tcPr>
          <w:p w:rsidR="000A48FF" w:rsidRPr="00BC1D34" w:rsidRDefault="000A48FF" w:rsidP="00BC1D34">
            <w:pPr>
              <w:spacing w:after="0" w:line="240" w:lineRule="auto"/>
              <w:jc w:val="center"/>
              <w:rPr>
                <w:rFonts w:ascii="Arial" w:hAnsi="Arial" w:cs="Arial"/>
                <w:b/>
                <w:lang w:val="en-US"/>
              </w:rPr>
            </w:pPr>
            <w:r w:rsidRPr="00BC1D34">
              <w:rPr>
                <w:rFonts w:ascii="Arial" w:hAnsi="Arial" w:cs="Arial"/>
                <w:b/>
                <w:lang w:val="en-US"/>
              </w:rPr>
              <w:t>2</w:t>
            </w:r>
          </w:p>
        </w:tc>
        <w:tc>
          <w:tcPr>
            <w:tcW w:w="1134" w:type="dxa"/>
            <w:shd w:val="pct25" w:color="auto" w:fill="auto"/>
          </w:tcPr>
          <w:p w:rsidR="000A48FF" w:rsidRPr="00BC1D34" w:rsidRDefault="000A48FF" w:rsidP="00BC1D34">
            <w:pPr>
              <w:spacing w:after="0" w:line="240" w:lineRule="auto"/>
              <w:jc w:val="center"/>
              <w:rPr>
                <w:rFonts w:ascii="Arial" w:hAnsi="Arial" w:cs="Arial"/>
                <w:b/>
                <w:lang w:val="en-US"/>
              </w:rPr>
            </w:pPr>
            <w:r w:rsidRPr="00BC1D34">
              <w:rPr>
                <w:rFonts w:ascii="Arial" w:hAnsi="Arial" w:cs="Arial"/>
                <w:b/>
                <w:lang w:val="en-US"/>
              </w:rPr>
              <w:t>3</w:t>
            </w:r>
          </w:p>
        </w:tc>
        <w:tc>
          <w:tcPr>
            <w:tcW w:w="1418" w:type="dxa"/>
            <w:shd w:val="pct25" w:color="auto" w:fill="auto"/>
          </w:tcPr>
          <w:p w:rsidR="000A48FF" w:rsidRPr="00BC1D34" w:rsidRDefault="000A48FF" w:rsidP="00BC1D34">
            <w:pPr>
              <w:spacing w:after="0" w:line="240" w:lineRule="auto"/>
              <w:jc w:val="center"/>
              <w:rPr>
                <w:rFonts w:ascii="Arial" w:hAnsi="Arial" w:cs="Arial"/>
                <w:b/>
                <w:lang w:val="en-US"/>
              </w:rPr>
            </w:pPr>
            <w:r w:rsidRPr="00BC1D34">
              <w:rPr>
                <w:rFonts w:ascii="Arial" w:hAnsi="Arial" w:cs="Arial"/>
                <w:b/>
                <w:lang w:val="en-US"/>
              </w:rPr>
              <w:t>4</w:t>
            </w:r>
          </w:p>
        </w:tc>
        <w:tc>
          <w:tcPr>
            <w:tcW w:w="2233" w:type="dxa"/>
            <w:shd w:val="pct25" w:color="auto" w:fill="auto"/>
          </w:tcPr>
          <w:p w:rsidR="000A48FF" w:rsidRPr="00BC1D34" w:rsidRDefault="000A48FF" w:rsidP="00BC1D34">
            <w:pPr>
              <w:spacing w:after="0" w:line="240" w:lineRule="auto"/>
              <w:jc w:val="center"/>
              <w:rPr>
                <w:rFonts w:ascii="Arial" w:hAnsi="Arial" w:cs="Arial"/>
                <w:b/>
                <w:lang w:val="en-US"/>
              </w:rPr>
            </w:pPr>
            <w:r w:rsidRPr="00BC1D34">
              <w:rPr>
                <w:rFonts w:ascii="Arial" w:hAnsi="Arial" w:cs="Arial"/>
                <w:b/>
                <w:lang w:val="en-US"/>
              </w:rPr>
              <w:t>5</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«5-этажный 109-квартирный жилой дом в 9 микрорайоне г.Элисты РК» по адресу: 9 мкр, д. №25</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8732,26</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31.03.2011</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«Бетонинвест»</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«Двухэтажный 10-квартирный жилой дом» по адресу: 9 мкр, д. №45</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495,50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31.03.2011</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«Бетонинвест»</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3.</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Двухэтажный 10-квартирный жилой дом» по адресу: 9 мкр, д. №46</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495,50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31.03.2011</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«Бетонинвест»</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«4-хквартирный жилой дом» по адресу: район «Сити-2», д. №36</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650,20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31.03.2011</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ЖСК «Хамдан-Сити»</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5.</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«70-квартирный жилой дом» по адресу: ул. Ю.Клыкова, д. №81 «Б»</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7175,30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19.05.2011</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«Лотос»</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6.</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«70-квартирный жилой дом» по адресу: ул. А.С.Пушкина, д. 3«А», корпус 1</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10615,70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30.06.2011</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«ЮСК»</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7.</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«15-квартирный жилой дом» по адресу: ул. А.С.Пушкина, д. 3«А», корпус 2</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1854,95</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30.06.2011</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«ЮСК»</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8.</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«25-квартирный жилой дом» по адресу: ул. Б.Басангова, д. №2«А»</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1918,30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12.07.2011</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«Пластсервис»</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9.</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«Двухквартирный жилой дом» по адресу: 9 мкр, д. №42</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310,00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05.08.2011</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«Бетонинвест»</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10.</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«Двухэтажный 14-квартирный жилой дом по адресу: 9 мкр, д. №48</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1027,50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05.08.2011</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«Бетнинвест»</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11.</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«30-квартирный жилой дом» по адресу: 7 мкр, д. №5, корпус 3</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1831,8</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29.09.2011</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«21 ВЕК»</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12.</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«5-этажный 60-квартирный жилой дом» по адресу: 9 мкр, д. №6, корпус 1 и 2</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4454,00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05.10.2011</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 «Ассоциация молодежных жилищных комплексов РК»</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13.</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«60-квартирный жилой дом» по адресу: 9 мкр, д. №14</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5537,40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10.10.2011</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УФКС МВД РК</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14.</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«Трёхэтажный 18-квартирный жилой дом» по адресу: 2 мкр, д. №35«Б»</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1857,50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25.10.2011</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МКУ «Дирекция единого заказчика»</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15.</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«3-этажный 21-квартирный жилой дом» по адресу: 3 мкр, д. 11«Б»</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1550,60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25.10.2011</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МКУ «Дирекция единого заказчика»</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16.</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«3-этажный 18-квартирный жилой дом» по адресу: 3 мкр, д. № 11«А»</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1628,20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25.10.2011</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МКУ «Дирекция единого заказчика»</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17.</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«20-квартирный жилой дом» по адресу: ул. Г.О.Рокчинского, д. № 43</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1974,00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08.11.2011</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«Архстрой»</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18.</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«5-этажный 60-квартирный жилой дом» по адресу: 9 мкр, д. №6, корпус 1 и 2</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4454,00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29.11.2011</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 «Ассоциация молодежных жилищных комплексов РК»</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19.</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«3-этажный 30-квартирный жилой дом» по адресу: 3 мкр, д. № 17</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1769,60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08.12.2011</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МКУ «Дирекция единого заказчика»</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20.</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«3-этажный 27-квартирный жилой дом» по адресу: ул. Пюрбеева, д. № 20«А»</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2189,20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23.12.2011</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МКУ «Дирекция единого заказчика»</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21.</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«3-этажный 30-квартирный жилой дом» по адресу: 3 мкр, д. № 17 «В», корпус 1</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2443,60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23.12.2011</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МКУ «Дирекция единого заказчика»</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22.</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«15-квартирный жилой дом» по адресу: 6 мкр, д. № 41</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1378,90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29.12.2011</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«Демея»</w:t>
            </w:r>
          </w:p>
        </w:tc>
      </w:tr>
      <w:tr w:rsidR="000A48FF" w:rsidRPr="00BC1D34" w:rsidTr="00BC1D34">
        <w:tc>
          <w:tcPr>
            <w:tcW w:w="4786" w:type="dxa"/>
            <w:gridSpan w:val="2"/>
          </w:tcPr>
          <w:p w:rsidR="000A48FF" w:rsidRPr="00BC1D34" w:rsidRDefault="000A48FF" w:rsidP="00BC1D34">
            <w:pPr>
              <w:spacing w:after="0" w:line="240" w:lineRule="auto"/>
              <w:jc w:val="center"/>
              <w:rPr>
                <w:rFonts w:ascii="Arial" w:hAnsi="Arial" w:cs="Arial"/>
                <w:b/>
              </w:rPr>
            </w:pPr>
            <w:r w:rsidRPr="00BC1D34">
              <w:rPr>
                <w:rFonts w:ascii="Arial" w:hAnsi="Arial" w:cs="Arial"/>
                <w:b/>
              </w:rPr>
              <w:t>ИТОГО за 2011 год:</w:t>
            </w:r>
          </w:p>
        </w:tc>
        <w:tc>
          <w:tcPr>
            <w:tcW w:w="1134" w:type="dxa"/>
          </w:tcPr>
          <w:p w:rsidR="000A48FF" w:rsidRPr="00BC1D34" w:rsidRDefault="000A48FF" w:rsidP="00BC1D34">
            <w:pPr>
              <w:spacing w:after="0" w:line="240" w:lineRule="auto"/>
              <w:jc w:val="center"/>
              <w:rPr>
                <w:rFonts w:ascii="Arial" w:hAnsi="Arial" w:cs="Arial"/>
                <w:b/>
              </w:rPr>
            </w:pPr>
            <w:r w:rsidRPr="00BC1D34">
              <w:rPr>
                <w:rFonts w:ascii="Arial" w:hAnsi="Arial" w:cs="Arial"/>
                <w:b/>
              </w:rPr>
              <w:t>64344,81</w:t>
            </w:r>
          </w:p>
        </w:tc>
        <w:tc>
          <w:tcPr>
            <w:tcW w:w="1418" w:type="dxa"/>
          </w:tcPr>
          <w:p w:rsidR="000A48FF" w:rsidRPr="00BC1D34" w:rsidRDefault="000A48FF" w:rsidP="00BC1D34">
            <w:pPr>
              <w:spacing w:after="0" w:line="240" w:lineRule="auto"/>
              <w:jc w:val="center"/>
              <w:rPr>
                <w:rFonts w:ascii="Arial" w:hAnsi="Arial" w:cs="Arial"/>
                <w:b/>
              </w:rPr>
            </w:pPr>
          </w:p>
        </w:tc>
        <w:tc>
          <w:tcPr>
            <w:tcW w:w="2233" w:type="dxa"/>
          </w:tcPr>
          <w:p w:rsidR="000A48FF" w:rsidRPr="00BC1D34" w:rsidRDefault="000A48FF" w:rsidP="00BC1D34">
            <w:pPr>
              <w:spacing w:after="0" w:line="240" w:lineRule="auto"/>
              <w:jc w:val="center"/>
              <w:rPr>
                <w:rFonts w:ascii="Arial" w:hAnsi="Arial" w:cs="Arial"/>
                <w:b/>
              </w:rPr>
            </w:pP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23.</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«5-этажный 75-квартирный жилой дом» по адресу: 3 мкр, д. № 9</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7057,10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01.03.2012</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«Пластсервис»</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24.</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«20-квартирный жилой дом» по адресу: ул. Г.О. Рокчинского, д. № 43</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1974,00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22.03.2012</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«Архстрой»</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25.</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5-этажный 109-квартирный жилой дом» по адресу: 9 мкр, д. № 23</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10661,6</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30.03.2012</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«Бетонинвест»</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26.</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74-квартирный жилой дом, блок секции №2 и №3» по адресу: 2 мкр, д. № 40, корпус 2 и 3</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3823,47</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03.05.2012</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«МИКОС»</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27.</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«2-этажный жилой дом» по адресу: 9 мкр, д. № 38</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333,10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31.08.2012</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«Бетонинвест»</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28.</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«2-этажный жилой дом» по адресу: 9 мкр, д. № 37</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332,90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31.08.2012</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«Бетонинвест»</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29.</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«2-этажный жилой дом» по адресу: 9 мкр, д. № 36</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339,30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31.08.2012</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«Бетонинвест»</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30.</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«45-квартирный жилой дом» по адресу: ул. Ю.Клыкова, д. № 79 «А»</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4112,40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14.09.2012</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«Элстрой»</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31.</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«55-квартирный жилой дом» по адресу: ул. Им. В.Герасименко, д. № 57 «А»</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5285,90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14.09.2012</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«Университетский»</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32.</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«6-этажный 23-квартирный жилой дом» по адресу: 9 мкр, д. № 24</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2853,00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08.10.2012</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«Бетонинвест»</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33.</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«3-этажный 6-квартирный жилой дом» по адресу: 2 мкр, д. № 35 «Б», корпус 2</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466,40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17.10.2012</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МКУ «ДЕЗ»</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34.</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«3-этажный 18-квартирный жилой дом» по адресу: 2 мкр, д. № 35 «Б», корпус 1</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1399,60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17.10.2012</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МКУ «ДЕЗ»</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35.</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«80-квартирный жилой дом» по адресу: ул. Ю.Клыкова, д. № 81 «Г»</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6479,90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26.11.2012</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«Элстрой»</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36.</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«3-этажный 15-квартирный жилой дом» по адресу: ул. 8 Марта, д. № 65 «А»</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1400,30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06.12.2012</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«Стройкомплект»</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37.</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«77-квартирный жилой дом» по адресу: 3 мкр, д. № 1</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5383,10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27.12.2012</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«Пластсервис»</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38.</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«12-квартирный жилой дом» по адресу: въезд Улан Залата, д. № 23</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1336,1</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29.12.2012</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ЖСК «Наш Дом»</w:t>
            </w:r>
          </w:p>
        </w:tc>
      </w:tr>
      <w:tr w:rsidR="000A48FF" w:rsidRPr="00BC1D34" w:rsidTr="00BC1D34">
        <w:tc>
          <w:tcPr>
            <w:tcW w:w="4786" w:type="dxa"/>
            <w:gridSpan w:val="2"/>
          </w:tcPr>
          <w:p w:rsidR="000A48FF" w:rsidRPr="00BC1D34" w:rsidRDefault="000A48FF" w:rsidP="00BC1D34">
            <w:pPr>
              <w:spacing w:after="0" w:line="240" w:lineRule="auto"/>
              <w:jc w:val="center"/>
              <w:rPr>
                <w:rFonts w:ascii="Arial" w:hAnsi="Arial" w:cs="Arial"/>
                <w:b/>
              </w:rPr>
            </w:pPr>
            <w:r w:rsidRPr="00BC1D34">
              <w:rPr>
                <w:rFonts w:ascii="Arial" w:hAnsi="Arial" w:cs="Arial"/>
                <w:b/>
              </w:rPr>
              <w:t>ИТОГО за 2012 год:</w:t>
            </w:r>
          </w:p>
        </w:tc>
        <w:tc>
          <w:tcPr>
            <w:tcW w:w="1134" w:type="dxa"/>
          </w:tcPr>
          <w:p w:rsidR="000A48FF" w:rsidRPr="00BC1D34" w:rsidRDefault="000A48FF" w:rsidP="00BC1D34">
            <w:pPr>
              <w:spacing w:after="0" w:line="240" w:lineRule="auto"/>
              <w:jc w:val="center"/>
              <w:rPr>
                <w:rFonts w:ascii="Arial" w:hAnsi="Arial" w:cs="Arial"/>
                <w:b/>
              </w:rPr>
            </w:pPr>
            <w:r w:rsidRPr="00BC1D34">
              <w:rPr>
                <w:rFonts w:ascii="Arial" w:hAnsi="Arial" w:cs="Arial"/>
                <w:b/>
              </w:rPr>
              <w:t>53238,17</w:t>
            </w:r>
          </w:p>
        </w:tc>
        <w:tc>
          <w:tcPr>
            <w:tcW w:w="1418" w:type="dxa"/>
          </w:tcPr>
          <w:p w:rsidR="000A48FF" w:rsidRPr="00BC1D34" w:rsidRDefault="000A48FF" w:rsidP="00BC1D34">
            <w:pPr>
              <w:spacing w:after="0" w:line="240" w:lineRule="auto"/>
              <w:jc w:val="center"/>
              <w:rPr>
                <w:rFonts w:ascii="Arial" w:hAnsi="Arial" w:cs="Arial"/>
                <w:b/>
              </w:rPr>
            </w:pPr>
          </w:p>
        </w:tc>
        <w:tc>
          <w:tcPr>
            <w:tcW w:w="2233" w:type="dxa"/>
          </w:tcPr>
          <w:p w:rsidR="000A48FF" w:rsidRPr="00BC1D34" w:rsidRDefault="000A48FF" w:rsidP="00BC1D34">
            <w:pPr>
              <w:spacing w:after="0" w:line="240" w:lineRule="auto"/>
              <w:jc w:val="center"/>
              <w:rPr>
                <w:rFonts w:ascii="Arial" w:hAnsi="Arial" w:cs="Arial"/>
                <w:b/>
              </w:rPr>
            </w:pP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39.</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«5-этажный 129-квартирный жилой дом» по адресу: 9 мкр, д. № 21</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11764,30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01.02.2013</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«Бетонинвест»</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40.</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«5-этажный многоквартирный жилой дом» по адресу: ул. Квартальная, д. №18</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2432,00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19.04.2013</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«Шансон»</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41.</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«2-квартирный жилой дом» по адресу: 9 мкр, д. № 40</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411,40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21.05.2013</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Очирова З.Н.</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42.</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«4-квартирный жилой дом» по адресу: ул. Г.О. Рокчинского, д. № 45, корпус 3</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4783,70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19.06.2013</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«Фора»</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43.</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«60-квартирный жилой дом» по адресу: 9 мкр, д. № 7</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4990,40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24.06.2013</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 «Ассоциация молодежных жилищных комплексов РК»</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44.</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«2-квартирный жилой дом» по адресу: 9 мкр, д. № 41</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439,80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04.07.2013</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Бембеева Т.И.</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45.</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«3-этажный 48-квартирный жилой дом» по адресу: 9 мкр, д. № 142</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4104,00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26.07.2013</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«Бетонинвест»</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46.</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«4-этажный 40-квартирный жилой дом» по адресу: ул. им. Хрущева, д. № 11</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3157,70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30.09.2013</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«Стройкомплект»</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47.</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«7-этажный 30-квартирный жилой дом» по адресу: 4 мкр, д. № 32 «А»</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2626,70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04.01.2013</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«Пластсервис»</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48.</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«5-этажный 15-квартирный жилой дом» по адресу: 3 мкр, д. № 5 «Б»</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1282,50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08.10.2013</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«Мегаполис»</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49.</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«60-квартирный жилой дом» по адресу: 5 мкр, д. № 4</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5231,00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12.11.2013</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«СУ-3»</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50.</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«118-квартирный жилой дом» по адресу: 9 мкр, д. № 64</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11962,60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14.11.2013</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ГУ МРФ «МЧС» по РК</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51.</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«5-этажный 108-квартирный жилой дом» по адресу: ул. Калачинская, д. № 22 «А»</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5082,50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15.11.2013</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МКУ «Дирекция единого заказчика»</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52.</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«100-квартирный жилой дом» по адресу: 9 мкр, д. № 31</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10794,30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25.10.2013</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«Бетонинвест»</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53.</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«Блокированный 2-этажный 10-квартирный жилой дом» по адресу: ул. Ипподромная, д. № 83</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1125,10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13.12.2013</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«АлексСтрой»</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54.</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«5-этажный 60-квартирный жилой дом из 2-х блок-секций» по адресу: ул. Ипподромная, д. № 99</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3594,00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26.12.2013</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МКУ «Дирекция единого заказчика»</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55.</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«4-этажный 16-квартирный жилой дом» по адресу: ул. Ю. Клыкова, д. № 55</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1959,60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26.12.2013</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 «Ассоциация молодежных жилищных комплексов»</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56.</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«32-квартирный жилой дом» по адресу: ул. Т. Самохина, д. № 19 «В»</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4186,60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31.12.2013</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«ЮСК»</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57.</w:t>
            </w:r>
          </w:p>
        </w:tc>
        <w:tc>
          <w:tcPr>
            <w:tcW w:w="4252" w:type="dxa"/>
          </w:tcPr>
          <w:p w:rsidR="000A48FF" w:rsidRPr="00BC1D34" w:rsidRDefault="000A48FF" w:rsidP="00BC1D34">
            <w:pPr>
              <w:spacing w:after="0" w:line="240" w:lineRule="auto"/>
              <w:jc w:val="center"/>
              <w:rPr>
                <w:rFonts w:ascii="Arial" w:hAnsi="Arial" w:cs="Arial"/>
              </w:rPr>
            </w:pPr>
            <w:r w:rsidRPr="00BC1D34">
              <w:rPr>
                <w:rFonts w:ascii="Arial" w:hAnsi="Arial" w:cs="Arial"/>
              </w:rPr>
              <w:t>«6-этажный 23-квартирный жилой дом» по адресу: 9 мкр, д. № 22</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2878,10</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26.04.2013</w:t>
            </w:r>
          </w:p>
        </w:tc>
        <w:tc>
          <w:tcPr>
            <w:tcW w:w="2233"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ООО «Бетонинвест»</w:t>
            </w:r>
          </w:p>
        </w:tc>
      </w:tr>
      <w:tr w:rsidR="000A48FF" w:rsidRPr="00BC1D34" w:rsidTr="00BC1D34">
        <w:tc>
          <w:tcPr>
            <w:tcW w:w="4786" w:type="dxa"/>
            <w:gridSpan w:val="2"/>
          </w:tcPr>
          <w:p w:rsidR="000A48FF" w:rsidRPr="00BC1D34" w:rsidRDefault="000A48FF" w:rsidP="00BC1D34">
            <w:pPr>
              <w:spacing w:after="0" w:line="240" w:lineRule="auto"/>
              <w:jc w:val="center"/>
              <w:rPr>
                <w:rFonts w:ascii="Arial" w:hAnsi="Arial" w:cs="Arial"/>
              </w:rPr>
            </w:pPr>
            <w:r w:rsidRPr="00BC1D34">
              <w:rPr>
                <w:rFonts w:ascii="Arial" w:hAnsi="Arial" w:cs="Arial"/>
              </w:rPr>
              <w:t>ИТОГО:</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82806,3</w:t>
            </w:r>
          </w:p>
        </w:tc>
        <w:tc>
          <w:tcPr>
            <w:tcW w:w="1418" w:type="dxa"/>
          </w:tcPr>
          <w:p w:rsidR="000A48FF" w:rsidRPr="00BC1D34" w:rsidRDefault="000A48FF" w:rsidP="00BC1D34">
            <w:pPr>
              <w:spacing w:after="0" w:line="240" w:lineRule="auto"/>
              <w:jc w:val="center"/>
              <w:rPr>
                <w:rFonts w:ascii="Arial" w:hAnsi="Arial" w:cs="Arial"/>
              </w:rPr>
            </w:pPr>
          </w:p>
        </w:tc>
        <w:tc>
          <w:tcPr>
            <w:tcW w:w="2233" w:type="dxa"/>
          </w:tcPr>
          <w:p w:rsidR="000A48FF" w:rsidRPr="00BC1D34" w:rsidRDefault="000A48FF" w:rsidP="00BC1D34">
            <w:pPr>
              <w:spacing w:after="0" w:line="240" w:lineRule="auto"/>
              <w:jc w:val="center"/>
              <w:rPr>
                <w:rFonts w:ascii="Arial" w:hAnsi="Arial" w:cs="Arial"/>
              </w:rPr>
            </w:pPr>
          </w:p>
        </w:tc>
      </w:tr>
      <w:tr w:rsidR="000A48FF" w:rsidRPr="00BC1D34" w:rsidTr="00BC1D34">
        <w:tc>
          <w:tcPr>
            <w:tcW w:w="4786" w:type="dxa"/>
            <w:gridSpan w:val="2"/>
          </w:tcPr>
          <w:p w:rsidR="000A48FF" w:rsidRPr="00BC1D34" w:rsidRDefault="000A48FF" w:rsidP="00BC1D34">
            <w:pPr>
              <w:spacing w:after="0" w:line="240" w:lineRule="auto"/>
              <w:jc w:val="center"/>
              <w:rPr>
                <w:rFonts w:ascii="Arial" w:hAnsi="Arial" w:cs="Arial"/>
              </w:rPr>
            </w:pPr>
            <w:r w:rsidRPr="00BC1D34">
              <w:rPr>
                <w:rFonts w:ascii="Arial" w:hAnsi="Arial" w:cs="Arial"/>
              </w:rPr>
              <w:t>ИЖС:</w:t>
            </w:r>
          </w:p>
        </w:tc>
        <w:tc>
          <w:tcPr>
            <w:tcW w:w="1134" w:type="dxa"/>
          </w:tcPr>
          <w:p w:rsidR="000A48FF" w:rsidRPr="00BC1D34" w:rsidRDefault="000A48FF" w:rsidP="00BC1D34">
            <w:pPr>
              <w:spacing w:after="0" w:line="240" w:lineRule="auto"/>
              <w:jc w:val="center"/>
              <w:rPr>
                <w:rFonts w:ascii="Arial" w:hAnsi="Arial" w:cs="Arial"/>
              </w:rPr>
            </w:pPr>
            <w:r w:rsidRPr="00BC1D34">
              <w:rPr>
                <w:rFonts w:ascii="Arial" w:hAnsi="Arial" w:cs="Arial"/>
              </w:rPr>
              <w:t>31360,70</w:t>
            </w:r>
          </w:p>
        </w:tc>
        <w:tc>
          <w:tcPr>
            <w:tcW w:w="1418" w:type="dxa"/>
          </w:tcPr>
          <w:p w:rsidR="000A48FF" w:rsidRPr="00BC1D34" w:rsidRDefault="000A48FF" w:rsidP="00BC1D34">
            <w:pPr>
              <w:spacing w:after="0" w:line="240" w:lineRule="auto"/>
              <w:jc w:val="center"/>
              <w:rPr>
                <w:rFonts w:ascii="Arial" w:hAnsi="Arial" w:cs="Arial"/>
              </w:rPr>
            </w:pPr>
          </w:p>
        </w:tc>
        <w:tc>
          <w:tcPr>
            <w:tcW w:w="2233" w:type="dxa"/>
          </w:tcPr>
          <w:p w:rsidR="000A48FF" w:rsidRPr="00BC1D34" w:rsidRDefault="000A48FF" w:rsidP="00BC1D34">
            <w:pPr>
              <w:spacing w:after="0" w:line="240" w:lineRule="auto"/>
              <w:jc w:val="center"/>
              <w:rPr>
                <w:rFonts w:ascii="Arial" w:hAnsi="Arial" w:cs="Arial"/>
              </w:rPr>
            </w:pPr>
          </w:p>
        </w:tc>
      </w:tr>
      <w:tr w:rsidR="000A48FF" w:rsidRPr="00BC1D34" w:rsidTr="00BC1D34">
        <w:tc>
          <w:tcPr>
            <w:tcW w:w="4786" w:type="dxa"/>
            <w:gridSpan w:val="2"/>
          </w:tcPr>
          <w:p w:rsidR="000A48FF" w:rsidRPr="00BC1D34" w:rsidRDefault="000A48FF" w:rsidP="00BC1D34">
            <w:pPr>
              <w:spacing w:after="0" w:line="240" w:lineRule="auto"/>
              <w:jc w:val="center"/>
              <w:rPr>
                <w:rFonts w:ascii="Arial" w:hAnsi="Arial" w:cs="Arial"/>
                <w:b/>
              </w:rPr>
            </w:pPr>
            <w:r w:rsidRPr="00BC1D34">
              <w:rPr>
                <w:rFonts w:ascii="Arial" w:hAnsi="Arial" w:cs="Arial"/>
                <w:b/>
              </w:rPr>
              <w:t>ИТОГО за 2013 год:</w:t>
            </w:r>
          </w:p>
        </w:tc>
        <w:tc>
          <w:tcPr>
            <w:tcW w:w="1134" w:type="dxa"/>
          </w:tcPr>
          <w:p w:rsidR="000A48FF" w:rsidRPr="00BC1D34" w:rsidRDefault="000A48FF" w:rsidP="00BC1D34">
            <w:pPr>
              <w:spacing w:after="0" w:line="240" w:lineRule="auto"/>
              <w:jc w:val="center"/>
              <w:rPr>
                <w:rFonts w:ascii="Arial" w:hAnsi="Arial" w:cs="Arial"/>
                <w:b/>
              </w:rPr>
            </w:pPr>
            <w:r w:rsidRPr="00BC1D34">
              <w:rPr>
                <w:rFonts w:ascii="Arial" w:hAnsi="Arial" w:cs="Arial"/>
                <w:b/>
              </w:rPr>
              <w:t>114167,0</w:t>
            </w:r>
          </w:p>
        </w:tc>
        <w:tc>
          <w:tcPr>
            <w:tcW w:w="1418" w:type="dxa"/>
          </w:tcPr>
          <w:p w:rsidR="000A48FF" w:rsidRPr="00BC1D34" w:rsidRDefault="000A48FF" w:rsidP="00BC1D34">
            <w:pPr>
              <w:spacing w:after="0" w:line="240" w:lineRule="auto"/>
              <w:jc w:val="center"/>
              <w:rPr>
                <w:rFonts w:ascii="Arial" w:hAnsi="Arial" w:cs="Arial"/>
                <w:b/>
              </w:rPr>
            </w:pPr>
          </w:p>
        </w:tc>
        <w:tc>
          <w:tcPr>
            <w:tcW w:w="2233" w:type="dxa"/>
          </w:tcPr>
          <w:p w:rsidR="000A48FF" w:rsidRPr="00BC1D34" w:rsidRDefault="000A48FF" w:rsidP="00BC1D34">
            <w:pPr>
              <w:spacing w:after="0" w:line="240" w:lineRule="auto"/>
              <w:jc w:val="center"/>
              <w:rPr>
                <w:rFonts w:ascii="Arial" w:hAnsi="Arial" w:cs="Arial"/>
                <w:b/>
              </w:rPr>
            </w:pPr>
          </w:p>
        </w:tc>
      </w:tr>
    </w:tbl>
    <w:p w:rsidR="000A48FF" w:rsidRDefault="000A48FF" w:rsidP="00B64070">
      <w:pPr>
        <w:spacing w:after="0"/>
        <w:jc w:val="both"/>
        <w:rPr>
          <w:rFonts w:ascii="Times New Roman" w:hAnsi="Times New Roman"/>
          <w:sz w:val="28"/>
          <w:szCs w:val="28"/>
        </w:rPr>
      </w:pP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За 2011 год в городе Элиста было введено в действие 22 жилых дома, 718 квартир, общей площадью 64344,81 кв.м.</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За 2012 год в городе Элиста было введено в действие 16 жилых домов, 651 квартира, общей площадью 53238,17 кв.м.</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За 2013 год было построено 19 жилых домов, 977квартир, общей площадью 82806,30 кв.м.; ИЖС – 31360,70 кв.м.</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Проектом предлагаются следующие принципы реконструкции существующего фонда и нового жилищного строительства:</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комплексная реконструкция и благоустройство существующих кварталов и микрорайонов – ремонт и модернизация жилищного фонда: реконструкция домов первых массовых серий, инженерных сетей улично-дорожной сети; озеленение территорий; устройство спортивных и детских площадок.</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комплексность застройки новых жилых районов – строительство объектов социальной инфраструктуры параллельно с вводом жилья: организация торговых и обслуживающих зон.</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строительство разнообразных типов жилых домов с учетом потребностей всех социальных групп; населения, осуществление строительства социального жилья.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индивидуальный подход к реконструкции и застройке различных районов города: отказ от унифицированных архитектурно-планировочных приемов; переход к проектированию и строительству разнообразных типов жилых объектов, жилых комплексов, групп домов, жилых кварталов.</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формирование комфортной архитектурно-пространственной среды жилых зон, формирование дворовых пространств как единой системы.</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выявление приоритетов реконструкции городских территорий под жилищное строительство, планомерное планировочное сопровождение реконструктивных мероприятий.</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улучшение экологического состояния жилых зон, вынос за пределы селитебных территорий ряда производственных, коммунальных и прочих объектов, а также вывод транзитного и грузового автотранспорта.</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Схемой территориального планирования Республики Калмыкия предполагается развитие жилищное строительства в регионе в целом в соответствии с нижеследующими базовыми положениями.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На период до 2015г., в соответствии с положениями СТП, предполагается достижение жилищной обеспеченности в 23,2 м2/чел., к 2025г. – 30 м2/чел.</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При обеспеченности 40 м2/чел. возможно достижение распространенного социального стандарта развитых зарубежных стран, когда количество комнат в жилом помещении для семьи К=(</w:t>
      </w:r>
      <w:r>
        <w:rPr>
          <w:rFonts w:ascii="Times New Roman" w:hAnsi="Times New Roman"/>
          <w:sz w:val="28"/>
          <w:szCs w:val="28"/>
          <w:lang w:val="en-US"/>
        </w:rPr>
        <w:t>N</w:t>
      </w:r>
      <w:r>
        <w:rPr>
          <w:rFonts w:ascii="Times New Roman" w:hAnsi="Times New Roman"/>
          <w:sz w:val="28"/>
          <w:szCs w:val="28"/>
        </w:rPr>
        <w:t xml:space="preserve">+1), где </w:t>
      </w:r>
      <w:r>
        <w:rPr>
          <w:rFonts w:ascii="Times New Roman" w:hAnsi="Times New Roman"/>
          <w:sz w:val="28"/>
          <w:szCs w:val="28"/>
          <w:lang w:val="en-US"/>
        </w:rPr>
        <w:t>N</w:t>
      </w:r>
      <w:r>
        <w:rPr>
          <w:rFonts w:ascii="Times New Roman" w:hAnsi="Times New Roman"/>
          <w:sz w:val="28"/>
          <w:szCs w:val="28"/>
        </w:rPr>
        <w:t>- количество членов семьи.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Основные критерии развития жилищного комплекса, заложенные в республиканском документе территориального планирования, на местом уровне необходимо скорректировать в сторону увеличения, в соответствии с особенностями города. Необходимо использовать сложившуюся благоприятную конъюнктуру на рынке жилья и стабильно высокий спрос для формирования более высокого по сравнению с заложенными республиканскими показателями уровня жилищной обеспеченности населения. Следует учитывать, что Элиста на сегодня имеет более высокий показатель жилищной обеспеченности, нежели в среднем по Республике.</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 последующем стратегия развития жилищного комплекса в Элисте должна строиться на использовании благоприятных конъюнктурных факторов – статуса столицы Республики и наличию стабильного спроса на жилье со стороны жителей города и внутрирегиональных мигрантов. Это позволит несколько увеличить прогнозный уровень жилищного строительства в городе по сравнению со среднереспубликанским и довести жилищную обеспеченность в Элисте до 27,6 м2/чел. к 2016г. и 33 м2/чел. к 2028г., с последующим спадом объемов жилищного строительства, вызванного насыщением рынка, неизбежным даже при наличии в современных условиях высокого спроса на жилье. Увеличение жилобеспеченности будет обусловлено не только вводимыми объемами жилья, но и сокращением численности населения.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При прогнозируемом количестве населения в городе достижение поставленных целей предполагает увеличение жилого фонда до 3348,6 тыс.м2. учитывая современное состояние жилого фонда (2266,2 тыс.м2 по итогам 2007 года) это потребует прироста в 771,5 тыс.м2, или в среднем в год 48,2 тыс.м2).</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Достичь поставленной цели – жилобеспеченности в 29 м2/чел. – возможно только в случае ввода в эксплуатацию 9-го и 11-го микрорайонов.</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Необходимо на основе планомерно разрабатываемой градостроительной документации (проектов планировки и межевания) выделять площадки под реконструкцию в структуре самого города, поскольку при более высокой строительной стоимости за счет сноса существующего жилого фонда, в долгосрочном плане это сокращает расходы городского сообщества на содержание инженерной и транспортной инфраструктуры. За пределами первой очереди реализации генплана комплексная реконструкция территорий должна стать основным приоритетом в жилищной политике органов местного самоуправления.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На отдаленную перспективу (после 2028 года) возможно исчерпание свободных городских территорий под новое строительство. Следующий этап территориального развития Элисты будет связан с освоением свободных территорий в западной части города.</w:t>
      </w:r>
    </w:p>
    <w:p w:rsidR="000A48FF" w:rsidRDefault="000A48FF" w:rsidP="00B64070">
      <w:pPr>
        <w:rPr>
          <w:rFonts w:ascii="Times New Roman" w:hAnsi="Times New Roman"/>
          <w:sz w:val="28"/>
          <w:szCs w:val="28"/>
        </w:rPr>
      </w:pPr>
      <w:r>
        <w:rPr>
          <w:rFonts w:ascii="Times New Roman" w:hAnsi="Times New Roman"/>
          <w:sz w:val="28"/>
          <w:szCs w:val="28"/>
        </w:rPr>
        <w:t>Освоение этих площадок позволит расселить около 11,1 тыс.чел. при норме жилобеспеченности 35м2/чел.</w:t>
      </w:r>
      <w:r>
        <w:rPr>
          <w:rFonts w:ascii="Times New Roman" w:hAnsi="Times New Roman"/>
          <w:sz w:val="28"/>
          <w:szCs w:val="28"/>
        </w:rPr>
        <w:br w:type="page"/>
      </w:r>
    </w:p>
    <w:p w:rsidR="000A48FF" w:rsidRDefault="000A48FF" w:rsidP="000041C7">
      <w:pPr>
        <w:pStyle w:val="ListParagraph"/>
        <w:numPr>
          <w:ilvl w:val="0"/>
          <w:numId w:val="1"/>
        </w:numPr>
        <w:spacing w:after="0"/>
        <w:ind w:left="0" w:firstLine="0"/>
        <w:jc w:val="center"/>
        <w:rPr>
          <w:rFonts w:ascii="Times New Roman" w:hAnsi="Times New Roman"/>
          <w:b/>
          <w:sz w:val="28"/>
          <w:szCs w:val="28"/>
        </w:rPr>
      </w:pPr>
      <w:r>
        <w:rPr>
          <w:rFonts w:ascii="Times New Roman" w:hAnsi="Times New Roman"/>
          <w:b/>
          <w:sz w:val="28"/>
          <w:szCs w:val="28"/>
        </w:rPr>
        <w:t>Прирост спроса на тепловую мощность</w:t>
      </w:r>
    </w:p>
    <w:p w:rsidR="000A48FF" w:rsidRDefault="000A48FF" w:rsidP="000041C7">
      <w:pPr>
        <w:pStyle w:val="ListParagraph"/>
        <w:numPr>
          <w:ilvl w:val="1"/>
          <w:numId w:val="1"/>
        </w:numPr>
        <w:spacing w:after="0"/>
        <w:ind w:left="0" w:firstLine="0"/>
        <w:jc w:val="center"/>
        <w:rPr>
          <w:rFonts w:ascii="Times New Roman" w:hAnsi="Times New Roman"/>
          <w:b/>
          <w:sz w:val="28"/>
          <w:szCs w:val="28"/>
        </w:rPr>
      </w:pPr>
      <w:r>
        <w:rPr>
          <w:rFonts w:ascii="Times New Roman" w:hAnsi="Times New Roman"/>
          <w:b/>
          <w:sz w:val="28"/>
          <w:szCs w:val="28"/>
        </w:rPr>
        <w:t>Учет энергоэффективного строительства</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Постановлением Правительства Российской Федерации от 23 мая 2006 года № 306 (в редакции постановления Правительства Российской Федерации от 28 марта 2012 года №258) введены требования к теплопотреблению зданий постройки после 1999 года, определяющие необходимость принятия энергоэффективных решений при их проектировании. Требования энергоэффективности, идентичные приведенным в постановлении Правительства РФ, ранее опубликованы в СНиП 23-02. Кроме того, Постановлением Правительства РФ от 25.01.2011 №18 предусмотрено поэтапное снижение норм к 2020 году на 40%. Ранее выполненные расчеты перспективного теплопотребления Генерального Плана Элисты до 2026 года выполнены по нормативам, соответствующим требованиям ПП РФ №258 до 1999 года и составляют в существующих границах города.</w:t>
      </w:r>
    </w:p>
    <w:p w:rsidR="000A48F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Таблица 10.</w:t>
      </w:r>
    </w:p>
    <w:p w:rsidR="000A48F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 xml:space="preserve">Прирост нагрузок по Генеральному плану г.Элисты </w:t>
      </w:r>
    </w:p>
    <w:p w:rsidR="000A48F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в существующих границах города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0A48FF" w:rsidRPr="00BC1D34" w:rsidTr="00BC1D34">
        <w:tc>
          <w:tcPr>
            <w:tcW w:w="3190" w:type="dxa"/>
            <w:shd w:val="pct45" w:color="auto" w:fill="FFFFFF"/>
          </w:tcPr>
          <w:p w:rsidR="000A48FF" w:rsidRPr="00BC1D34" w:rsidRDefault="000A48FF" w:rsidP="00BC1D34">
            <w:pPr>
              <w:spacing w:after="0" w:line="240" w:lineRule="auto"/>
              <w:jc w:val="center"/>
              <w:rPr>
                <w:rFonts w:ascii="Arial" w:hAnsi="Arial" w:cs="Arial"/>
                <w:b/>
                <w:sz w:val="20"/>
                <w:szCs w:val="20"/>
              </w:rPr>
            </w:pPr>
          </w:p>
        </w:tc>
        <w:tc>
          <w:tcPr>
            <w:tcW w:w="3190" w:type="dxa"/>
            <w:shd w:val="pct4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2014-2019</w:t>
            </w:r>
          </w:p>
        </w:tc>
        <w:tc>
          <w:tcPr>
            <w:tcW w:w="3191" w:type="dxa"/>
            <w:shd w:val="pct4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2019-202</w:t>
            </w:r>
            <w:r>
              <w:rPr>
                <w:rFonts w:ascii="Arial" w:hAnsi="Arial" w:cs="Arial"/>
                <w:b/>
                <w:sz w:val="20"/>
                <w:szCs w:val="20"/>
              </w:rPr>
              <w:t>6</w:t>
            </w:r>
          </w:p>
        </w:tc>
      </w:tr>
      <w:tr w:rsidR="000A48FF" w:rsidRPr="00BC1D34" w:rsidTr="00BC1D34">
        <w:tc>
          <w:tcPr>
            <w:tcW w:w="3190" w:type="dxa"/>
            <w:shd w:val="pct2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1</w:t>
            </w:r>
          </w:p>
        </w:tc>
        <w:tc>
          <w:tcPr>
            <w:tcW w:w="3190" w:type="dxa"/>
            <w:shd w:val="pct2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2</w:t>
            </w:r>
          </w:p>
        </w:tc>
        <w:tc>
          <w:tcPr>
            <w:tcW w:w="3191" w:type="dxa"/>
            <w:shd w:val="pct25" w:color="auto" w:fill="FFFFFF"/>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3</w:t>
            </w:r>
          </w:p>
        </w:tc>
      </w:tr>
      <w:tr w:rsidR="000A48FF" w:rsidRPr="00BC1D34" w:rsidTr="00BC1D34">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Прирост нагрузок по Генеральному Плану г.Элисты в существующих границах города, Гкал/час</w:t>
            </w:r>
          </w:p>
        </w:tc>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19,6</w:t>
            </w:r>
          </w:p>
        </w:tc>
        <w:tc>
          <w:tcPr>
            <w:tcW w:w="319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18,5</w:t>
            </w:r>
          </w:p>
        </w:tc>
      </w:tr>
    </w:tbl>
    <w:p w:rsidR="000A48FF" w:rsidRDefault="000A48FF" w:rsidP="00B64070">
      <w:pPr>
        <w:rPr>
          <w:rFonts w:ascii="Times New Roman" w:hAnsi="Times New Roman"/>
          <w:sz w:val="28"/>
          <w:szCs w:val="28"/>
        </w:rPr>
      </w:pPr>
      <w:r>
        <w:rPr>
          <w:rFonts w:ascii="Times New Roman" w:hAnsi="Times New Roman"/>
          <w:sz w:val="28"/>
          <w:szCs w:val="28"/>
        </w:rPr>
        <w:br w:type="page"/>
      </w:r>
    </w:p>
    <w:p w:rsidR="000A48FF" w:rsidRDefault="000A48FF" w:rsidP="000041C7">
      <w:pPr>
        <w:pStyle w:val="ListParagraph"/>
        <w:numPr>
          <w:ilvl w:val="1"/>
          <w:numId w:val="1"/>
        </w:numPr>
        <w:spacing w:after="0"/>
        <w:ind w:left="0" w:firstLine="0"/>
        <w:jc w:val="center"/>
        <w:rPr>
          <w:rFonts w:ascii="Times New Roman" w:hAnsi="Times New Roman"/>
          <w:b/>
          <w:sz w:val="28"/>
          <w:szCs w:val="28"/>
        </w:rPr>
      </w:pPr>
      <w:r>
        <w:rPr>
          <w:rFonts w:ascii="Times New Roman" w:hAnsi="Times New Roman"/>
          <w:b/>
          <w:sz w:val="28"/>
          <w:szCs w:val="28"/>
        </w:rPr>
        <w:t>Нормативы удельного теплопотребления зданий перспективного строительства с учетом требований энергоэффективности</w:t>
      </w:r>
    </w:p>
    <w:p w:rsidR="000A48FF" w:rsidRDefault="000A48FF" w:rsidP="00B64070">
      <w:pPr>
        <w:pStyle w:val="ListParagraph"/>
        <w:spacing w:after="0"/>
        <w:ind w:left="0" w:firstLine="567"/>
        <w:jc w:val="both"/>
        <w:rPr>
          <w:rFonts w:ascii="Times New Roman" w:hAnsi="Times New Roman"/>
          <w:sz w:val="28"/>
          <w:szCs w:val="28"/>
        </w:rPr>
      </w:pPr>
      <w:r>
        <w:rPr>
          <w:rFonts w:ascii="Times New Roman" w:hAnsi="Times New Roman"/>
          <w:sz w:val="28"/>
          <w:szCs w:val="28"/>
        </w:rPr>
        <w:t>При расчете удельных показателей учтены:</w:t>
      </w:r>
    </w:p>
    <w:p w:rsidR="000A48FF" w:rsidRDefault="000A48FF" w:rsidP="00B64070">
      <w:pPr>
        <w:pStyle w:val="ListParagraph"/>
        <w:numPr>
          <w:ilvl w:val="0"/>
          <w:numId w:val="3"/>
        </w:numPr>
        <w:spacing w:after="0"/>
        <w:jc w:val="both"/>
        <w:rPr>
          <w:rFonts w:ascii="Times New Roman" w:hAnsi="Times New Roman"/>
          <w:sz w:val="28"/>
          <w:szCs w:val="28"/>
        </w:rPr>
      </w:pPr>
      <w:r>
        <w:rPr>
          <w:rFonts w:ascii="Times New Roman" w:hAnsi="Times New Roman"/>
          <w:sz w:val="28"/>
          <w:szCs w:val="28"/>
        </w:rPr>
        <w:t>Требования Постановления Правительства Российской Федерации от 23 мая 2006 года №306 (в редакции постановления Правительства Российской Федерации от 28 марта 2012 года №258) для жилых зданий нового строительства.</w:t>
      </w:r>
    </w:p>
    <w:p w:rsidR="000A48FF" w:rsidRDefault="000A48FF" w:rsidP="00B64070">
      <w:pPr>
        <w:pStyle w:val="ListParagraph"/>
        <w:numPr>
          <w:ilvl w:val="0"/>
          <w:numId w:val="3"/>
        </w:numPr>
        <w:spacing w:after="0"/>
        <w:jc w:val="both"/>
        <w:rPr>
          <w:rFonts w:ascii="Times New Roman" w:hAnsi="Times New Roman"/>
          <w:sz w:val="28"/>
          <w:szCs w:val="28"/>
        </w:rPr>
      </w:pPr>
      <w:r>
        <w:rPr>
          <w:rFonts w:ascii="Times New Roman" w:hAnsi="Times New Roman"/>
          <w:sz w:val="28"/>
          <w:szCs w:val="28"/>
        </w:rPr>
        <w:t>Требования СНиП 23-02-2033 для общественных зданий и зданий производственного назначения.</w:t>
      </w:r>
    </w:p>
    <w:p w:rsidR="000A48FF" w:rsidRDefault="000A48FF" w:rsidP="00BD021D">
      <w:pPr>
        <w:pStyle w:val="ListParagraph"/>
        <w:numPr>
          <w:ilvl w:val="0"/>
          <w:numId w:val="3"/>
        </w:numPr>
        <w:spacing w:after="0"/>
        <w:jc w:val="both"/>
        <w:rPr>
          <w:rFonts w:ascii="Times New Roman" w:hAnsi="Times New Roman"/>
          <w:sz w:val="28"/>
          <w:szCs w:val="28"/>
        </w:rPr>
      </w:pPr>
      <w:r>
        <w:rPr>
          <w:rFonts w:ascii="Times New Roman" w:hAnsi="Times New Roman"/>
          <w:sz w:val="28"/>
          <w:szCs w:val="28"/>
        </w:rPr>
        <w:t>Требования Постановления Правительства РФ от 25.01.2011 года №18, предусматривающие поэтапное снижение нормативов теплопотребления.</w:t>
      </w:r>
    </w:p>
    <w:p w:rsidR="000A48FF" w:rsidRDefault="000A48FF" w:rsidP="00103015">
      <w:pPr>
        <w:spacing w:after="0"/>
        <w:ind w:firstLine="567"/>
        <w:jc w:val="both"/>
        <w:rPr>
          <w:rFonts w:ascii="Times New Roman" w:hAnsi="Times New Roman"/>
          <w:sz w:val="28"/>
          <w:szCs w:val="28"/>
        </w:rPr>
      </w:pPr>
      <w:r>
        <w:rPr>
          <w:rFonts w:ascii="Times New Roman" w:hAnsi="Times New Roman"/>
          <w:sz w:val="28"/>
          <w:szCs w:val="28"/>
        </w:rPr>
        <w:t>Сводные данные по удельному теплопотреблению и приросту спроса на мощность представлены в таблице 11.</w:t>
      </w:r>
    </w:p>
    <w:p w:rsidR="000A48FF" w:rsidRDefault="000A48FF" w:rsidP="008A3CDA">
      <w:pPr>
        <w:spacing w:after="0"/>
        <w:ind w:firstLine="567"/>
        <w:jc w:val="right"/>
        <w:rPr>
          <w:rFonts w:ascii="Times New Roman" w:hAnsi="Times New Roman"/>
          <w:b/>
          <w:i/>
          <w:sz w:val="28"/>
          <w:szCs w:val="28"/>
        </w:rPr>
      </w:pPr>
      <w:r>
        <w:rPr>
          <w:rFonts w:ascii="Times New Roman" w:hAnsi="Times New Roman"/>
          <w:b/>
          <w:i/>
          <w:sz w:val="28"/>
          <w:szCs w:val="28"/>
        </w:rPr>
        <w:t>Таблица 11.</w:t>
      </w:r>
    </w:p>
    <w:p w:rsidR="000A48FF" w:rsidRDefault="000A48FF" w:rsidP="008A3CDA">
      <w:pPr>
        <w:spacing w:after="0"/>
        <w:ind w:firstLine="567"/>
        <w:jc w:val="right"/>
        <w:rPr>
          <w:rFonts w:ascii="Times New Roman" w:hAnsi="Times New Roman"/>
          <w:b/>
          <w:i/>
          <w:sz w:val="28"/>
          <w:szCs w:val="28"/>
        </w:rPr>
      </w:pPr>
      <w:r>
        <w:rPr>
          <w:rFonts w:ascii="Times New Roman" w:hAnsi="Times New Roman"/>
          <w:b/>
          <w:i/>
          <w:sz w:val="28"/>
          <w:szCs w:val="28"/>
        </w:rPr>
        <w:t>Показатели энергопотребления жилых зданий с учетом энергоэффективного строительства, принятые при расчете приростов тепловых нагрузок, ккал/(чм2)</w:t>
      </w:r>
    </w:p>
    <w:tbl>
      <w:tblPr>
        <w:tblW w:w="9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708"/>
        <w:gridCol w:w="897"/>
        <w:gridCol w:w="804"/>
        <w:gridCol w:w="912"/>
        <w:gridCol w:w="789"/>
        <w:gridCol w:w="927"/>
        <w:gridCol w:w="774"/>
        <w:gridCol w:w="942"/>
        <w:gridCol w:w="759"/>
        <w:gridCol w:w="957"/>
      </w:tblGrid>
      <w:tr w:rsidR="000A48FF" w:rsidRPr="00BC1D34" w:rsidTr="00BC1D34">
        <w:tc>
          <w:tcPr>
            <w:tcW w:w="1242" w:type="dxa"/>
            <w:shd w:val="pct45" w:color="auto" w:fill="auto"/>
          </w:tcPr>
          <w:p w:rsidR="000A48FF" w:rsidRPr="00BC1D34" w:rsidRDefault="000A48FF" w:rsidP="00BC1D34">
            <w:pPr>
              <w:spacing w:after="0" w:line="240" w:lineRule="auto"/>
              <w:ind w:left="-142" w:right="-249"/>
              <w:jc w:val="center"/>
              <w:rPr>
                <w:rFonts w:ascii="Arial" w:hAnsi="Arial" w:cs="Arial"/>
                <w:b/>
              </w:rPr>
            </w:pPr>
          </w:p>
        </w:tc>
        <w:tc>
          <w:tcPr>
            <w:tcW w:w="1605" w:type="dxa"/>
            <w:gridSpan w:val="2"/>
            <w:shd w:val="pct45" w:color="auto" w:fill="auto"/>
          </w:tcPr>
          <w:p w:rsidR="000A48FF" w:rsidRPr="00BC1D34" w:rsidRDefault="000A48FF" w:rsidP="00BC1D34">
            <w:pPr>
              <w:spacing w:after="0" w:line="240" w:lineRule="auto"/>
              <w:ind w:left="-39" w:right="-166"/>
              <w:jc w:val="center"/>
              <w:rPr>
                <w:rFonts w:ascii="Arial" w:hAnsi="Arial" w:cs="Arial"/>
                <w:b/>
              </w:rPr>
            </w:pPr>
            <w:r w:rsidRPr="00BC1D34">
              <w:rPr>
                <w:rFonts w:ascii="Arial" w:hAnsi="Arial" w:cs="Arial"/>
                <w:b/>
              </w:rPr>
              <w:t>до 1999 г.</w:t>
            </w:r>
          </w:p>
        </w:tc>
        <w:tc>
          <w:tcPr>
            <w:tcW w:w="1716" w:type="dxa"/>
            <w:gridSpan w:val="2"/>
            <w:shd w:val="pct45" w:color="auto" w:fill="auto"/>
          </w:tcPr>
          <w:p w:rsidR="000A48FF" w:rsidRPr="00BC1D34" w:rsidRDefault="000A48FF" w:rsidP="00BC1D34">
            <w:pPr>
              <w:spacing w:after="0" w:line="240" w:lineRule="auto"/>
              <w:ind w:right="-197"/>
              <w:jc w:val="center"/>
              <w:rPr>
                <w:rFonts w:ascii="Arial" w:hAnsi="Arial" w:cs="Arial"/>
                <w:b/>
              </w:rPr>
            </w:pPr>
            <w:r w:rsidRPr="00BC1D34">
              <w:rPr>
                <w:rFonts w:ascii="Arial" w:hAnsi="Arial" w:cs="Arial"/>
                <w:b/>
              </w:rPr>
              <w:t>базовые</w:t>
            </w:r>
          </w:p>
        </w:tc>
        <w:tc>
          <w:tcPr>
            <w:tcW w:w="1716" w:type="dxa"/>
            <w:gridSpan w:val="2"/>
            <w:shd w:val="pct45" w:color="auto" w:fill="auto"/>
          </w:tcPr>
          <w:p w:rsidR="000A48FF" w:rsidRPr="00BC1D34" w:rsidRDefault="000A48FF" w:rsidP="00BC1D34">
            <w:pPr>
              <w:spacing w:after="0" w:line="240" w:lineRule="auto"/>
              <w:ind w:right="-197"/>
              <w:jc w:val="center"/>
              <w:rPr>
                <w:rFonts w:ascii="Arial" w:hAnsi="Arial" w:cs="Arial"/>
                <w:b/>
              </w:rPr>
            </w:pPr>
            <w:r w:rsidRPr="00BC1D34">
              <w:rPr>
                <w:rFonts w:ascii="Arial" w:hAnsi="Arial" w:cs="Arial"/>
                <w:b/>
              </w:rPr>
              <w:t>до 15 г.</w:t>
            </w:r>
          </w:p>
        </w:tc>
        <w:tc>
          <w:tcPr>
            <w:tcW w:w="1716" w:type="dxa"/>
            <w:gridSpan w:val="2"/>
            <w:shd w:val="pct45" w:color="auto" w:fill="auto"/>
          </w:tcPr>
          <w:p w:rsidR="000A48FF" w:rsidRPr="00BC1D34" w:rsidRDefault="000A48FF" w:rsidP="00BC1D34">
            <w:pPr>
              <w:spacing w:after="0" w:line="240" w:lineRule="auto"/>
              <w:ind w:right="-197"/>
              <w:jc w:val="center"/>
              <w:rPr>
                <w:rFonts w:ascii="Arial" w:hAnsi="Arial" w:cs="Arial"/>
                <w:b/>
              </w:rPr>
            </w:pPr>
            <w:r w:rsidRPr="00BC1D34">
              <w:rPr>
                <w:rFonts w:ascii="Arial" w:hAnsi="Arial" w:cs="Arial"/>
                <w:b/>
              </w:rPr>
              <w:t>до 20 г.</w:t>
            </w:r>
          </w:p>
        </w:tc>
        <w:tc>
          <w:tcPr>
            <w:tcW w:w="1716" w:type="dxa"/>
            <w:gridSpan w:val="2"/>
            <w:shd w:val="pct45" w:color="auto" w:fill="auto"/>
          </w:tcPr>
          <w:p w:rsidR="000A48FF" w:rsidRPr="00BC1D34" w:rsidRDefault="000A48FF" w:rsidP="00BC1D34">
            <w:pPr>
              <w:spacing w:after="0" w:line="240" w:lineRule="auto"/>
              <w:ind w:right="-197"/>
              <w:jc w:val="center"/>
              <w:rPr>
                <w:rFonts w:ascii="Arial" w:hAnsi="Arial" w:cs="Arial"/>
                <w:b/>
              </w:rPr>
            </w:pPr>
            <w:r w:rsidRPr="00BC1D34">
              <w:rPr>
                <w:rFonts w:ascii="Arial" w:hAnsi="Arial" w:cs="Arial"/>
                <w:b/>
              </w:rPr>
              <w:t>с 21 г.</w:t>
            </w:r>
          </w:p>
        </w:tc>
      </w:tr>
      <w:tr w:rsidR="000A48FF" w:rsidRPr="00BC1D34" w:rsidTr="00BC1D34">
        <w:tc>
          <w:tcPr>
            <w:tcW w:w="1242" w:type="dxa"/>
            <w:shd w:val="pct45" w:color="auto" w:fill="auto"/>
          </w:tcPr>
          <w:p w:rsidR="000A48FF" w:rsidRPr="00BC1D34" w:rsidRDefault="000A48FF" w:rsidP="00BC1D34">
            <w:pPr>
              <w:spacing w:after="0" w:line="240" w:lineRule="auto"/>
              <w:ind w:left="-142" w:right="-249"/>
              <w:jc w:val="center"/>
              <w:rPr>
                <w:rFonts w:ascii="Arial" w:hAnsi="Arial" w:cs="Arial"/>
                <w:b/>
              </w:rPr>
            </w:pPr>
            <w:r w:rsidRPr="00BC1D34">
              <w:rPr>
                <w:rFonts w:ascii="Arial" w:hAnsi="Arial" w:cs="Arial"/>
                <w:b/>
              </w:rPr>
              <w:t>Этажность здания</w:t>
            </w:r>
          </w:p>
        </w:tc>
        <w:tc>
          <w:tcPr>
            <w:tcW w:w="708" w:type="dxa"/>
            <w:shd w:val="pct45" w:color="auto" w:fill="auto"/>
          </w:tcPr>
          <w:p w:rsidR="000A48FF" w:rsidRPr="00BC1D34" w:rsidRDefault="000A48FF" w:rsidP="00BC1D34">
            <w:pPr>
              <w:spacing w:after="0" w:line="240" w:lineRule="auto"/>
              <w:ind w:left="-141" w:right="-97"/>
              <w:jc w:val="center"/>
              <w:rPr>
                <w:rFonts w:ascii="Arial" w:hAnsi="Arial" w:cs="Arial"/>
                <w:b/>
              </w:rPr>
            </w:pPr>
            <w:r w:rsidRPr="00BC1D34">
              <w:rPr>
                <w:rFonts w:ascii="Arial" w:hAnsi="Arial" w:cs="Arial"/>
                <w:b/>
              </w:rPr>
              <w:t>ккал/</w:t>
            </w:r>
          </w:p>
          <w:p w:rsidR="000A48FF" w:rsidRPr="00BC1D34" w:rsidRDefault="000A48FF" w:rsidP="00BC1D34">
            <w:pPr>
              <w:spacing w:after="0" w:line="240" w:lineRule="auto"/>
              <w:ind w:left="-141" w:right="-97"/>
              <w:jc w:val="center"/>
              <w:rPr>
                <w:rFonts w:ascii="Arial" w:hAnsi="Arial" w:cs="Arial"/>
                <w:b/>
              </w:rPr>
            </w:pPr>
            <w:r w:rsidRPr="00BC1D34">
              <w:rPr>
                <w:rFonts w:ascii="Arial" w:hAnsi="Arial" w:cs="Arial"/>
                <w:b/>
              </w:rPr>
              <w:t>(чм2)</w:t>
            </w:r>
          </w:p>
        </w:tc>
        <w:tc>
          <w:tcPr>
            <w:tcW w:w="897" w:type="dxa"/>
            <w:shd w:val="pct45" w:color="auto" w:fill="auto"/>
          </w:tcPr>
          <w:p w:rsidR="000A48FF" w:rsidRPr="00BC1D34" w:rsidRDefault="000A48FF" w:rsidP="00BC1D34">
            <w:pPr>
              <w:spacing w:after="0" w:line="240" w:lineRule="auto"/>
              <w:ind w:left="-108" w:right="-114"/>
              <w:jc w:val="center"/>
              <w:rPr>
                <w:rFonts w:ascii="Arial" w:hAnsi="Arial" w:cs="Arial"/>
                <w:b/>
              </w:rPr>
            </w:pPr>
            <w:r w:rsidRPr="00BC1D34">
              <w:rPr>
                <w:rFonts w:ascii="Arial" w:hAnsi="Arial" w:cs="Arial"/>
                <w:b/>
              </w:rPr>
              <w:t>Гкал/</w:t>
            </w:r>
          </w:p>
          <w:p w:rsidR="000A48FF" w:rsidRPr="00BC1D34" w:rsidRDefault="000A48FF" w:rsidP="00BC1D34">
            <w:pPr>
              <w:spacing w:after="0" w:line="240" w:lineRule="auto"/>
              <w:ind w:left="-108" w:right="-114"/>
              <w:jc w:val="center"/>
              <w:rPr>
                <w:rFonts w:ascii="Arial" w:hAnsi="Arial" w:cs="Arial"/>
                <w:b/>
              </w:rPr>
            </w:pPr>
            <w:r w:rsidRPr="00BC1D34">
              <w:rPr>
                <w:rFonts w:ascii="Arial" w:hAnsi="Arial" w:cs="Arial"/>
                <w:b/>
              </w:rPr>
              <w:t>(год м2)</w:t>
            </w:r>
          </w:p>
        </w:tc>
        <w:tc>
          <w:tcPr>
            <w:tcW w:w="804" w:type="dxa"/>
            <w:shd w:val="pct45" w:color="auto" w:fill="auto"/>
          </w:tcPr>
          <w:p w:rsidR="000A48FF" w:rsidRPr="00BC1D34" w:rsidRDefault="000A48FF" w:rsidP="00BC1D34">
            <w:pPr>
              <w:spacing w:after="0" w:line="240" w:lineRule="auto"/>
              <w:ind w:left="-154" w:right="-97"/>
              <w:jc w:val="center"/>
              <w:rPr>
                <w:rFonts w:ascii="Arial" w:hAnsi="Arial" w:cs="Arial"/>
                <w:b/>
              </w:rPr>
            </w:pPr>
            <w:r w:rsidRPr="00BC1D34">
              <w:rPr>
                <w:rFonts w:ascii="Arial" w:hAnsi="Arial" w:cs="Arial"/>
                <w:b/>
              </w:rPr>
              <w:t>ккал/</w:t>
            </w:r>
          </w:p>
          <w:p w:rsidR="000A48FF" w:rsidRPr="00BC1D34" w:rsidRDefault="000A48FF" w:rsidP="00BC1D34">
            <w:pPr>
              <w:spacing w:after="0" w:line="240" w:lineRule="auto"/>
              <w:ind w:left="-154" w:right="-97"/>
              <w:jc w:val="center"/>
              <w:rPr>
                <w:rFonts w:ascii="Arial" w:hAnsi="Arial" w:cs="Arial"/>
                <w:b/>
              </w:rPr>
            </w:pPr>
            <w:r w:rsidRPr="00BC1D34">
              <w:rPr>
                <w:rFonts w:ascii="Arial" w:hAnsi="Arial" w:cs="Arial"/>
                <w:b/>
              </w:rPr>
              <w:t>(чм2)</w:t>
            </w:r>
          </w:p>
        </w:tc>
        <w:tc>
          <w:tcPr>
            <w:tcW w:w="912" w:type="dxa"/>
            <w:shd w:val="pct45" w:color="auto" w:fill="auto"/>
          </w:tcPr>
          <w:p w:rsidR="000A48FF" w:rsidRPr="00BC1D34" w:rsidRDefault="000A48FF" w:rsidP="00BC1D34">
            <w:pPr>
              <w:spacing w:after="0" w:line="240" w:lineRule="auto"/>
              <w:ind w:left="-81" w:right="-114"/>
              <w:jc w:val="center"/>
              <w:rPr>
                <w:rFonts w:ascii="Arial" w:hAnsi="Arial" w:cs="Arial"/>
                <w:b/>
              </w:rPr>
            </w:pPr>
            <w:r w:rsidRPr="00BC1D34">
              <w:rPr>
                <w:rFonts w:ascii="Arial" w:hAnsi="Arial" w:cs="Arial"/>
                <w:b/>
              </w:rPr>
              <w:t>Гкал/</w:t>
            </w:r>
          </w:p>
          <w:p w:rsidR="000A48FF" w:rsidRPr="00BC1D34" w:rsidRDefault="000A48FF" w:rsidP="00BC1D34">
            <w:pPr>
              <w:spacing w:after="0" w:line="240" w:lineRule="auto"/>
              <w:ind w:left="-81" w:right="-114"/>
              <w:jc w:val="center"/>
              <w:rPr>
                <w:rFonts w:ascii="Arial" w:hAnsi="Arial" w:cs="Arial"/>
                <w:b/>
              </w:rPr>
            </w:pPr>
            <w:r w:rsidRPr="00BC1D34">
              <w:rPr>
                <w:rFonts w:ascii="Arial" w:hAnsi="Arial" w:cs="Arial"/>
                <w:b/>
              </w:rPr>
              <w:t>(год м2)</w:t>
            </w:r>
          </w:p>
        </w:tc>
        <w:tc>
          <w:tcPr>
            <w:tcW w:w="789" w:type="dxa"/>
            <w:shd w:val="pct45" w:color="auto" w:fill="auto"/>
          </w:tcPr>
          <w:p w:rsidR="000A48FF" w:rsidRPr="00BC1D34" w:rsidRDefault="000A48FF" w:rsidP="00BC1D34">
            <w:pPr>
              <w:spacing w:after="0" w:line="240" w:lineRule="auto"/>
              <w:ind w:left="-27" w:right="-97"/>
              <w:jc w:val="center"/>
              <w:rPr>
                <w:rFonts w:ascii="Arial" w:hAnsi="Arial" w:cs="Arial"/>
                <w:b/>
              </w:rPr>
            </w:pPr>
            <w:r w:rsidRPr="00BC1D34">
              <w:rPr>
                <w:rFonts w:ascii="Arial" w:hAnsi="Arial" w:cs="Arial"/>
                <w:b/>
              </w:rPr>
              <w:t>ккал/</w:t>
            </w:r>
          </w:p>
          <w:p w:rsidR="000A48FF" w:rsidRPr="00BC1D34" w:rsidRDefault="000A48FF" w:rsidP="00BC1D34">
            <w:pPr>
              <w:spacing w:after="0" w:line="240" w:lineRule="auto"/>
              <w:ind w:left="-27" w:right="-97"/>
              <w:jc w:val="center"/>
              <w:rPr>
                <w:rFonts w:ascii="Arial" w:hAnsi="Arial" w:cs="Arial"/>
                <w:b/>
              </w:rPr>
            </w:pPr>
            <w:r w:rsidRPr="00BC1D34">
              <w:rPr>
                <w:rFonts w:ascii="Arial" w:hAnsi="Arial" w:cs="Arial"/>
                <w:b/>
              </w:rPr>
              <w:t>(чм2)</w:t>
            </w:r>
          </w:p>
        </w:tc>
        <w:tc>
          <w:tcPr>
            <w:tcW w:w="927" w:type="dxa"/>
            <w:shd w:val="pct45" w:color="auto" w:fill="auto"/>
          </w:tcPr>
          <w:p w:rsidR="000A48FF" w:rsidRPr="00BC1D34" w:rsidRDefault="000A48FF" w:rsidP="00BC1D34">
            <w:pPr>
              <w:spacing w:after="0" w:line="240" w:lineRule="auto"/>
              <w:ind w:left="-96" w:right="-114"/>
              <w:jc w:val="center"/>
              <w:rPr>
                <w:rFonts w:ascii="Arial" w:hAnsi="Arial" w:cs="Arial"/>
                <w:b/>
              </w:rPr>
            </w:pPr>
            <w:r w:rsidRPr="00BC1D34">
              <w:rPr>
                <w:rFonts w:ascii="Arial" w:hAnsi="Arial" w:cs="Arial"/>
                <w:b/>
              </w:rPr>
              <w:t>Гкал/</w:t>
            </w:r>
          </w:p>
          <w:p w:rsidR="000A48FF" w:rsidRPr="00BC1D34" w:rsidRDefault="000A48FF" w:rsidP="00BC1D34">
            <w:pPr>
              <w:spacing w:after="0" w:line="240" w:lineRule="auto"/>
              <w:ind w:left="-96" w:right="-114"/>
              <w:jc w:val="center"/>
              <w:rPr>
                <w:rFonts w:ascii="Arial" w:hAnsi="Arial" w:cs="Arial"/>
                <w:b/>
              </w:rPr>
            </w:pPr>
            <w:r w:rsidRPr="00BC1D34">
              <w:rPr>
                <w:rFonts w:ascii="Arial" w:hAnsi="Arial" w:cs="Arial"/>
                <w:b/>
              </w:rPr>
              <w:t>(год м2)</w:t>
            </w:r>
          </w:p>
        </w:tc>
        <w:tc>
          <w:tcPr>
            <w:tcW w:w="774" w:type="dxa"/>
            <w:shd w:val="pct45" w:color="auto" w:fill="auto"/>
          </w:tcPr>
          <w:p w:rsidR="000A48FF" w:rsidRPr="00BC1D34" w:rsidRDefault="000A48FF" w:rsidP="00BC1D34">
            <w:pPr>
              <w:spacing w:after="0" w:line="240" w:lineRule="auto"/>
              <w:ind w:left="-42" w:right="-97"/>
              <w:jc w:val="center"/>
              <w:rPr>
                <w:rFonts w:ascii="Arial" w:hAnsi="Arial" w:cs="Arial"/>
                <w:b/>
              </w:rPr>
            </w:pPr>
            <w:r w:rsidRPr="00BC1D34">
              <w:rPr>
                <w:rFonts w:ascii="Arial" w:hAnsi="Arial" w:cs="Arial"/>
                <w:b/>
              </w:rPr>
              <w:t>ккал/</w:t>
            </w:r>
          </w:p>
          <w:p w:rsidR="000A48FF" w:rsidRPr="00BC1D34" w:rsidRDefault="000A48FF" w:rsidP="00BC1D34">
            <w:pPr>
              <w:spacing w:after="0" w:line="240" w:lineRule="auto"/>
              <w:ind w:left="-42" w:right="-97"/>
              <w:jc w:val="center"/>
              <w:rPr>
                <w:rFonts w:ascii="Arial" w:hAnsi="Arial" w:cs="Arial"/>
                <w:b/>
              </w:rPr>
            </w:pPr>
            <w:r w:rsidRPr="00BC1D34">
              <w:rPr>
                <w:rFonts w:ascii="Arial" w:hAnsi="Arial" w:cs="Arial"/>
                <w:b/>
              </w:rPr>
              <w:t>(чм2)</w:t>
            </w:r>
          </w:p>
        </w:tc>
        <w:tc>
          <w:tcPr>
            <w:tcW w:w="942" w:type="dxa"/>
            <w:shd w:val="pct45" w:color="auto" w:fill="auto"/>
          </w:tcPr>
          <w:p w:rsidR="000A48FF" w:rsidRPr="00BC1D34" w:rsidRDefault="000A48FF" w:rsidP="00BC1D34">
            <w:pPr>
              <w:spacing w:after="0" w:line="240" w:lineRule="auto"/>
              <w:ind w:left="-39" w:right="-114"/>
              <w:jc w:val="center"/>
              <w:rPr>
                <w:rFonts w:ascii="Arial" w:hAnsi="Arial" w:cs="Arial"/>
                <w:b/>
              </w:rPr>
            </w:pPr>
            <w:r w:rsidRPr="00BC1D34">
              <w:rPr>
                <w:rFonts w:ascii="Arial" w:hAnsi="Arial" w:cs="Arial"/>
                <w:b/>
              </w:rPr>
              <w:t>Гкал/</w:t>
            </w:r>
          </w:p>
          <w:p w:rsidR="000A48FF" w:rsidRPr="00BC1D34" w:rsidRDefault="000A48FF" w:rsidP="00BC1D34">
            <w:pPr>
              <w:spacing w:after="0" w:line="240" w:lineRule="auto"/>
              <w:ind w:left="-39" w:right="-114"/>
              <w:jc w:val="center"/>
              <w:rPr>
                <w:rFonts w:ascii="Arial" w:hAnsi="Arial" w:cs="Arial"/>
                <w:b/>
              </w:rPr>
            </w:pPr>
            <w:r w:rsidRPr="00BC1D34">
              <w:rPr>
                <w:rFonts w:ascii="Arial" w:hAnsi="Arial" w:cs="Arial"/>
                <w:b/>
              </w:rPr>
              <w:t>(год м2)</w:t>
            </w:r>
          </w:p>
        </w:tc>
        <w:tc>
          <w:tcPr>
            <w:tcW w:w="759" w:type="dxa"/>
            <w:shd w:val="pct45" w:color="auto" w:fill="auto"/>
          </w:tcPr>
          <w:p w:rsidR="000A48FF" w:rsidRPr="00BC1D34" w:rsidRDefault="000A48FF" w:rsidP="00BC1D34">
            <w:pPr>
              <w:spacing w:after="0" w:line="240" w:lineRule="auto"/>
              <w:ind w:left="-57" w:right="-97"/>
              <w:jc w:val="center"/>
              <w:rPr>
                <w:rFonts w:ascii="Arial" w:hAnsi="Arial" w:cs="Arial"/>
                <w:b/>
              </w:rPr>
            </w:pPr>
            <w:r w:rsidRPr="00BC1D34">
              <w:rPr>
                <w:rFonts w:ascii="Arial" w:hAnsi="Arial" w:cs="Arial"/>
                <w:b/>
              </w:rPr>
              <w:t>ккал/</w:t>
            </w:r>
          </w:p>
          <w:p w:rsidR="000A48FF" w:rsidRPr="00BC1D34" w:rsidRDefault="000A48FF" w:rsidP="00BC1D34">
            <w:pPr>
              <w:spacing w:after="0" w:line="240" w:lineRule="auto"/>
              <w:ind w:left="-57" w:right="-97"/>
              <w:jc w:val="center"/>
              <w:rPr>
                <w:rFonts w:ascii="Arial" w:hAnsi="Arial" w:cs="Arial"/>
                <w:b/>
              </w:rPr>
            </w:pPr>
            <w:r w:rsidRPr="00BC1D34">
              <w:rPr>
                <w:rFonts w:ascii="Arial" w:hAnsi="Arial" w:cs="Arial"/>
                <w:b/>
              </w:rPr>
              <w:t>(чм2)</w:t>
            </w:r>
          </w:p>
        </w:tc>
        <w:tc>
          <w:tcPr>
            <w:tcW w:w="957" w:type="dxa"/>
            <w:shd w:val="pct45" w:color="auto" w:fill="auto"/>
          </w:tcPr>
          <w:p w:rsidR="000A48FF" w:rsidRPr="00BC1D34" w:rsidRDefault="000A48FF" w:rsidP="00BC1D34">
            <w:pPr>
              <w:spacing w:after="0" w:line="240" w:lineRule="auto"/>
              <w:ind w:left="-126" w:right="-114"/>
              <w:jc w:val="center"/>
              <w:rPr>
                <w:rFonts w:ascii="Arial" w:hAnsi="Arial" w:cs="Arial"/>
                <w:b/>
              </w:rPr>
            </w:pPr>
            <w:r w:rsidRPr="00BC1D34">
              <w:rPr>
                <w:rFonts w:ascii="Arial" w:hAnsi="Arial" w:cs="Arial"/>
                <w:b/>
              </w:rPr>
              <w:t>Гкал/</w:t>
            </w:r>
          </w:p>
          <w:p w:rsidR="000A48FF" w:rsidRPr="00BC1D34" w:rsidRDefault="000A48FF" w:rsidP="00BC1D34">
            <w:pPr>
              <w:spacing w:after="0" w:line="240" w:lineRule="auto"/>
              <w:ind w:left="-126" w:right="-114"/>
              <w:jc w:val="center"/>
              <w:rPr>
                <w:rFonts w:ascii="Arial" w:hAnsi="Arial" w:cs="Arial"/>
                <w:b/>
              </w:rPr>
            </w:pPr>
            <w:r w:rsidRPr="00BC1D34">
              <w:rPr>
                <w:rFonts w:ascii="Arial" w:hAnsi="Arial" w:cs="Arial"/>
                <w:b/>
              </w:rPr>
              <w:t>(год м2)</w:t>
            </w:r>
          </w:p>
        </w:tc>
      </w:tr>
      <w:tr w:rsidR="000A48FF" w:rsidRPr="00BC1D34" w:rsidTr="00BC1D34">
        <w:tc>
          <w:tcPr>
            <w:tcW w:w="1242" w:type="dxa"/>
            <w:shd w:val="pct25" w:color="auto" w:fill="auto"/>
          </w:tcPr>
          <w:p w:rsidR="000A48FF" w:rsidRPr="00BC1D34" w:rsidRDefault="000A48FF" w:rsidP="00BC1D34">
            <w:pPr>
              <w:spacing w:after="0" w:line="240" w:lineRule="auto"/>
              <w:ind w:left="-142" w:right="-249"/>
              <w:jc w:val="center"/>
              <w:rPr>
                <w:rFonts w:ascii="Arial" w:hAnsi="Arial" w:cs="Arial"/>
              </w:rPr>
            </w:pPr>
            <w:r w:rsidRPr="00BC1D34">
              <w:rPr>
                <w:rFonts w:ascii="Arial" w:hAnsi="Arial" w:cs="Arial"/>
              </w:rPr>
              <w:t>1</w:t>
            </w:r>
          </w:p>
        </w:tc>
        <w:tc>
          <w:tcPr>
            <w:tcW w:w="708" w:type="dxa"/>
            <w:shd w:val="pct25" w:color="auto" w:fill="auto"/>
          </w:tcPr>
          <w:p w:rsidR="000A48FF" w:rsidRPr="00BC1D34" w:rsidRDefault="000A48FF" w:rsidP="00BC1D34">
            <w:pPr>
              <w:spacing w:after="0" w:line="240" w:lineRule="auto"/>
              <w:ind w:left="-161" w:right="-177"/>
              <w:jc w:val="center"/>
              <w:rPr>
                <w:rFonts w:ascii="Arial" w:hAnsi="Arial" w:cs="Arial"/>
              </w:rPr>
            </w:pPr>
            <w:r w:rsidRPr="00BC1D34">
              <w:rPr>
                <w:rFonts w:ascii="Arial" w:hAnsi="Arial" w:cs="Arial"/>
              </w:rPr>
              <w:t>2</w:t>
            </w:r>
          </w:p>
        </w:tc>
        <w:tc>
          <w:tcPr>
            <w:tcW w:w="897" w:type="dxa"/>
            <w:shd w:val="pct25" w:color="auto" w:fill="auto"/>
          </w:tcPr>
          <w:p w:rsidR="000A48FF" w:rsidRPr="00BC1D34" w:rsidRDefault="000A48FF" w:rsidP="00BC1D34">
            <w:pPr>
              <w:spacing w:after="0" w:line="240" w:lineRule="auto"/>
              <w:ind w:left="-39" w:right="-166"/>
              <w:jc w:val="center"/>
              <w:rPr>
                <w:rFonts w:ascii="Arial" w:hAnsi="Arial" w:cs="Arial"/>
              </w:rPr>
            </w:pPr>
            <w:r w:rsidRPr="00BC1D34">
              <w:rPr>
                <w:rFonts w:ascii="Arial" w:hAnsi="Arial" w:cs="Arial"/>
              </w:rPr>
              <w:t>3</w:t>
            </w:r>
          </w:p>
        </w:tc>
        <w:tc>
          <w:tcPr>
            <w:tcW w:w="804" w:type="dxa"/>
            <w:shd w:val="pct25" w:color="auto" w:fill="auto"/>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4</w:t>
            </w:r>
          </w:p>
        </w:tc>
        <w:tc>
          <w:tcPr>
            <w:tcW w:w="912" w:type="dxa"/>
            <w:shd w:val="pct25" w:color="auto" w:fill="auto"/>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5</w:t>
            </w:r>
          </w:p>
        </w:tc>
        <w:tc>
          <w:tcPr>
            <w:tcW w:w="789" w:type="dxa"/>
            <w:shd w:val="pct25" w:color="auto" w:fill="auto"/>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6</w:t>
            </w:r>
          </w:p>
        </w:tc>
        <w:tc>
          <w:tcPr>
            <w:tcW w:w="927" w:type="dxa"/>
            <w:shd w:val="pct25" w:color="auto" w:fill="auto"/>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7</w:t>
            </w:r>
          </w:p>
        </w:tc>
        <w:tc>
          <w:tcPr>
            <w:tcW w:w="774" w:type="dxa"/>
            <w:shd w:val="pct25" w:color="auto" w:fill="auto"/>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8</w:t>
            </w:r>
          </w:p>
        </w:tc>
        <w:tc>
          <w:tcPr>
            <w:tcW w:w="942" w:type="dxa"/>
            <w:shd w:val="pct25" w:color="auto" w:fill="auto"/>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9</w:t>
            </w:r>
          </w:p>
        </w:tc>
        <w:tc>
          <w:tcPr>
            <w:tcW w:w="759" w:type="dxa"/>
            <w:shd w:val="pct25" w:color="auto" w:fill="auto"/>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10</w:t>
            </w:r>
          </w:p>
        </w:tc>
        <w:tc>
          <w:tcPr>
            <w:tcW w:w="957" w:type="dxa"/>
            <w:shd w:val="pct25" w:color="auto" w:fill="auto"/>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11</w:t>
            </w:r>
          </w:p>
        </w:tc>
      </w:tr>
      <w:tr w:rsidR="000A48FF" w:rsidRPr="00BC1D34" w:rsidTr="00BC1D34">
        <w:tc>
          <w:tcPr>
            <w:tcW w:w="9711" w:type="dxa"/>
            <w:gridSpan w:val="11"/>
          </w:tcPr>
          <w:p w:rsidR="000A48FF" w:rsidRPr="00BC1D34" w:rsidRDefault="000A48FF" w:rsidP="00BC1D34">
            <w:pPr>
              <w:spacing w:after="0" w:line="240" w:lineRule="auto"/>
              <w:ind w:left="-142" w:right="-249"/>
              <w:jc w:val="center"/>
              <w:rPr>
                <w:rFonts w:ascii="Arial" w:hAnsi="Arial" w:cs="Arial"/>
              </w:rPr>
            </w:pPr>
            <w:r w:rsidRPr="00BC1D34">
              <w:rPr>
                <w:rFonts w:ascii="Arial" w:hAnsi="Arial" w:cs="Arial"/>
              </w:rPr>
              <w:t>Здания жилые</w:t>
            </w:r>
          </w:p>
        </w:tc>
      </w:tr>
      <w:tr w:rsidR="000A48FF" w:rsidRPr="00BC1D34" w:rsidTr="00BC1D34">
        <w:tc>
          <w:tcPr>
            <w:tcW w:w="1242" w:type="dxa"/>
          </w:tcPr>
          <w:p w:rsidR="000A48FF" w:rsidRPr="00BC1D34" w:rsidRDefault="000A48FF" w:rsidP="00BC1D34">
            <w:pPr>
              <w:spacing w:after="0" w:line="240" w:lineRule="auto"/>
              <w:ind w:left="-142" w:right="-249"/>
              <w:jc w:val="center"/>
              <w:rPr>
                <w:rFonts w:ascii="Arial" w:hAnsi="Arial" w:cs="Arial"/>
              </w:rPr>
            </w:pPr>
            <w:r w:rsidRPr="00BC1D34">
              <w:rPr>
                <w:rFonts w:ascii="Arial" w:hAnsi="Arial" w:cs="Arial"/>
              </w:rPr>
              <w:t>1</w:t>
            </w:r>
          </w:p>
        </w:tc>
        <w:tc>
          <w:tcPr>
            <w:tcW w:w="708" w:type="dxa"/>
          </w:tcPr>
          <w:p w:rsidR="000A48FF" w:rsidRPr="00BC1D34" w:rsidRDefault="000A48FF" w:rsidP="00BC1D34">
            <w:pPr>
              <w:spacing w:after="0" w:line="240" w:lineRule="auto"/>
              <w:ind w:left="-161" w:right="-177"/>
              <w:jc w:val="center"/>
              <w:rPr>
                <w:rFonts w:ascii="Arial" w:hAnsi="Arial" w:cs="Arial"/>
              </w:rPr>
            </w:pPr>
            <w:r w:rsidRPr="00BC1D34">
              <w:rPr>
                <w:rFonts w:ascii="Arial" w:hAnsi="Arial" w:cs="Arial"/>
              </w:rPr>
              <w:t>149,4</w:t>
            </w:r>
          </w:p>
        </w:tc>
        <w:tc>
          <w:tcPr>
            <w:tcW w:w="897" w:type="dxa"/>
          </w:tcPr>
          <w:p w:rsidR="000A48FF" w:rsidRPr="00BC1D34" w:rsidRDefault="000A48FF" w:rsidP="00BC1D34">
            <w:pPr>
              <w:spacing w:after="0" w:line="240" w:lineRule="auto"/>
              <w:ind w:left="-39" w:right="-166"/>
              <w:jc w:val="center"/>
              <w:rPr>
                <w:rFonts w:ascii="Arial" w:hAnsi="Arial" w:cs="Arial"/>
              </w:rPr>
            </w:pPr>
            <w:r w:rsidRPr="00BC1D34">
              <w:rPr>
                <w:rFonts w:ascii="Arial" w:hAnsi="Arial" w:cs="Arial"/>
              </w:rPr>
              <w:t>0,517</w:t>
            </w:r>
          </w:p>
        </w:tc>
        <w:tc>
          <w:tcPr>
            <w:tcW w:w="80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83,2</w:t>
            </w:r>
          </w:p>
        </w:tc>
        <w:tc>
          <w:tcPr>
            <w:tcW w:w="91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0,272</w:t>
            </w:r>
          </w:p>
        </w:tc>
        <w:tc>
          <w:tcPr>
            <w:tcW w:w="78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70,7</w:t>
            </w:r>
          </w:p>
        </w:tc>
        <w:tc>
          <w:tcPr>
            <w:tcW w:w="92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0,231</w:t>
            </w:r>
          </w:p>
        </w:tc>
        <w:tc>
          <w:tcPr>
            <w:tcW w:w="77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58,2</w:t>
            </w:r>
          </w:p>
        </w:tc>
        <w:tc>
          <w:tcPr>
            <w:tcW w:w="94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0,1904</w:t>
            </w:r>
          </w:p>
        </w:tc>
        <w:tc>
          <w:tcPr>
            <w:tcW w:w="75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49,9</w:t>
            </w:r>
          </w:p>
        </w:tc>
        <w:tc>
          <w:tcPr>
            <w:tcW w:w="95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0,163</w:t>
            </w:r>
          </w:p>
        </w:tc>
      </w:tr>
      <w:tr w:rsidR="000A48FF" w:rsidRPr="00BC1D34" w:rsidTr="00BC1D34">
        <w:tc>
          <w:tcPr>
            <w:tcW w:w="1242" w:type="dxa"/>
          </w:tcPr>
          <w:p w:rsidR="000A48FF" w:rsidRPr="00BC1D34" w:rsidRDefault="000A48FF" w:rsidP="00BC1D34">
            <w:pPr>
              <w:spacing w:after="0" w:line="240" w:lineRule="auto"/>
              <w:ind w:left="-142" w:right="-249"/>
              <w:jc w:val="center"/>
              <w:rPr>
                <w:rFonts w:ascii="Arial" w:hAnsi="Arial" w:cs="Arial"/>
              </w:rPr>
            </w:pPr>
            <w:r w:rsidRPr="00BC1D34">
              <w:rPr>
                <w:rFonts w:ascii="Arial" w:hAnsi="Arial" w:cs="Arial"/>
              </w:rPr>
              <w:t>2</w:t>
            </w:r>
          </w:p>
        </w:tc>
        <w:tc>
          <w:tcPr>
            <w:tcW w:w="708" w:type="dxa"/>
          </w:tcPr>
          <w:p w:rsidR="000A48FF" w:rsidRPr="00BC1D34" w:rsidRDefault="000A48FF" w:rsidP="00BC1D34">
            <w:pPr>
              <w:spacing w:after="0" w:line="240" w:lineRule="auto"/>
              <w:ind w:left="-161" w:right="-177"/>
              <w:jc w:val="center"/>
              <w:rPr>
                <w:rFonts w:ascii="Arial" w:hAnsi="Arial" w:cs="Arial"/>
              </w:rPr>
            </w:pPr>
            <w:r w:rsidRPr="00BC1D34">
              <w:rPr>
                <w:rFonts w:ascii="Arial" w:hAnsi="Arial" w:cs="Arial"/>
              </w:rPr>
              <w:t>138,4</w:t>
            </w:r>
          </w:p>
        </w:tc>
        <w:tc>
          <w:tcPr>
            <w:tcW w:w="897" w:type="dxa"/>
          </w:tcPr>
          <w:p w:rsidR="000A48FF" w:rsidRPr="00BC1D34" w:rsidRDefault="000A48FF" w:rsidP="00BC1D34">
            <w:pPr>
              <w:spacing w:after="0" w:line="240" w:lineRule="auto"/>
              <w:ind w:left="-39" w:right="-166"/>
              <w:jc w:val="center"/>
              <w:rPr>
                <w:rFonts w:ascii="Arial" w:hAnsi="Arial" w:cs="Arial"/>
              </w:rPr>
            </w:pPr>
            <w:r w:rsidRPr="00BC1D34">
              <w:rPr>
                <w:rFonts w:ascii="Arial" w:hAnsi="Arial" w:cs="Arial"/>
              </w:rPr>
              <w:t>0,479</w:t>
            </w:r>
          </w:p>
        </w:tc>
        <w:tc>
          <w:tcPr>
            <w:tcW w:w="80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80,4</w:t>
            </w:r>
          </w:p>
        </w:tc>
        <w:tc>
          <w:tcPr>
            <w:tcW w:w="91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0,263</w:t>
            </w:r>
          </w:p>
        </w:tc>
        <w:tc>
          <w:tcPr>
            <w:tcW w:w="78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68,3</w:t>
            </w:r>
          </w:p>
        </w:tc>
        <w:tc>
          <w:tcPr>
            <w:tcW w:w="92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0,223</w:t>
            </w:r>
          </w:p>
        </w:tc>
        <w:tc>
          <w:tcPr>
            <w:tcW w:w="77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56,3</w:t>
            </w:r>
          </w:p>
        </w:tc>
        <w:tc>
          <w:tcPr>
            <w:tcW w:w="94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0,184</w:t>
            </w:r>
          </w:p>
        </w:tc>
        <w:tc>
          <w:tcPr>
            <w:tcW w:w="75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48,2</w:t>
            </w:r>
          </w:p>
        </w:tc>
        <w:tc>
          <w:tcPr>
            <w:tcW w:w="95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0,158</w:t>
            </w:r>
          </w:p>
        </w:tc>
      </w:tr>
      <w:tr w:rsidR="000A48FF" w:rsidRPr="00BC1D34" w:rsidTr="00BC1D34">
        <w:tc>
          <w:tcPr>
            <w:tcW w:w="1242" w:type="dxa"/>
          </w:tcPr>
          <w:p w:rsidR="000A48FF" w:rsidRPr="00BC1D34" w:rsidRDefault="000A48FF" w:rsidP="00BC1D34">
            <w:pPr>
              <w:spacing w:after="0" w:line="240" w:lineRule="auto"/>
              <w:ind w:left="-142" w:right="-249"/>
              <w:jc w:val="center"/>
              <w:rPr>
                <w:rFonts w:ascii="Arial" w:hAnsi="Arial" w:cs="Arial"/>
              </w:rPr>
            </w:pPr>
            <w:r w:rsidRPr="00BC1D34">
              <w:rPr>
                <w:rFonts w:ascii="Arial" w:hAnsi="Arial" w:cs="Arial"/>
              </w:rPr>
              <w:t>3</w:t>
            </w:r>
          </w:p>
        </w:tc>
        <w:tc>
          <w:tcPr>
            <w:tcW w:w="708" w:type="dxa"/>
          </w:tcPr>
          <w:p w:rsidR="000A48FF" w:rsidRPr="00BC1D34" w:rsidRDefault="000A48FF" w:rsidP="00BC1D34">
            <w:pPr>
              <w:spacing w:after="0" w:line="240" w:lineRule="auto"/>
              <w:ind w:left="-161" w:right="-177"/>
              <w:jc w:val="center"/>
              <w:rPr>
                <w:rFonts w:ascii="Arial" w:hAnsi="Arial" w:cs="Arial"/>
              </w:rPr>
            </w:pPr>
            <w:r w:rsidRPr="00BC1D34">
              <w:rPr>
                <w:rFonts w:ascii="Arial" w:hAnsi="Arial" w:cs="Arial"/>
              </w:rPr>
              <w:t>86,4</w:t>
            </w:r>
          </w:p>
        </w:tc>
        <w:tc>
          <w:tcPr>
            <w:tcW w:w="897" w:type="dxa"/>
          </w:tcPr>
          <w:p w:rsidR="000A48FF" w:rsidRPr="00BC1D34" w:rsidRDefault="000A48FF" w:rsidP="00BC1D34">
            <w:pPr>
              <w:spacing w:after="0" w:line="240" w:lineRule="auto"/>
              <w:ind w:left="-39" w:right="-166"/>
              <w:jc w:val="center"/>
              <w:rPr>
                <w:rFonts w:ascii="Arial" w:hAnsi="Arial" w:cs="Arial"/>
              </w:rPr>
            </w:pPr>
            <w:r w:rsidRPr="00BC1D34">
              <w:rPr>
                <w:rFonts w:ascii="Arial" w:hAnsi="Arial" w:cs="Arial"/>
              </w:rPr>
              <w:t>0,366</w:t>
            </w:r>
          </w:p>
        </w:tc>
        <w:tc>
          <w:tcPr>
            <w:tcW w:w="80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74,8</w:t>
            </w:r>
          </w:p>
        </w:tc>
        <w:tc>
          <w:tcPr>
            <w:tcW w:w="91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0,25</w:t>
            </w:r>
          </w:p>
        </w:tc>
        <w:tc>
          <w:tcPr>
            <w:tcW w:w="78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63,6</w:t>
            </w:r>
          </w:p>
        </w:tc>
        <w:tc>
          <w:tcPr>
            <w:tcW w:w="92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0,213</w:t>
            </w:r>
          </w:p>
        </w:tc>
        <w:tc>
          <w:tcPr>
            <w:tcW w:w="77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52,4</w:t>
            </w:r>
          </w:p>
        </w:tc>
        <w:tc>
          <w:tcPr>
            <w:tcW w:w="94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0,1752</w:t>
            </w:r>
          </w:p>
        </w:tc>
        <w:tc>
          <w:tcPr>
            <w:tcW w:w="75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44,9</w:t>
            </w:r>
          </w:p>
        </w:tc>
        <w:tc>
          <w:tcPr>
            <w:tcW w:w="95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0,15</w:t>
            </w:r>
          </w:p>
        </w:tc>
      </w:tr>
      <w:tr w:rsidR="000A48FF" w:rsidRPr="00BC1D34" w:rsidTr="00BC1D34">
        <w:tc>
          <w:tcPr>
            <w:tcW w:w="1242" w:type="dxa"/>
          </w:tcPr>
          <w:p w:rsidR="000A48FF" w:rsidRPr="00BC1D34" w:rsidRDefault="000A48FF" w:rsidP="00BC1D34">
            <w:pPr>
              <w:spacing w:after="0" w:line="240" w:lineRule="auto"/>
              <w:ind w:left="-142" w:right="-249"/>
              <w:jc w:val="center"/>
              <w:rPr>
                <w:rFonts w:ascii="Arial" w:hAnsi="Arial" w:cs="Arial"/>
              </w:rPr>
            </w:pPr>
            <w:r w:rsidRPr="00BC1D34">
              <w:rPr>
                <w:rFonts w:ascii="Arial" w:hAnsi="Arial" w:cs="Arial"/>
              </w:rPr>
              <w:t>4</w:t>
            </w:r>
          </w:p>
        </w:tc>
        <w:tc>
          <w:tcPr>
            <w:tcW w:w="708" w:type="dxa"/>
          </w:tcPr>
          <w:p w:rsidR="000A48FF" w:rsidRPr="00BC1D34" w:rsidRDefault="000A48FF" w:rsidP="00BC1D34">
            <w:pPr>
              <w:spacing w:after="0" w:line="240" w:lineRule="auto"/>
              <w:ind w:left="-161" w:right="-177"/>
              <w:jc w:val="center"/>
              <w:rPr>
                <w:rFonts w:ascii="Arial" w:hAnsi="Arial" w:cs="Arial"/>
              </w:rPr>
            </w:pPr>
            <w:r w:rsidRPr="00BC1D34">
              <w:rPr>
                <w:rFonts w:ascii="Arial" w:hAnsi="Arial" w:cs="Arial"/>
              </w:rPr>
              <w:t>86,4</w:t>
            </w:r>
          </w:p>
        </w:tc>
        <w:tc>
          <w:tcPr>
            <w:tcW w:w="897" w:type="dxa"/>
          </w:tcPr>
          <w:p w:rsidR="000A48FF" w:rsidRPr="00BC1D34" w:rsidRDefault="000A48FF" w:rsidP="00BC1D34">
            <w:pPr>
              <w:spacing w:after="0" w:line="240" w:lineRule="auto"/>
              <w:ind w:left="-39" w:right="-166"/>
              <w:jc w:val="center"/>
              <w:rPr>
                <w:rFonts w:ascii="Arial" w:hAnsi="Arial" w:cs="Arial"/>
              </w:rPr>
            </w:pPr>
            <w:r w:rsidRPr="00BC1D34">
              <w:rPr>
                <w:rFonts w:ascii="Arial" w:hAnsi="Arial" w:cs="Arial"/>
              </w:rPr>
              <w:t>0,369</w:t>
            </w:r>
          </w:p>
        </w:tc>
        <w:tc>
          <w:tcPr>
            <w:tcW w:w="80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70,0</w:t>
            </w:r>
          </w:p>
        </w:tc>
        <w:tc>
          <w:tcPr>
            <w:tcW w:w="91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0,245</w:t>
            </w:r>
          </w:p>
        </w:tc>
        <w:tc>
          <w:tcPr>
            <w:tcW w:w="78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59,5</w:t>
            </w:r>
          </w:p>
        </w:tc>
        <w:tc>
          <w:tcPr>
            <w:tcW w:w="92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0,208</w:t>
            </w:r>
          </w:p>
        </w:tc>
        <w:tc>
          <w:tcPr>
            <w:tcW w:w="77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49,0</w:t>
            </w:r>
          </w:p>
        </w:tc>
        <w:tc>
          <w:tcPr>
            <w:tcW w:w="94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0,1714</w:t>
            </w:r>
          </w:p>
        </w:tc>
        <w:tc>
          <w:tcPr>
            <w:tcW w:w="75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42,0</w:t>
            </w:r>
          </w:p>
        </w:tc>
        <w:tc>
          <w:tcPr>
            <w:tcW w:w="95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0,144</w:t>
            </w:r>
          </w:p>
        </w:tc>
      </w:tr>
      <w:tr w:rsidR="000A48FF" w:rsidRPr="00BC1D34" w:rsidTr="00BC1D34">
        <w:tc>
          <w:tcPr>
            <w:tcW w:w="1242" w:type="dxa"/>
          </w:tcPr>
          <w:p w:rsidR="000A48FF" w:rsidRPr="00BC1D34" w:rsidRDefault="000A48FF" w:rsidP="00BC1D34">
            <w:pPr>
              <w:spacing w:after="0" w:line="240" w:lineRule="auto"/>
              <w:ind w:left="-142" w:right="-249"/>
              <w:jc w:val="center"/>
              <w:rPr>
                <w:rFonts w:ascii="Arial" w:hAnsi="Arial" w:cs="Arial"/>
              </w:rPr>
            </w:pPr>
            <w:r w:rsidRPr="00BC1D34">
              <w:rPr>
                <w:rFonts w:ascii="Arial" w:hAnsi="Arial" w:cs="Arial"/>
              </w:rPr>
              <w:t>5</w:t>
            </w:r>
          </w:p>
        </w:tc>
        <w:tc>
          <w:tcPr>
            <w:tcW w:w="708" w:type="dxa"/>
          </w:tcPr>
          <w:p w:rsidR="000A48FF" w:rsidRPr="00BC1D34" w:rsidRDefault="000A48FF" w:rsidP="00BC1D34">
            <w:pPr>
              <w:spacing w:after="0" w:line="240" w:lineRule="auto"/>
              <w:ind w:left="-161" w:right="-177"/>
              <w:jc w:val="center"/>
              <w:rPr>
                <w:rFonts w:ascii="Arial" w:hAnsi="Arial" w:cs="Arial"/>
              </w:rPr>
            </w:pPr>
            <w:r w:rsidRPr="00BC1D34">
              <w:rPr>
                <w:rFonts w:ascii="Arial" w:hAnsi="Arial" w:cs="Arial"/>
              </w:rPr>
              <w:t>73,0</w:t>
            </w:r>
          </w:p>
        </w:tc>
        <w:tc>
          <w:tcPr>
            <w:tcW w:w="897" w:type="dxa"/>
          </w:tcPr>
          <w:p w:rsidR="000A48FF" w:rsidRPr="00BC1D34" w:rsidRDefault="000A48FF" w:rsidP="00BC1D34">
            <w:pPr>
              <w:spacing w:after="0" w:line="240" w:lineRule="auto"/>
              <w:ind w:left="-39" w:right="-166"/>
              <w:jc w:val="center"/>
              <w:rPr>
                <w:rFonts w:ascii="Arial" w:hAnsi="Arial" w:cs="Arial"/>
              </w:rPr>
            </w:pPr>
            <w:r w:rsidRPr="00BC1D34">
              <w:rPr>
                <w:rFonts w:ascii="Arial" w:hAnsi="Arial" w:cs="Arial"/>
              </w:rPr>
              <w:t>0,222</w:t>
            </w:r>
          </w:p>
        </w:tc>
        <w:tc>
          <w:tcPr>
            <w:tcW w:w="80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70,0</w:t>
            </w:r>
          </w:p>
        </w:tc>
        <w:tc>
          <w:tcPr>
            <w:tcW w:w="91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0,239</w:t>
            </w:r>
          </w:p>
        </w:tc>
        <w:tc>
          <w:tcPr>
            <w:tcW w:w="78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59,5</w:t>
            </w:r>
          </w:p>
        </w:tc>
        <w:tc>
          <w:tcPr>
            <w:tcW w:w="92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0,201</w:t>
            </w:r>
          </w:p>
        </w:tc>
        <w:tc>
          <w:tcPr>
            <w:tcW w:w="77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49,0</w:t>
            </w:r>
          </w:p>
        </w:tc>
        <w:tc>
          <w:tcPr>
            <w:tcW w:w="94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0,1659</w:t>
            </w:r>
          </w:p>
        </w:tc>
        <w:tc>
          <w:tcPr>
            <w:tcW w:w="75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42,0</w:t>
            </w:r>
          </w:p>
        </w:tc>
        <w:tc>
          <w:tcPr>
            <w:tcW w:w="95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0,144</w:t>
            </w:r>
          </w:p>
        </w:tc>
      </w:tr>
      <w:tr w:rsidR="000A48FF" w:rsidRPr="00BC1D34" w:rsidTr="00BC1D34">
        <w:tc>
          <w:tcPr>
            <w:tcW w:w="1242" w:type="dxa"/>
          </w:tcPr>
          <w:p w:rsidR="000A48FF" w:rsidRPr="00BC1D34" w:rsidRDefault="000A48FF" w:rsidP="00BC1D34">
            <w:pPr>
              <w:spacing w:after="0" w:line="240" w:lineRule="auto"/>
              <w:ind w:left="-142" w:right="-249"/>
              <w:jc w:val="center"/>
              <w:rPr>
                <w:rFonts w:ascii="Arial" w:hAnsi="Arial" w:cs="Arial"/>
              </w:rPr>
            </w:pPr>
            <w:r w:rsidRPr="00BC1D34">
              <w:rPr>
                <w:rFonts w:ascii="Arial" w:hAnsi="Arial" w:cs="Arial"/>
              </w:rPr>
              <w:t>6</w:t>
            </w:r>
          </w:p>
        </w:tc>
        <w:tc>
          <w:tcPr>
            <w:tcW w:w="708" w:type="dxa"/>
          </w:tcPr>
          <w:p w:rsidR="000A48FF" w:rsidRPr="00BC1D34" w:rsidRDefault="000A48FF" w:rsidP="00BC1D34">
            <w:pPr>
              <w:spacing w:after="0" w:line="240" w:lineRule="auto"/>
              <w:ind w:left="-161" w:right="-177"/>
              <w:jc w:val="center"/>
              <w:rPr>
                <w:rFonts w:ascii="Arial" w:hAnsi="Arial" w:cs="Arial"/>
              </w:rPr>
            </w:pPr>
            <w:r w:rsidRPr="00BC1D34">
              <w:rPr>
                <w:rFonts w:ascii="Arial" w:hAnsi="Arial" w:cs="Arial"/>
              </w:rPr>
              <w:t>73,0</w:t>
            </w:r>
          </w:p>
        </w:tc>
        <w:tc>
          <w:tcPr>
            <w:tcW w:w="897" w:type="dxa"/>
          </w:tcPr>
          <w:p w:rsidR="000A48FF" w:rsidRPr="00BC1D34" w:rsidRDefault="000A48FF" w:rsidP="00BC1D34">
            <w:pPr>
              <w:spacing w:after="0" w:line="240" w:lineRule="auto"/>
              <w:ind w:left="-39" w:right="-166"/>
              <w:jc w:val="center"/>
              <w:rPr>
                <w:rFonts w:ascii="Arial" w:hAnsi="Arial" w:cs="Arial"/>
              </w:rPr>
            </w:pPr>
            <w:r w:rsidRPr="00BC1D34">
              <w:rPr>
                <w:rFonts w:ascii="Arial" w:hAnsi="Arial" w:cs="Arial"/>
              </w:rPr>
              <w:t>0,233</w:t>
            </w:r>
          </w:p>
        </w:tc>
        <w:tc>
          <w:tcPr>
            <w:tcW w:w="80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67,2</w:t>
            </w:r>
          </w:p>
        </w:tc>
        <w:tc>
          <w:tcPr>
            <w:tcW w:w="91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0,235</w:t>
            </w:r>
          </w:p>
        </w:tc>
        <w:tc>
          <w:tcPr>
            <w:tcW w:w="78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57,1</w:t>
            </w:r>
          </w:p>
        </w:tc>
        <w:tc>
          <w:tcPr>
            <w:tcW w:w="92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0,197</w:t>
            </w:r>
          </w:p>
        </w:tc>
        <w:tc>
          <w:tcPr>
            <w:tcW w:w="77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47,0</w:t>
            </w:r>
          </w:p>
        </w:tc>
        <w:tc>
          <w:tcPr>
            <w:tcW w:w="94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0,1638</w:t>
            </w:r>
          </w:p>
        </w:tc>
        <w:tc>
          <w:tcPr>
            <w:tcW w:w="75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40,3</w:t>
            </w:r>
          </w:p>
        </w:tc>
        <w:tc>
          <w:tcPr>
            <w:tcW w:w="95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0,151</w:t>
            </w:r>
          </w:p>
        </w:tc>
      </w:tr>
      <w:tr w:rsidR="000A48FF" w:rsidRPr="00BC1D34" w:rsidTr="00BC1D34">
        <w:tc>
          <w:tcPr>
            <w:tcW w:w="1242" w:type="dxa"/>
          </w:tcPr>
          <w:p w:rsidR="000A48FF" w:rsidRPr="00BC1D34" w:rsidRDefault="000A48FF" w:rsidP="00BC1D34">
            <w:pPr>
              <w:spacing w:after="0" w:line="240" w:lineRule="auto"/>
              <w:ind w:left="-142" w:right="-249"/>
              <w:jc w:val="center"/>
              <w:rPr>
                <w:rFonts w:ascii="Arial" w:hAnsi="Arial" w:cs="Arial"/>
              </w:rPr>
            </w:pPr>
            <w:r w:rsidRPr="00BC1D34">
              <w:rPr>
                <w:rFonts w:ascii="Arial" w:hAnsi="Arial" w:cs="Arial"/>
              </w:rPr>
              <w:t>7</w:t>
            </w:r>
          </w:p>
        </w:tc>
        <w:tc>
          <w:tcPr>
            <w:tcW w:w="708" w:type="dxa"/>
          </w:tcPr>
          <w:p w:rsidR="000A48FF" w:rsidRPr="00BC1D34" w:rsidRDefault="000A48FF" w:rsidP="00BC1D34">
            <w:pPr>
              <w:spacing w:after="0" w:line="240" w:lineRule="auto"/>
              <w:ind w:left="-161" w:right="-177"/>
              <w:jc w:val="center"/>
              <w:rPr>
                <w:rFonts w:ascii="Arial" w:hAnsi="Arial" w:cs="Arial"/>
              </w:rPr>
            </w:pPr>
            <w:r w:rsidRPr="00BC1D34">
              <w:rPr>
                <w:rFonts w:ascii="Arial" w:hAnsi="Arial" w:cs="Arial"/>
              </w:rPr>
              <w:t>73,0</w:t>
            </w:r>
          </w:p>
        </w:tc>
        <w:tc>
          <w:tcPr>
            <w:tcW w:w="897" w:type="dxa"/>
          </w:tcPr>
          <w:p w:rsidR="000A48FF" w:rsidRPr="00BC1D34" w:rsidRDefault="000A48FF" w:rsidP="00BC1D34">
            <w:pPr>
              <w:spacing w:after="0" w:line="240" w:lineRule="auto"/>
              <w:ind w:left="-39" w:right="-166"/>
              <w:jc w:val="center"/>
              <w:rPr>
                <w:rFonts w:ascii="Arial" w:hAnsi="Arial" w:cs="Arial"/>
              </w:rPr>
            </w:pPr>
            <w:r w:rsidRPr="00BC1D34">
              <w:rPr>
                <w:rFonts w:ascii="Arial" w:hAnsi="Arial" w:cs="Arial"/>
              </w:rPr>
              <w:t>0,221</w:t>
            </w:r>
          </w:p>
        </w:tc>
        <w:tc>
          <w:tcPr>
            <w:tcW w:w="80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67,2</w:t>
            </w:r>
          </w:p>
        </w:tc>
        <w:tc>
          <w:tcPr>
            <w:tcW w:w="91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0,231</w:t>
            </w:r>
          </w:p>
        </w:tc>
        <w:tc>
          <w:tcPr>
            <w:tcW w:w="78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57,1</w:t>
            </w:r>
          </w:p>
        </w:tc>
        <w:tc>
          <w:tcPr>
            <w:tcW w:w="92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0,192</w:t>
            </w:r>
          </w:p>
        </w:tc>
        <w:tc>
          <w:tcPr>
            <w:tcW w:w="77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47,0</w:t>
            </w:r>
          </w:p>
        </w:tc>
        <w:tc>
          <w:tcPr>
            <w:tcW w:w="94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0,1618</w:t>
            </w:r>
          </w:p>
        </w:tc>
        <w:tc>
          <w:tcPr>
            <w:tcW w:w="75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40,3</w:t>
            </w:r>
          </w:p>
        </w:tc>
        <w:tc>
          <w:tcPr>
            <w:tcW w:w="95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0,151</w:t>
            </w:r>
          </w:p>
        </w:tc>
      </w:tr>
      <w:tr w:rsidR="000A48FF" w:rsidRPr="00BC1D34" w:rsidTr="00BC1D34">
        <w:tc>
          <w:tcPr>
            <w:tcW w:w="1242" w:type="dxa"/>
          </w:tcPr>
          <w:p w:rsidR="000A48FF" w:rsidRPr="00BC1D34" w:rsidRDefault="000A48FF" w:rsidP="00BC1D34">
            <w:pPr>
              <w:spacing w:after="0" w:line="240" w:lineRule="auto"/>
              <w:ind w:left="-142" w:right="-249"/>
              <w:jc w:val="center"/>
              <w:rPr>
                <w:rFonts w:ascii="Arial" w:hAnsi="Arial" w:cs="Arial"/>
              </w:rPr>
            </w:pPr>
            <w:r w:rsidRPr="00BC1D34">
              <w:rPr>
                <w:rFonts w:ascii="Arial" w:hAnsi="Arial" w:cs="Arial"/>
              </w:rPr>
              <w:t>8</w:t>
            </w:r>
          </w:p>
        </w:tc>
        <w:tc>
          <w:tcPr>
            <w:tcW w:w="708" w:type="dxa"/>
          </w:tcPr>
          <w:p w:rsidR="000A48FF" w:rsidRPr="00BC1D34" w:rsidRDefault="000A48FF" w:rsidP="00BC1D34">
            <w:pPr>
              <w:spacing w:after="0" w:line="240" w:lineRule="auto"/>
              <w:ind w:left="-161" w:right="-177"/>
              <w:jc w:val="center"/>
              <w:rPr>
                <w:rFonts w:ascii="Arial" w:hAnsi="Arial" w:cs="Arial"/>
              </w:rPr>
            </w:pPr>
            <w:r w:rsidRPr="00BC1D34">
              <w:rPr>
                <w:rFonts w:ascii="Arial" w:hAnsi="Arial" w:cs="Arial"/>
              </w:rPr>
              <w:t>73,0</w:t>
            </w:r>
          </w:p>
        </w:tc>
        <w:tc>
          <w:tcPr>
            <w:tcW w:w="897" w:type="dxa"/>
          </w:tcPr>
          <w:p w:rsidR="000A48FF" w:rsidRPr="00BC1D34" w:rsidRDefault="000A48FF" w:rsidP="00BC1D34">
            <w:pPr>
              <w:spacing w:after="0" w:line="240" w:lineRule="auto"/>
              <w:ind w:left="-39" w:right="-166"/>
              <w:jc w:val="center"/>
              <w:rPr>
                <w:rFonts w:ascii="Arial" w:hAnsi="Arial" w:cs="Arial"/>
              </w:rPr>
            </w:pPr>
            <w:r w:rsidRPr="00BC1D34">
              <w:rPr>
                <w:rFonts w:ascii="Arial" w:hAnsi="Arial" w:cs="Arial"/>
              </w:rPr>
              <w:t>0,218</w:t>
            </w:r>
          </w:p>
        </w:tc>
        <w:tc>
          <w:tcPr>
            <w:tcW w:w="80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65,1</w:t>
            </w:r>
          </w:p>
        </w:tc>
        <w:tc>
          <w:tcPr>
            <w:tcW w:w="91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0,227</w:t>
            </w:r>
          </w:p>
        </w:tc>
        <w:tc>
          <w:tcPr>
            <w:tcW w:w="78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55,3</w:t>
            </w:r>
          </w:p>
        </w:tc>
        <w:tc>
          <w:tcPr>
            <w:tcW w:w="92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0,187</w:t>
            </w:r>
          </w:p>
        </w:tc>
        <w:tc>
          <w:tcPr>
            <w:tcW w:w="77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45,6</w:t>
            </w:r>
          </w:p>
        </w:tc>
        <w:tc>
          <w:tcPr>
            <w:tcW w:w="94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0,1598</w:t>
            </w:r>
          </w:p>
        </w:tc>
        <w:tc>
          <w:tcPr>
            <w:tcW w:w="75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39,1</w:t>
            </w:r>
          </w:p>
        </w:tc>
        <w:tc>
          <w:tcPr>
            <w:tcW w:w="95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0,151</w:t>
            </w:r>
          </w:p>
        </w:tc>
      </w:tr>
      <w:tr w:rsidR="000A48FF" w:rsidRPr="00BC1D34" w:rsidTr="00BC1D34">
        <w:tc>
          <w:tcPr>
            <w:tcW w:w="1242" w:type="dxa"/>
          </w:tcPr>
          <w:p w:rsidR="000A48FF" w:rsidRPr="00BC1D34" w:rsidRDefault="000A48FF" w:rsidP="00BC1D34">
            <w:pPr>
              <w:spacing w:after="0" w:line="240" w:lineRule="auto"/>
              <w:ind w:left="-142" w:right="-249"/>
              <w:jc w:val="center"/>
              <w:rPr>
                <w:rFonts w:ascii="Arial" w:hAnsi="Arial" w:cs="Arial"/>
              </w:rPr>
            </w:pPr>
            <w:r w:rsidRPr="00BC1D34">
              <w:rPr>
                <w:rFonts w:ascii="Arial" w:hAnsi="Arial" w:cs="Arial"/>
              </w:rPr>
              <w:t>9</w:t>
            </w:r>
          </w:p>
        </w:tc>
        <w:tc>
          <w:tcPr>
            <w:tcW w:w="708" w:type="dxa"/>
          </w:tcPr>
          <w:p w:rsidR="000A48FF" w:rsidRPr="00BC1D34" w:rsidRDefault="000A48FF" w:rsidP="00BC1D34">
            <w:pPr>
              <w:spacing w:after="0" w:line="240" w:lineRule="auto"/>
              <w:ind w:left="-161" w:right="-177"/>
              <w:jc w:val="center"/>
              <w:rPr>
                <w:rFonts w:ascii="Arial" w:hAnsi="Arial" w:cs="Arial"/>
              </w:rPr>
            </w:pPr>
            <w:r w:rsidRPr="00BC1D34">
              <w:rPr>
                <w:rFonts w:ascii="Arial" w:hAnsi="Arial" w:cs="Arial"/>
              </w:rPr>
              <w:t>73,0</w:t>
            </w:r>
          </w:p>
        </w:tc>
        <w:tc>
          <w:tcPr>
            <w:tcW w:w="897" w:type="dxa"/>
          </w:tcPr>
          <w:p w:rsidR="000A48FF" w:rsidRPr="00BC1D34" w:rsidRDefault="000A48FF" w:rsidP="00BC1D34">
            <w:pPr>
              <w:spacing w:after="0" w:line="240" w:lineRule="auto"/>
              <w:ind w:left="-39" w:right="-166"/>
              <w:jc w:val="center"/>
              <w:rPr>
                <w:rFonts w:ascii="Arial" w:hAnsi="Arial" w:cs="Arial"/>
              </w:rPr>
            </w:pPr>
            <w:r w:rsidRPr="00BC1D34">
              <w:rPr>
                <w:rFonts w:ascii="Arial" w:hAnsi="Arial" w:cs="Arial"/>
              </w:rPr>
              <w:t>0,33</w:t>
            </w:r>
          </w:p>
        </w:tc>
        <w:tc>
          <w:tcPr>
            <w:tcW w:w="80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65,1</w:t>
            </w:r>
          </w:p>
        </w:tc>
        <w:tc>
          <w:tcPr>
            <w:tcW w:w="91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0,223</w:t>
            </w:r>
          </w:p>
        </w:tc>
        <w:tc>
          <w:tcPr>
            <w:tcW w:w="78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55,3</w:t>
            </w:r>
          </w:p>
        </w:tc>
        <w:tc>
          <w:tcPr>
            <w:tcW w:w="92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0,182</w:t>
            </w:r>
          </w:p>
        </w:tc>
        <w:tc>
          <w:tcPr>
            <w:tcW w:w="77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45,6</w:t>
            </w:r>
          </w:p>
        </w:tc>
        <w:tc>
          <w:tcPr>
            <w:tcW w:w="94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0,1578</w:t>
            </w:r>
          </w:p>
        </w:tc>
        <w:tc>
          <w:tcPr>
            <w:tcW w:w="75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39,1</w:t>
            </w:r>
          </w:p>
        </w:tc>
        <w:tc>
          <w:tcPr>
            <w:tcW w:w="95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0,151</w:t>
            </w:r>
          </w:p>
        </w:tc>
      </w:tr>
      <w:tr w:rsidR="000A48FF" w:rsidRPr="00BC1D34" w:rsidTr="00BC1D34">
        <w:tc>
          <w:tcPr>
            <w:tcW w:w="1242" w:type="dxa"/>
          </w:tcPr>
          <w:p w:rsidR="000A48FF" w:rsidRPr="00BC1D34" w:rsidRDefault="000A48FF" w:rsidP="00BC1D34">
            <w:pPr>
              <w:spacing w:after="0" w:line="240" w:lineRule="auto"/>
              <w:ind w:left="-142" w:right="-249"/>
              <w:jc w:val="center"/>
              <w:rPr>
                <w:rFonts w:ascii="Arial" w:hAnsi="Arial" w:cs="Arial"/>
              </w:rPr>
            </w:pPr>
            <w:r w:rsidRPr="00BC1D34">
              <w:rPr>
                <w:rFonts w:ascii="Arial" w:hAnsi="Arial" w:cs="Arial"/>
              </w:rPr>
              <w:t>10</w:t>
            </w:r>
          </w:p>
        </w:tc>
        <w:tc>
          <w:tcPr>
            <w:tcW w:w="708" w:type="dxa"/>
          </w:tcPr>
          <w:p w:rsidR="000A48FF" w:rsidRPr="00BC1D34" w:rsidRDefault="000A48FF" w:rsidP="00BC1D34">
            <w:pPr>
              <w:spacing w:after="0" w:line="240" w:lineRule="auto"/>
              <w:ind w:left="-161" w:right="-177"/>
              <w:jc w:val="center"/>
              <w:rPr>
                <w:rFonts w:ascii="Arial" w:hAnsi="Arial" w:cs="Arial"/>
              </w:rPr>
            </w:pPr>
            <w:r w:rsidRPr="00BC1D34">
              <w:rPr>
                <w:rFonts w:ascii="Arial" w:hAnsi="Arial" w:cs="Arial"/>
              </w:rPr>
              <w:t>70,0</w:t>
            </w:r>
          </w:p>
        </w:tc>
        <w:tc>
          <w:tcPr>
            <w:tcW w:w="897" w:type="dxa"/>
          </w:tcPr>
          <w:p w:rsidR="000A48FF" w:rsidRPr="00BC1D34" w:rsidRDefault="000A48FF" w:rsidP="00BC1D34">
            <w:pPr>
              <w:spacing w:after="0" w:line="240" w:lineRule="auto"/>
              <w:ind w:left="-39" w:right="-166"/>
              <w:jc w:val="center"/>
              <w:rPr>
                <w:rFonts w:ascii="Arial" w:hAnsi="Arial" w:cs="Arial"/>
              </w:rPr>
            </w:pPr>
            <w:r w:rsidRPr="00BC1D34">
              <w:rPr>
                <w:rFonts w:ascii="Arial" w:hAnsi="Arial" w:cs="Arial"/>
              </w:rPr>
              <w:t>0,226</w:t>
            </w:r>
          </w:p>
        </w:tc>
        <w:tc>
          <w:tcPr>
            <w:tcW w:w="80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62,8</w:t>
            </w:r>
          </w:p>
        </w:tc>
        <w:tc>
          <w:tcPr>
            <w:tcW w:w="91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0,219</w:t>
            </w:r>
          </w:p>
        </w:tc>
        <w:tc>
          <w:tcPr>
            <w:tcW w:w="78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53,4</w:t>
            </w:r>
          </w:p>
        </w:tc>
        <w:tc>
          <w:tcPr>
            <w:tcW w:w="92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0,178</w:t>
            </w:r>
          </w:p>
        </w:tc>
        <w:tc>
          <w:tcPr>
            <w:tcW w:w="77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44,0</w:t>
            </w:r>
          </w:p>
        </w:tc>
        <w:tc>
          <w:tcPr>
            <w:tcW w:w="94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0,1557</w:t>
            </w:r>
          </w:p>
        </w:tc>
        <w:tc>
          <w:tcPr>
            <w:tcW w:w="75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37,7</w:t>
            </w:r>
          </w:p>
        </w:tc>
        <w:tc>
          <w:tcPr>
            <w:tcW w:w="95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0,151</w:t>
            </w:r>
          </w:p>
        </w:tc>
      </w:tr>
      <w:tr w:rsidR="000A48FF" w:rsidRPr="00BC1D34" w:rsidTr="00BC1D34">
        <w:tc>
          <w:tcPr>
            <w:tcW w:w="1242" w:type="dxa"/>
          </w:tcPr>
          <w:p w:rsidR="000A48FF" w:rsidRPr="00BC1D34" w:rsidRDefault="000A48FF" w:rsidP="00BC1D34">
            <w:pPr>
              <w:spacing w:after="0" w:line="240" w:lineRule="auto"/>
              <w:ind w:left="-142" w:right="-249"/>
              <w:jc w:val="center"/>
              <w:rPr>
                <w:rFonts w:ascii="Arial" w:hAnsi="Arial" w:cs="Arial"/>
              </w:rPr>
            </w:pPr>
            <w:r w:rsidRPr="00BC1D34">
              <w:rPr>
                <w:rFonts w:ascii="Arial" w:hAnsi="Arial" w:cs="Arial"/>
              </w:rPr>
              <w:t>11</w:t>
            </w:r>
          </w:p>
        </w:tc>
        <w:tc>
          <w:tcPr>
            <w:tcW w:w="708" w:type="dxa"/>
          </w:tcPr>
          <w:p w:rsidR="000A48FF" w:rsidRPr="00BC1D34" w:rsidRDefault="000A48FF" w:rsidP="00BC1D34">
            <w:pPr>
              <w:spacing w:after="0" w:line="240" w:lineRule="auto"/>
              <w:ind w:left="-161" w:right="-177"/>
              <w:jc w:val="center"/>
              <w:rPr>
                <w:rFonts w:ascii="Arial" w:hAnsi="Arial" w:cs="Arial"/>
              </w:rPr>
            </w:pPr>
            <w:r w:rsidRPr="00BC1D34">
              <w:rPr>
                <w:rFonts w:ascii="Arial" w:hAnsi="Arial" w:cs="Arial"/>
              </w:rPr>
              <w:t>70,0</w:t>
            </w:r>
          </w:p>
        </w:tc>
        <w:tc>
          <w:tcPr>
            <w:tcW w:w="897" w:type="dxa"/>
          </w:tcPr>
          <w:p w:rsidR="000A48FF" w:rsidRPr="00BC1D34" w:rsidRDefault="000A48FF" w:rsidP="00BC1D34">
            <w:pPr>
              <w:spacing w:after="0" w:line="240" w:lineRule="auto"/>
              <w:ind w:left="-39" w:right="-166"/>
              <w:jc w:val="center"/>
              <w:rPr>
                <w:rFonts w:ascii="Arial" w:hAnsi="Arial" w:cs="Arial"/>
              </w:rPr>
            </w:pPr>
            <w:r w:rsidRPr="00BC1D34">
              <w:rPr>
                <w:rFonts w:ascii="Arial" w:hAnsi="Arial" w:cs="Arial"/>
              </w:rPr>
              <w:t>0,204</w:t>
            </w:r>
          </w:p>
        </w:tc>
        <w:tc>
          <w:tcPr>
            <w:tcW w:w="80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62,8</w:t>
            </w:r>
          </w:p>
        </w:tc>
        <w:tc>
          <w:tcPr>
            <w:tcW w:w="91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0,215</w:t>
            </w:r>
          </w:p>
        </w:tc>
        <w:tc>
          <w:tcPr>
            <w:tcW w:w="78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53,4</w:t>
            </w:r>
          </w:p>
        </w:tc>
        <w:tc>
          <w:tcPr>
            <w:tcW w:w="92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0,173</w:t>
            </w:r>
          </w:p>
        </w:tc>
        <w:tc>
          <w:tcPr>
            <w:tcW w:w="77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44,0</w:t>
            </w:r>
          </w:p>
        </w:tc>
        <w:tc>
          <w:tcPr>
            <w:tcW w:w="94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0,1537</w:t>
            </w:r>
          </w:p>
        </w:tc>
        <w:tc>
          <w:tcPr>
            <w:tcW w:w="75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37,7</w:t>
            </w:r>
          </w:p>
        </w:tc>
        <w:tc>
          <w:tcPr>
            <w:tcW w:w="95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0,151</w:t>
            </w:r>
          </w:p>
        </w:tc>
      </w:tr>
      <w:tr w:rsidR="000A48FF" w:rsidRPr="00BC1D34" w:rsidTr="00BC1D34">
        <w:tc>
          <w:tcPr>
            <w:tcW w:w="1242" w:type="dxa"/>
          </w:tcPr>
          <w:p w:rsidR="000A48FF" w:rsidRPr="00BC1D34" w:rsidRDefault="000A48FF" w:rsidP="00BC1D34">
            <w:pPr>
              <w:spacing w:after="0" w:line="240" w:lineRule="auto"/>
              <w:ind w:left="-142" w:right="-249"/>
              <w:jc w:val="center"/>
              <w:rPr>
                <w:rFonts w:ascii="Arial" w:hAnsi="Arial" w:cs="Arial"/>
              </w:rPr>
            </w:pPr>
            <w:r w:rsidRPr="00BC1D34">
              <w:rPr>
                <w:rFonts w:ascii="Arial" w:hAnsi="Arial" w:cs="Arial"/>
              </w:rPr>
              <w:t>12</w:t>
            </w:r>
          </w:p>
        </w:tc>
        <w:tc>
          <w:tcPr>
            <w:tcW w:w="708" w:type="dxa"/>
          </w:tcPr>
          <w:p w:rsidR="000A48FF" w:rsidRPr="00BC1D34" w:rsidRDefault="000A48FF" w:rsidP="00BC1D34">
            <w:pPr>
              <w:spacing w:after="0" w:line="240" w:lineRule="auto"/>
              <w:ind w:left="-161" w:right="-177"/>
              <w:jc w:val="center"/>
              <w:rPr>
                <w:rFonts w:ascii="Arial" w:hAnsi="Arial" w:cs="Arial"/>
              </w:rPr>
            </w:pPr>
            <w:r w:rsidRPr="00BC1D34">
              <w:rPr>
                <w:rFonts w:ascii="Arial" w:hAnsi="Arial" w:cs="Arial"/>
              </w:rPr>
              <w:t>69,8</w:t>
            </w:r>
          </w:p>
        </w:tc>
        <w:tc>
          <w:tcPr>
            <w:tcW w:w="897" w:type="dxa"/>
          </w:tcPr>
          <w:p w:rsidR="000A48FF" w:rsidRPr="00BC1D34" w:rsidRDefault="000A48FF" w:rsidP="00BC1D34">
            <w:pPr>
              <w:spacing w:after="0" w:line="240" w:lineRule="auto"/>
              <w:ind w:left="-39" w:right="-166"/>
              <w:jc w:val="center"/>
              <w:rPr>
                <w:rFonts w:ascii="Arial" w:hAnsi="Arial" w:cs="Arial"/>
              </w:rPr>
            </w:pPr>
            <w:r w:rsidRPr="00BC1D34">
              <w:rPr>
                <w:rFonts w:ascii="Arial" w:hAnsi="Arial" w:cs="Arial"/>
              </w:rPr>
              <w:t>0,21</w:t>
            </w:r>
          </w:p>
        </w:tc>
        <w:tc>
          <w:tcPr>
            <w:tcW w:w="80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61,6</w:t>
            </w:r>
          </w:p>
        </w:tc>
        <w:tc>
          <w:tcPr>
            <w:tcW w:w="91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0,211</w:t>
            </w:r>
          </w:p>
        </w:tc>
        <w:tc>
          <w:tcPr>
            <w:tcW w:w="78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52,4</w:t>
            </w:r>
          </w:p>
        </w:tc>
        <w:tc>
          <w:tcPr>
            <w:tcW w:w="92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0,168</w:t>
            </w:r>
          </w:p>
        </w:tc>
        <w:tc>
          <w:tcPr>
            <w:tcW w:w="77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43,1</w:t>
            </w:r>
          </w:p>
        </w:tc>
        <w:tc>
          <w:tcPr>
            <w:tcW w:w="94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0,1517</w:t>
            </w:r>
          </w:p>
        </w:tc>
        <w:tc>
          <w:tcPr>
            <w:tcW w:w="75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37,0</w:t>
            </w:r>
          </w:p>
        </w:tc>
        <w:tc>
          <w:tcPr>
            <w:tcW w:w="95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0,151</w:t>
            </w:r>
          </w:p>
        </w:tc>
      </w:tr>
      <w:tr w:rsidR="000A48FF" w:rsidRPr="00BC1D34" w:rsidTr="00BC1D34">
        <w:tc>
          <w:tcPr>
            <w:tcW w:w="1242" w:type="dxa"/>
          </w:tcPr>
          <w:p w:rsidR="000A48FF" w:rsidRPr="00BC1D34" w:rsidRDefault="000A48FF" w:rsidP="00BC1D34">
            <w:pPr>
              <w:spacing w:after="0" w:line="240" w:lineRule="auto"/>
              <w:ind w:left="-142" w:right="-249"/>
              <w:jc w:val="center"/>
              <w:rPr>
                <w:rFonts w:ascii="Arial" w:hAnsi="Arial" w:cs="Arial"/>
              </w:rPr>
            </w:pPr>
            <w:r w:rsidRPr="00BC1D34">
              <w:rPr>
                <w:rFonts w:ascii="Arial" w:hAnsi="Arial" w:cs="Arial"/>
              </w:rPr>
              <w:t>13</w:t>
            </w:r>
          </w:p>
        </w:tc>
        <w:tc>
          <w:tcPr>
            <w:tcW w:w="708" w:type="dxa"/>
          </w:tcPr>
          <w:p w:rsidR="000A48FF" w:rsidRPr="00BC1D34" w:rsidRDefault="000A48FF" w:rsidP="00BC1D34">
            <w:pPr>
              <w:spacing w:after="0" w:line="240" w:lineRule="auto"/>
              <w:ind w:left="-161" w:right="-177"/>
              <w:jc w:val="center"/>
              <w:rPr>
                <w:rFonts w:ascii="Arial" w:hAnsi="Arial" w:cs="Arial"/>
              </w:rPr>
            </w:pPr>
            <w:r w:rsidRPr="00BC1D34">
              <w:rPr>
                <w:rFonts w:ascii="Arial" w:hAnsi="Arial" w:cs="Arial"/>
              </w:rPr>
              <w:t>70,0</w:t>
            </w:r>
          </w:p>
        </w:tc>
        <w:tc>
          <w:tcPr>
            <w:tcW w:w="897" w:type="dxa"/>
          </w:tcPr>
          <w:p w:rsidR="000A48FF" w:rsidRPr="00BC1D34" w:rsidRDefault="000A48FF" w:rsidP="00BC1D34">
            <w:pPr>
              <w:spacing w:after="0" w:line="240" w:lineRule="auto"/>
              <w:ind w:left="-39" w:right="-166"/>
              <w:jc w:val="center"/>
              <w:rPr>
                <w:rFonts w:ascii="Arial" w:hAnsi="Arial" w:cs="Arial"/>
              </w:rPr>
            </w:pPr>
            <w:r w:rsidRPr="00BC1D34">
              <w:rPr>
                <w:rFonts w:ascii="Arial" w:hAnsi="Arial" w:cs="Arial"/>
              </w:rPr>
              <w:t>0,208</w:t>
            </w:r>
          </w:p>
        </w:tc>
        <w:tc>
          <w:tcPr>
            <w:tcW w:w="80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61,6</w:t>
            </w:r>
          </w:p>
        </w:tc>
        <w:tc>
          <w:tcPr>
            <w:tcW w:w="91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0,211</w:t>
            </w:r>
          </w:p>
        </w:tc>
        <w:tc>
          <w:tcPr>
            <w:tcW w:w="78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52,4</w:t>
            </w:r>
          </w:p>
        </w:tc>
        <w:tc>
          <w:tcPr>
            <w:tcW w:w="92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0,168</w:t>
            </w:r>
          </w:p>
        </w:tc>
        <w:tc>
          <w:tcPr>
            <w:tcW w:w="77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43,1</w:t>
            </w:r>
          </w:p>
        </w:tc>
        <w:tc>
          <w:tcPr>
            <w:tcW w:w="94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0,1517</w:t>
            </w:r>
          </w:p>
        </w:tc>
        <w:tc>
          <w:tcPr>
            <w:tcW w:w="75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37,0</w:t>
            </w:r>
          </w:p>
        </w:tc>
        <w:tc>
          <w:tcPr>
            <w:tcW w:w="95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0,151</w:t>
            </w:r>
          </w:p>
        </w:tc>
      </w:tr>
      <w:tr w:rsidR="000A48FF" w:rsidRPr="00BC1D34" w:rsidTr="00BC1D34">
        <w:tc>
          <w:tcPr>
            <w:tcW w:w="1242" w:type="dxa"/>
          </w:tcPr>
          <w:p w:rsidR="000A48FF" w:rsidRPr="00BC1D34" w:rsidRDefault="000A48FF" w:rsidP="00BC1D34">
            <w:pPr>
              <w:spacing w:after="0" w:line="240" w:lineRule="auto"/>
              <w:ind w:left="-142" w:right="-249"/>
              <w:jc w:val="center"/>
              <w:rPr>
                <w:rFonts w:ascii="Arial" w:hAnsi="Arial" w:cs="Arial"/>
              </w:rPr>
            </w:pPr>
            <w:r w:rsidRPr="00BC1D34">
              <w:rPr>
                <w:rFonts w:ascii="Arial" w:hAnsi="Arial" w:cs="Arial"/>
              </w:rPr>
              <w:t>14</w:t>
            </w:r>
          </w:p>
        </w:tc>
        <w:tc>
          <w:tcPr>
            <w:tcW w:w="708" w:type="dxa"/>
          </w:tcPr>
          <w:p w:rsidR="000A48FF" w:rsidRPr="00BC1D34" w:rsidRDefault="000A48FF" w:rsidP="00BC1D34">
            <w:pPr>
              <w:spacing w:after="0" w:line="240" w:lineRule="auto"/>
              <w:ind w:left="-161" w:right="-177"/>
              <w:jc w:val="center"/>
              <w:rPr>
                <w:rFonts w:ascii="Arial" w:hAnsi="Arial" w:cs="Arial"/>
              </w:rPr>
            </w:pPr>
            <w:r w:rsidRPr="00BC1D34">
              <w:rPr>
                <w:rFonts w:ascii="Arial" w:hAnsi="Arial" w:cs="Arial"/>
              </w:rPr>
              <w:t>71,8</w:t>
            </w:r>
          </w:p>
        </w:tc>
        <w:tc>
          <w:tcPr>
            <w:tcW w:w="897" w:type="dxa"/>
          </w:tcPr>
          <w:p w:rsidR="000A48FF" w:rsidRPr="00BC1D34" w:rsidRDefault="000A48FF" w:rsidP="00BC1D34">
            <w:pPr>
              <w:spacing w:after="0" w:line="240" w:lineRule="auto"/>
              <w:ind w:left="-39" w:right="-166"/>
              <w:jc w:val="center"/>
              <w:rPr>
                <w:rFonts w:ascii="Arial" w:hAnsi="Arial" w:cs="Arial"/>
              </w:rPr>
            </w:pPr>
            <w:r w:rsidRPr="00BC1D34">
              <w:rPr>
                <w:rFonts w:ascii="Arial" w:hAnsi="Arial" w:cs="Arial"/>
              </w:rPr>
              <w:t>0,209</w:t>
            </w:r>
          </w:p>
        </w:tc>
        <w:tc>
          <w:tcPr>
            <w:tcW w:w="80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61,6</w:t>
            </w:r>
          </w:p>
        </w:tc>
        <w:tc>
          <w:tcPr>
            <w:tcW w:w="91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0,211</w:t>
            </w:r>
          </w:p>
        </w:tc>
        <w:tc>
          <w:tcPr>
            <w:tcW w:w="78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52,4</w:t>
            </w:r>
          </w:p>
        </w:tc>
        <w:tc>
          <w:tcPr>
            <w:tcW w:w="92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0,168</w:t>
            </w:r>
          </w:p>
        </w:tc>
        <w:tc>
          <w:tcPr>
            <w:tcW w:w="77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43,1</w:t>
            </w:r>
          </w:p>
        </w:tc>
        <w:tc>
          <w:tcPr>
            <w:tcW w:w="94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0,1517</w:t>
            </w:r>
          </w:p>
        </w:tc>
        <w:tc>
          <w:tcPr>
            <w:tcW w:w="75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37,0</w:t>
            </w:r>
          </w:p>
        </w:tc>
        <w:tc>
          <w:tcPr>
            <w:tcW w:w="95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0,151</w:t>
            </w:r>
          </w:p>
        </w:tc>
      </w:tr>
      <w:tr w:rsidR="000A48FF" w:rsidRPr="00BC1D34" w:rsidTr="00BC1D34">
        <w:tc>
          <w:tcPr>
            <w:tcW w:w="1242" w:type="dxa"/>
          </w:tcPr>
          <w:p w:rsidR="000A48FF" w:rsidRPr="00BC1D34" w:rsidRDefault="000A48FF" w:rsidP="00BC1D34">
            <w:pPr>
              <w:spacing w:after="0" w:line="240" w:lineRule="auto"/>
              <w:ind w:left="-142" w:right="-249"/>
              <w:jc w:val="center"/>
              <w:rPr>
                <w:rFonts w:ascii="Arial" w:hAnsi="Arial" w:cs="Arial"/>
              </w:rPr>
            </w:pPr>
            <w:r w:rsidRPr="00BC1D34">
              <w:rPr>
                <w:rFonts w:ascii="Arial" w:hAnsi="Arial" w:cs="Arial"/>
              </w:rPr>
              <w:t>15</w:t>
            </w:r>
          </w:p>
        </w:tc>
        <w:tc>
          <w:tcPr>
            <w:tcW w:w="708" w:type="dxa"/>
          </w:tcPr>
          <w:p w:rsidR="000A48FF" w:rsidRPr="00BC1D34" w:rsidRDefault="000A48FF" w:rsidP="00BC1D34">
            <w:pPr>
              <w:spacing w:after="0" w:line="240" w:lineRule="auto"/>
              <w:ind w:left="-161" w:right="-177"/>
              <w:jc w:val="center"/>
              <w:rPr>
                <w:rFonts w:ascii="Arial" w:hAnsi="Arial" w:cs="Arial"/>
              </w:rPr>
            </w:pPr>
            <w:r w:rsidRPr="00BC1D34">
              <w:rPr>
                <w:rFonts w:ascii="Arial" w:hAnsi="Arial" w:cs="Arial"/>
              </w:rPr>
              <w:t>72,8</w:t>
            </w:r>
          </w:p>
        </w:tc>
        <w:tc>
          <w:tcPr>
            <w:tcW w:w="897" w:type="dxa"/>
          </w:tcPr>
          <w:p w:rsidR="000A48FF" w:rsidRPr="00BC1D34" w:rsidRDefault="000A48FF" w:rsidP="00BC1D34">
            <w:pPr>
              <w:spacing w:after="0" w:line="240" w:lineRule="auto"/>
              <w:ind w:left="-39" w:right="-166"/>
              <w:jc w:val="center"/>
              <w:rPr>
                <w:rFonts w:ascii="Arial" w:hAnsi="Arial" w:cs="Arial"/>
              </w:rPr>
            </w:pPr>
            <w:r w:rsidRPr="00BC1D34">
              <w:rPr>
                <w:rFonts w:ascii="Arial" w:hAnsi="Arial" w:cs="Arial"/>
              </w:rPr>
              <w:t>0,212</w:t>
            </w:r>
          </w:p>
        </w:tc>
        <w:tc>
          <w:tcPr>
            <w:tcW w:w="80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61,6</w:t>
            </w:r>
          </w:p>
        </w:tc>
        <w:tc>
          <w:tcPr>
            <w:tcW w:w="91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0,211</w:t>
            </w:r>
          </w:p>
        </w:tc>
        <w:tc>
          <w:tcPr>
            <w:tcW w:w="78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52,4</w:t>
            </w:r>
          </w:p>
        </w:tc>
        <w:tc>
          <w:tcPr>
            <w:tcW w:w="92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0,168</w:t>
            </w:r>
          </w:p>
        </w:tc>
        <w:tc>
          <w:tcPr>
            <w:tcW w:w="77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43,1</w:t>
            </w:r>
          </w:p>
        </w:tc>
        <w:tc>
          <w:tcPr>
            <w:tcW w:w="94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0,1517</w:t>
            </w:r>
          </w:p>
        </w:tc>
        <w:tc>
          <w:tcPr>
            <w:tcW w:w="75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37,0</w:t>
            </w:r>
          </w:p>
        </w:tc>
        <w:tc>
          <w:tcPr>
            <w:tcW w:w="95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0,151</w:t>
            </w:r>
          </w:p>
        </w:tc>
      </w:tr>
      <w:tr w:rsidR="000A48FF" w:rsidRPr="00BC1D34" w:rsidTr="00BC1D34">
        <w:tc>
          <w:tcPr>
            <w:tcW w:w="1242" w:type="dxa"/>
          </w:tcPr>
          <w:p w:rsidR="000A48FF" w:rsidRPr="00BC1D34" w:rsidRDefault="000A48FF" w:rsidP="00BC1D34">
            <w:pPr>
              <w:spacing w:after="0" w:line="240" w:lineRule="auto"/>
              <w:ind w:left="-142" w:right="-249"/>
              <w:jc w:val="center"/>
              <w:rPr>
                <w:rFonts w:ascii="Arial" w:hAnsi="Arial" w:cs="Arial"/>
              </w:rPr>
            </w:pPr>
            <w:r w:rsidRPr="00BC1D34">
              <w:rPr>
                <w:rFonts w:ascii="Arial" w:hAnsi="Arial" w:cs="Arial"/>
              </w:rPr>
              <w:t>16 и более</w:t>
            </w:r>
          </w:p>
        </w:tc>
        <w:tc>
          <w:tcPr>
            <w:tcW w:w="708" w:type="dxa"/>
          </w:tcPr>
          <w:p w:rsidR="000A48FF" w:rsidRPr="00BC1D34" w:rsidRDefault="000A48FF" w:rsidP="00BC1D34">
            <w:pPr>
              <w:spacing w:after="0" w:line="240" w:lineRule="auto"/>
              <w:ind w:left="-161" w:right="-177"/>
              <w:jc w:val="center"/>
              <w:rPr>
                <w:rFonts w:ascii="Arial" w:hAnsi="Arial" w:cs="Arial"/>
              </w:rPr>
            </w:pPr>
            <w:r w:rsidRPr="00BC1D34">
              <w:rPr>
                <w:rFonts w:ascii="Arial" w:hAnsi="Arial" w:cs="Arial"/>
              </w:rPr>
              <w:t>74,8</w:t>
            </w:r>
          </w:p>
        </w:tc>
        <w:tc>
          <w:tcPr>
            <w:tcW w:w="897" w:type="dxa"/>
          </w:tcPr>
          <w:p w:rsidR="000A48FF" w:rsidRPr="00BC1D34" w:rsidRDefault="000A48FF" w:rsidP="00BC1D34">
            <w:pPr>
              <w:spacing w:after="0" w:line="240" w:lineRule="auto"/>
              <w:ind w:left="-39" w:right="-166"/>
              <w:jc w:val="center"/>
              <w:rPr>
                <w:rFonts w:ascii="Arial" w:hAnsi="Arial" w:cs="Arial"/>
              </w:rPr>
            </w:pPr>
            <w:r w:rsidRPr="00BC1D34">
              <w:rPr>
                <w:rFonts w:ascii="Arial" w:hAnsi="Arial" w:cs="Arial"/>
              </w:rPr>
              <w:t>0,217</w:t>
            </w:r>
          </w:p>
        </w:tc>
        <w:tc>
          <w:tcPr>
            <w:tcW w:w="80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61,6</w:t>
            </w:r>
          </w:p>
        </w:tc>
        <w:tc>
          <w:tcPr>
            <w:tcW w:w="91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0,211</w:t>
            </w:r>
          </w:p>
        </w:tc>
        <w:tc>
          <w:tcPr>
            <w:tcW w:w="78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52,4</w:t>
            </w:r>
          </w:p>
        </w:tc>
        <w:tc>
          <w:tcPr>
            <w:tcW w:w="92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0,168</w:t>
            </w:r>
          </w:p>
        </w:tc>
        <w:tc>
          <w:tcPr>
            <w:tcW w:w="774"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43,1</w:t>
            </w:r>
          </w:p>
        </w:tc>
        <w:tc>
          <w:tcPr>
            <w:tcW w:w="942"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0,1517</w:t>
            </w:r>
          </w:p>
        </w:tc>
        <w:tc>
          <w:tcPr>
            <w:tcW w:w="759"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37,0</w:t>
            </w:r>
          </w:p>
        </w:tc>
        <w:tc>
          <w:tcPr>
            <w:tcW w:w="957" w:type="dxa"/>
          </w:tcPr>
          <w:p w:rsidR="000A48FF" w:rsidRPr="00BC1D34" w:rsidRDefault="000A48FF" w:rsidP="00BC1D34">
            <w:pPr>
              <w:spacing w:after="0" w:line="240" w:lineRule="auto"/>
              <w:ind w:right="-197"/>
              <w:jc w:val="center"/>
              <w:rPr>
                <w:rFonts w:ascii="Arial" w:hAnsi="Arial" w:cs="Arial"/>
              </w:rPr>
            </w:pPr>
            <w:r w:rsidRPr="00BC1D34">
              <w:rPr>
                <w:rFonts w:ascii="Arial" w:hAnsi="Arial" w:cs="Arial"/>
              </w:rPr>
              <w:t>0,151</w:t>
            </w:r>
          </w:p>
        </w:tc>
      </w:tr>
    </w:tbl>
    <w:p w:rsidR="000A48FF" w:rsidRDefault="000A48FF" w:rsidP="008A3CDA">
      <w:pPr>
        <w:spacing w:after="0"/>
        <w:rPr>
          <w:rFonts w:ascii="Times New Roman" w:hAnsi="Times New Roman"/>
          <w:sz w:val="20"/>
          <w:szCs w:val="20"/>
        </w:rPr>
      </w:pPr>
      <w:r w:rsidRPr="00ED0E10">
        <w:rPr>
          <w:rFonts w:ascii="Times New Roman" w:hAnsi="Times New Roman"/>
          <w:sz w:val="20"/>
          <w:szCs w:val="20"/>
        </w:rPr>
        <w:t>Примечание: Значения приведены без учета потерь в тепловых сетях.</w:t>
      </w:r>
    </w:p>
    <w:p w:rsidR="000A48FF" w:rsidRDefault="000A48FF" w:rsidP="000041C7">
      <w:pPr>
        <w:ind w:firstLine="567"/>
        <w:jc w:val="both"/>
        <w:rPr>
          <w:rFonts w:ascii="Times New Roman" w:hAnsi="Times New Roman"/>
          <w:sz w:val="28"/>
          <w:szCs w:val="28"/>
        </w:rPr>
      </w:pPr>
      <w:r>
        <w:rPr>
          <w:rFonts w:ascii="Times New Roman" w:hAnsi="Times New Roman"/>
          <w:sz w:val="28"/>
          <w:szCs w:val="28"/>
        </w:rPr>
        <w:t>В таблицах 12 и 13 приведены расчетные базовые удельные расходы теплоты на отопление (вентиляцию) общественных зданий и показатели энергопотребления общественных зданий с учетом энергоэффективного строительства.</w:t>
      </w:r>
      <w:r>
        <w:rPr>
          <w:rFonts w:ascii="Times New Roman" w:hAnsi="Times New Roman"/>
          <w:sz w:val="28"/>
          <w:szCs w:val="28"/>
        </w:rPr>
        <w:br w:type="page"/>
      </w:r>
    </w:p>
    <w:p w:rsidR="000A48FF" w:rsidRDefault="000A48FF" w:rsidP="00F30FFA">
      <w:pPr>
        <w:spacing w:after="0"/>
        <w:ind w:firstLine="567"/>
        <w:jc w:val="right"/>
        <w:rPr>
          <w:rFonts w:ascii="Times New Roman" w:hAnsi="Times New Roman"/>
          <w:b/>
          <w:i/>
          <w:sz w:val="28"/>
          <w:szCs w:val="28"/>
        </w:rPr>
      </w:pPr>
      <w:r>
        <w:rPr>
          <w:rFonts w:ascii="Times New Roman" w:hAnsi="Times New Roman"/>
          <w:b/>
          <w:i/>
          <w:sz w:val="28"/>
          <w:szCs w:val="28"/>
        </w:rPr>
        <w:t>Таблица 12.</w:t>
      </w:r>
    </w:p>
    <w:p w:rsidR="000A48FF" w:rsidRDefault="000A48FF" w:rsidP="00F30FFA">
      <w:pPr>
        <w:spacing w:after="0"/>
        <w:ind w:firstLine="567"/>
        <w:jc w:val="right"/>
        <w:rPr>
          <w:rFonts w:ascii="Times New Roman" w:hAnsi="Times New Roman"/>
          <w:b/>
          <w:i/>
          <w:sz w:val="28"/>
          <w:szCs w:val="28"/>
        </w:rPr>
      </w:pPr>
      <w:r>
        <w:rPr>
          <w:rFonts w:ascii="Times New Roman" w:hAnsi="Times New Roman"/>
          <w:b/>
          <w:i/>
          <w:sz w:val="28"/>
          <w:szCs w:val="28"/>
        </w:rPr>
        <w:t>Расчетные базовые удельные расходы теплоты на отопление (вентиляцию) общественных зданий, с учетом потребительского подхода, ккал/(ч*м2)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992"/>
        <w:gridCol w:w="1134"/>
        <w:gridCol w:w="851"/>
        <w:gridCol w:w="1559"/>
        <w:gridCol w:w="1559"/>
        <w:gridCol w:w="851"/>
        <w:gridCol w:w="850"/>
        <w:gridCol w:w="957"/>
      </w:tblGrid>
      <w:tr w:rsidR="000A48FF" w:rsidRPr="00BC1D34" w:rsidTr="00BC1D34">
        <w:trPr>
          <w:trHeight w:val="854"/>
        </w:trPr>
        <w:tc>
          <w:tcPr>
            <w:tcW w:w="817" w:type="dxa"/>
            <w:vMerge w:val="restart"/>
            <w:shd w:val="pct45" w:color="auto" w:fill="auto"/>
          </w:tcPr>
          <w:p w:rsidR="000A48FF" w:rsidRPr="00BC1D34" w:rsidRDefault="000A48FF" w:rsidP="00BC1D34">
            <w:pPr>
              <w:spacing w:after="0" w:line="240" w:lineRule="auto"/>
              <w:ind w:left="-142" w:right="-113"/>
              <w:jc w:val="center"/>
              <w:rPr>
                <w:rFonts w:ascii="Arial" w:hAnsi="Arial" w:cs="Arial"/>
                <w:b/>
              </w:rPr>
            </w:pPr>
            <w:r w:rsidRPr="00BC1D34">
              <w:rPr>
                <w:rFonts w:ascii="Arial" w:hAnsi="Arial" w:cs="Arial"/>
                <w:b/>
              </w:rPr>
              <w:t>Этажность</w:t>
            </w:r>
          </w:p>
        </w:tc>
        <w:tc>
          <w:tcPr>
            <w:tcW w:w="992" w:type="dxa"/>
            <w:vMerge w:val="restart"/>
            <w:shd w:val="pct45" w:color="auto" w:fill="auto"/>
          </w:tcPr>
          <w:p w:rsidR="000A48FF" w:rsidRPr="00BC1D34" w:rsidRDefault="000A48FF" w:rsidP="00BC1D34">
            <w:pPr>
              <w:spacing w:after="0" w:line="240" w:lineRule="auto"/>
              <w:ind w:left="-76" w:right="-105"/>
              <w:jc w:val="center"/>
              <w:rPr>
                <w:rFonts w:ascii="Arial" w:hAnsi="Arial" w:cs="Arial"/>
                <w:b/>
              </w:rPr>
            </w:pPr>
            <w:r w:rsidRPr="00BC1D34">
              <w:rPr>
                <w:rFonts w:ascii="Arial" w:hAnsi="Arial" w:cs="Arial"/>
                <w:b/>
              </w:rPr>
              <w:t>Общественные</w:t>
            </w:r>
          </w:p>
        </w:tc>
        <w:tc>
          <w:tcPr>
            <w:tcW w:w="1134" w:type="dxa"/>
            <w:vMerge w:val="restart"/>
            <w:shd w:val="pct45" w:color="auto" w:fill="auto"/>
          </w:tcPr>
          <w:p w:rsidR="000A48FF" w:rsidRPr="00BC1D34" w:rsidRDefault="000A48FF" w:rsidP="00BC1D34">
            <w:pPr>
              <w:spacing w:after="0" w:line="240" w:lineRule="auto"/>
              <w:ind w:left="-86" w:right="-146"/>
              <w:jc w:val="center"/>
              <w:rPr>
                <w:rFonts w:ascii="Arial" w:hAnsi="Arial" w:cs="Arial"/>
                <w:b/>
              </w:rPr>
            </w:pPr>
            <w:r w:rsidRPr="00BC1D34">
              <w:rPr>
                <w:rFonts w:ascii="Arial" w:hAnsi="Arial" w:cs="Arial"/>
                <w:b/>
              </w:rPr>
              <w:t>Поликлиники</w:t>
            </w:r>
          </w:p>
        </w:tc>
        <w:tc>
          <w:tcPr>
            <w:tcW w:w="851" w:type="dxa"/>
            <w:vMerge w:val="restart"/>
            <w:shd w:val="pct45" w:color="auto" w:fill="auto"/>
          </w:tcPr>
          <w:p w:rsidR="000A48FF" w:rsidRPr="00BC1D34" w:rsidRDefault="000A48FF" w:rsidP="00BC1D34">
            <w:pPr>
              <w:spacing w:after="0" w:line="240" w:lineRule="auto"/>
              <w:ind w:left="-135" w:right="-162"/>
              <w:jc w:val="center"/>
              <w:rPr>
                <w:rFonts w:ascii="Arial" w:hAnsi="Arial" w:cs="Arial"/>
                <w:b/>
              </w:rPr>
            </w:pPr>
            <w:r w:rsidRPr="00BC1D34">
              <w:rPr>
                <w:rFonts w:ascii="Arial" w:hAnsi="Arial" w:cs="Arial"/>
                <w:b/>
              </w:rPr>
              <w:t>Больницы</w:t>
            </w:r>
          </w:p>
        </w:tc>
        <w:tc>
          <w:tcPr>
            <w:tcW w:w="1559" w:type="dxa"/>
            <w:vMerge w:val="restart"/>
            <w:shd w:val="pct45" w:color="auto" w:fill="auto"/>
          </w:tcPr>
          <w:p w:rsidR="000A48FF" w:rsidRPr="00BC1D34" w:rsidRDefault="000A48FF" w:rsidP="00BC1D34">
            <w:pPr>
              <w:spacing w:after="0" w:line="240" w:lineRule="auto"/>
              <w:ind w:left="-121" w:right="-165"/>
              <w:jc w:val="center"/>
              <w:rPr>
                <w:rFonts w:ascii="Arial" w:hAnsi="Arial" w:cs="Arial"/>
                <w:b/>
              </w:rPr>
            </w:pPr>
            <w:r w:rsidRPr="00BC1D34">
              <w:rPr>
                <w:rFonts w:ascii="Arial" w:hAnsi="Arial" w:cs="Arial"/>
                <w:b/>
              </w:rPr>
              <w:t>Дошкольные учреждения</w:t>
            </w:r>
          </w:p>
        </w:tc>
        <w:tc>
          <w:tcPr>
            <w:tcW w:w="1559" w:type="dxa"/>
            <w:vMerge w:val="restart"/>
            <w:shd w:val="pct45" w:color="auto" w:fill="auto"/>
          </w:tcPr>
          <w:p w:rsidR="000A48FF" w:rsidRPr="00BC1D34" w:rsidRDefault="000A48FF" w:rsidP="00BC1D34">
            <w:pPr>
              <w:spacing w:after="0" w:line="240" w:lineRule="auto"/>
              <w:ind w:left="-138" w:right="-124"/>
              <w:jc w:val="center"/>
              <w:rPr>
                <w:rFonts w:ascii="Arial" w:hAnsi="Arial" w:cs="Arial"/>
                <w:b/>
              </w:rPr>
            </w:pPr>
            <w:r w:rsidRPr="00BC1D34">
              <w:rPr>
                <w:rFonts w:ascii="Arial" w:hAnsi="Arial" w:cs="Arial"/>
                <w:b/>
              </w:rPr>
              <w:t>Административного назначения (офисы)</w:t>
            </w:r>
          </w:p>
        </w:tc>
        <w:tc>
          <w:tcPr>
            <w:tcW w:w="2658" w:type="dxa"/>
            <w:gridSpan w:val="3"/>
            <w:shd w:val="pct45" w:color="auto" w:fill="auto"/>
          </w:tcPr>
          <w:p w:rsidR="000A48FF" w:rsidRPr="00BC1D34" w:rsidRDefault="000A48FF" w:rsidP="00BC1D34">
            <w:pPr>
              <w:spacing w:after="0" w:line="240" w:lineRule="auto"/>
              <w:ind w:left="-77" w:right="-98"/>
              <w:jc w:val="center"/>
              <w:rPr>
                <w:rFonts w:ascii="Arial" w:hAnsi="Arial" w:cs="Arial"/>
                <w:b/>
              </w:rPr>
            </w:pPr>
            <w:r w:rsidRPr="00BC1D34">
              <w:rPr>
                <w:rFonts w:ascii="Arial" w:hAnsi="Arial" w:cs="Arial"/>
                <w:b/>
              </w:rPr>
              <w:t xml:space="preserve">Сервисного обслуживания, культурно-досуговой деятельности и складов при </w:t>
            </w:r>
            <w:r w:rsidRPr="00BC1D34">
              <w:rPr>
                <w:rFonts w:ascii="Arial" w:hAnsi="Arial" w:cs="Arial"/>
                <w:b/>
              </w:rPr>
              <w:fldChar w:fldCharType="begin"/>
            </w:r>
            <w:r w:rsidRPr="00BC1D34">
              <w:rPr>
                <w:rFonts w:ascii="Arial" w:hAnsi="Arial" w:cs="Arial"/>
                <w:b/>
              </w:rPr>
              <w:instrText xml:space="preserve"> QUOTE </w:instrText>
            </w:r>
            <w:r>
              <w:pict>
                <v:shape id="_x0000_i1042" type="#_x0000_t75" style="width:12pt;height:12.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2375&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7D2375&quot;&gt;&lt;m:oMathPara&gt;&lt;m:oMath&gt;&lt;m:sSup&gt;&lt;m:sSupPr&gt;&lt;m:ctrlPr&gt;&lt;w:rPr&gt;&lt;w:rFonts w:ascii=&quot;Cambria Math&quot; w:fareast=&quot;Calibri&quot; w:h-ansi=&quot;Cambria Math&quot; w:cs=&quot;Arial&quot;/&gt;&lt;wx:font wx:val=&quot;Cambria Math&quot;/&gt;&lt;w:b/&gt;&lt;w:i/&gt;&lt;/w:rPr&gt;&lt;/m:ctrlPr&gt;&lt;/m:sSupPr&gt;&lt;m:e&gt;&lt;m:r&gt;&lt;m:rPr&gt;&lt;m:sty m:val=&quot;bi&quot;/&gt;&lt;/m:rPr&gt;&lt;w:rPr&gt;&lt;w:rFonts w:ascii=&quot;Cambria Math&quot; w:h-ansi=&quot;Cambria Math&quot; w:cs=&quot;Arial&quot;/&gt;&lt;wx:font wx:val=&quot;Cambria Math&quot;/&gt;&lt;w:b/&gt;&lt;w:i/&gt;&lt;/w:rPr&gt;&lt;m:t&gt;t&lt;/m:t&gt;&lt;/m:r&gt;&lt;m:ctrlPr&gt;&lt;w:rPr&gt;&lt;w:rFonts w:ascii=&quot;Cambria Math&quot; w:h-ansi=&quot;Cambria Math&quot; w:cs=&quot;Arial&quot;/&gt;&lt;wx:font wx:val=&quot;Cambria Math&quot;/&gt;&lt;w:b/&gt;&lt;w:i/&gt;&lt;/w:rPr&gt;&lt;/m:ctrlPr&gt;&lt;/m:e&gt;&lt;m:sup&gt;&lt;m:r&gt;&lt;m:rPr&gt;&lt;m:sty m:val=&quot;bi&quot;/&gt;&lt;/m:rPr&gt;&lt;w:rPr&gt;&lt;w:rFonts w:ascii=&quot;Cambria Math&quot; w:h-ansi=&quot;Cambria Math&quot; w:cs=&quot;Arial&quot;/&gt;&lt;wx:font wx:val=&quot;Cambria Math&quot;/&gt;&lt;w:b/&gt;&lt;w:i/&gt;&lt;/w:rPr&gt;&lt;m:t&gt;0&lt;/m:t&gt;&lt;/m:r&gt;&lt;m:ctrlPr&gt;&lt;w:rPr&gt;&lt;w:rFonts w:ascii=&quot;Cambria Math&quot; w:h-ansi=&quot;Cambria Math&quot; w:cs=&quot;Arial&quot;/&gt;&lt;wx:font wx:val=&quot;Cambria Math&quot;/&gt;&lt;w:b/&gt;&lt;w:i/&gt;&lt;/w:rPr&gt;&lt;/m:ctrlP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BC1D34">
              <w:rPr>
                <w:rFonts w:ascii="Arial" w:hAnsi="Arial" w:cs="Arial"/>
                <w:b/>
              </w:rPr>
              <w:instrText xml:space="preserve"> </w:instrText>
            </w:r>
            <w:r w:rsidRPr="00BC1D34">
              <w:rPr>
                <w:rFonts w:ascii="Arial" w:hAnsi="Arial" w:cs="Arial"/>
                <w:b/>
              </w:rPr>
              <w:fldChar w:fldCharType="separate"/>
            </w:r>
            <w:r>
              <w:pict>
                <v:shape id="_x0000_i1043" type="#_x0000_t75" style="width:12pt;height:12.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2375&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7D2375&quot;&gt;&lt;m:oMathPara&gt;&lt;m:oMath&gt;&lt;m:sSup&gt;&lt;m:sSupPr&gt;&lt;m:ctrlPr&gt;&lt;w:rPr&gt;&lt;w:rFonts w:ascii=&quot;Cambria Math&quot; w:fareast=&quot;Calibri&quot; w:h-ansi=&quot;Cambria Math&quot; w:cs=&quot;Arial&quot;/&gt;&lt;wx:font wx:val=&quot;Cambria Math&quot;/&gt;&lt;w:b/&gt;&lt;w:i/&gt;&lt;/w:rPr&gt;&lt;/m:ctrlPr&gt;&lt;/m:sSupPr&gt;&lt;m:e&gt;&lt;m:r&gt;&lt;m:rPr&gt;&lt;m:sty m:val=&quot;bi&quot;/&gt;&lt;/m:rPr&gt;&lt;w:rPr&gt;&lt;w:rFonts w:ascii=&quot;Cambria Math&quot; w:h-ansi=&quot;Cambria Math&quot; w:cs=&quot;Arial&quot;/&gt;&lt;wx:font wx:val=&quot;Cambria Math&quot;/&gt;&lt;w:b/&gt;&lt;w:i/&gt;&lt;/w:rPr&gt;&lt;m:t&gt;t&lt;/m:t&gt;&lt;/m:r&gt;&lt;m:ctrlPr&gt;&lt;w:rPr&gt;&lt;w:rFonts w:ascii=&quot;Cambria Math&quot; w:h-ansi=&quot;Cambria Math&quot; w:cs=&quot;Arial&quot;/&gt;&lt;wx:font wx:val=&quot;Cambria Math&quot;/&gt;&lt;w:b/&gt;&lt;w:i/&gt;&lt;/w:rPr&gt;&lt;/m:ctrlPr&gt;&lt;/m:e&gt;&lt;m:sup&gt;&lt;m:r&gt;&lt;m:rPr&gt;&lt;m:sty m:val=&quot;bi&quot;/&gt;&lt;/m:rPr&gt;&lt;w:rPr&gt;&lt;w:rFonts w:ascii=&quot;Cambria Math&quot; w:h-ansi=&quot;Cambria Math&quot; w:cs=&quot;Arial&quot;/&gt;&lt;wx:font wx:val=&quot;Cambria Math&quot;/&gt;&lt;w:b/&gt;&lt;w:i/&gt;&lt;/w:rPr&gt;&lt;m:t&gt;0&lt;/m:t&gt;&lt;/m:r&gt;&lt;m:ctrlPr&gt;&lt;w:rPr&gt;&lt;w:rFonts w:ascii=&quot;Cambria Math&quot; w:h-ansi=&quot;Cambria Math&quot; w:cs=&quot;Arial&quot;/&gt;&lt;wx:font wx:val=&quot;Cambria Math&quot;/&gt;&lt;w:b/&gt;&lt;w:i/&gt;&lt;/w:rPr&gt;&lt;/m:ctrlP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BC1D34">
              <w:rPr>
                <w:rFonts w:ascii="Arial" w:hAnsi="Arial" w:cs="Arial"/>
                <w:b/>
              </w:rPr>
              <w:fldChar w:fldCharType="end"/>
            </w:r>
          </w:p>
        </w:tc>
      </w:tr>
      <w:tr w:rsidR="000A48FF" w:rsidRPr="00BC1D34" w:rsidTr="00BC1D34">
        <w:trPr>
          <w:trHeight w:val="854"/>
        </w:trPr>
        <w:tc>
          <w:tcPr>
            <w:tcW w:w="817" w:type="dxa"/>
            <w:vMerge/>
            <w:shd w:val="pct45" w:color="auto" w:fill="auto"/>
          </w:tcPr>
          <w:p w:rsidR="000A48FF" w:rsidRPr="00BC1D34" w:rsidRDefault="000A48FF" w:rsidP="00BC1D34">
            <w:pPr>
              <w:spacing w:after="0" w:line="240" w:lineRule="auto"/>
              <w:ind w:left="-142" w:right="-113"/>
              <w:jc w:val="center"/>
              <w:rPr>
                <w:rFonts w:ascii="Arial" w:hAnsi="Arial" w:cs="Arial"/>
                <w:b/>
              </w:rPr>
            </w:pPr>
          </w:p>
        </w:tc>
        <w:tc>
          <w:tcPr>
            <w:tcW w:w="992" w:type="dxa"/>
            <w:vMerge/>
            <w:shd w:val="pct45" w:color="auto" w:fill="auto"/>
          </w:tcPr>
          <w:p w:rsidR="000A48FF" w:rsidRPr="00BC1D34" w:rsidRDefault="000A48FF" w:rsidP="00BC1D34">
            <w:pPr>
              <w:spacing w:after="0" w:line="240" w:lineRule="auto"/>
              <w:ind w:left="-76" w:right="-105"/>
              <w:jc w:val="center"/>
              <w:rPr>
                <w:rFonts w:ascii="Arial" w:hAnsi="Arial" w:cs="Arial"/>
                <w:b/>
              </w:rPr>
            </w:pPr>
          </w:p>
        </w:tc>
        <w:tc>
          <w:tcPr>
            <w:tcW w:w="1134" w:type="dxa"/>
            <w:vMerge/>
            <w:shd w:val="pct45" w:color="auto" w:fill="auto"/>
          </w:tcPr>
          <w:p w:rsidR="000A48FF" w:rsidRPr="00BC1D34" w:rsidRDefault="000A48FF" w:rsidP="00BC1D34">
            <w:pPr>
              <w:spacing w:after="0" w:line="240" w:lineRule="auto"/>
              <w:ind w:left="-86" w:right="-146"/>
              <w:jc w:val="center"/>
              <w:rPr>
                <w:rFonts w:ascii="Arial" w:hAnsi="Arial" w:cs="Arial"/>
                <w:b/>
              </w:rPr>
            </w:pPr>
          </w:p>
        </w:tc>
        <w:tc>
          <w:tcPr>
            <w:tcW w:w="851" w:type="dxa"/>
            <w:vMerge/>
            <w:shd w:val="pct45" w:color="auto" w:fill="auto"/>
          </w:tcPr>
          <w:p w:rsidR="000A48FF" w:rsidRPr="00BC1D34" w:rsidRDefault="000A48FF" w:rsidP="00BC1D34">
            <w:pPr>
              <w:spacing w:after="0" w:line="240" w:lineRule="auto"/>
              <w:ind w:left="-135" w:right="-162"/>
              <w:jc w:val="center"/>
              <w:rPr>
                <w:rFonts w:ascii="Arial" w:hAnsi="Arial" w:cs="Arial"/>
                <w:b/>
              </w:rPr>
            </w:pPr>
          </w:p>
        </w:tc>
        <w:tc>
          <w:tcPr>
            <w:tcW w:w="1559" w:type="dxa"/>
            <w:vMerge/>
            <w:shd w:val="pct45" w:color="auto" w:fill="auto"/>
          </w:tcPr>
          <w:p w:rsidR="000A48FF" w:rsidRPr="00BC1D34" w:rsidRDefault="000A48FF" w:rsidP="00BC1D34">
            <w:pPr>
              <w:spacing w:after="0" w:line="240" w:lineRule="auto"/>
              <w:ind w:left="-121" w:right="-165"/>
              <w:jc w:val="center"/>
              <w:rPr>
                <w:rFonts w:ascii="Arial" w:hAnsi="Arial" w:cs="Arial"/>
                <w:b/>
              </w:rPr>
            </w:pPr>
          </w:p>
        </w:tc>
        <w:tc>
          <w:tcPr>
            <w:tcW w:w="1559" w:type="dxa"/>
            <w:vMerge/>
            <w:shd w:val="pct45" w:color="auto" w:fill="auto"/>
          </w:tcPr>
          <w:p w:rsidR="000A48FF" w:rsidRPr="00BC1D34" w:rsidRDefault="000A48FF" w:rsidP="00BC1D34">
            <w:pPr>
              <w:spacing w:after="0" w:line="240" w:lineRule="auto"/>
              <w:ind w:left="-138" w:right="-124"/>
              <w:jc w:val="center"/>
              <w:rPr>
                <w:rFonts w:ascii="Arial" w:hAnsi="Arial" w:cs="Arial"/>
                <w:b/>
              </w:rPr>
            </w:pPr>
          </w:p>
        </w:tc>
        <w:tc>
          <w:tcPr>
            <w:tcW w:w="851" w:type="dxa"/>
            <w:shd w:val="pct45" w:color="auto" w:fill="auto"/>
          </w:tcPr>
          <w:p w:rsidR="000A48FF" w:rsidRPr="00BC1D34" w:rsidRDefault="000A48FF" w:rsidP="00BC1D34">
            <w:pPr>
              <w:spacing w:after="0" w:line="240" w:lineRule="auto"/>
              <w:ind w:left="-77" w:right="-98"/>
              <w:jc w:val="center"/>
              <w:rPr>
                <w:rFonts w:ascii="Arial" w:hAnsi="Arial" w:cs="Arial"/>
                <w:b/>
              </w:rPr>
            </w:pPr>
            <w:r w:rsidRPr="00BC1D34">
              <w:rPr>
                <w:rFonts w:ascii="Arial" w:hAnsi="Arial" w:cs="Arial"/>
                <w:b/>
              </w:rPr>
              <w:t>20 °С</w:t>
            </w:r>
          </w:p>
        </w:tc>
        <w:tc>
          <w:tcPr>
            <w:tcW w:w="850" w:type="dxa"/>
            <w:shd w:val="pct45" w:color="auto" w:fill="auto"/>
          </w:tcPr>
          <w:p w:rsidR="000A48FF" w:rsidRPr="00BC1D34" w:rsidRDefault="000A48FF" w:rsidP="00BC1D34">
            <w:pPr>
              <w:spacing w:after="0" w:line="240" w:lineRule="auto"/>
              <w:ind w:left="-77" w:right="-98"/>
              <w:jc w:val="center"/>
              <w:rPr>
                <w:rFonts w:ascii="Arial" w:hAnsi="Arial" w:cs="Arial"/>
                <w:b/>
              </w:rPr>
            </w:pPr>
            <w:r w:rsidRPr="00BC1D34">
              <w:rPr>
                <w:rFonts w:ascii="Arial" w:hAnsi="Arial" w:cs="Arial"/>
                <w:b/>
              </w:rPr>
              <w:t>18 °</w:t>
            </w:r>
          </w:p>
        </w:tc>
        <w:tc>
          <w:tcPr>
            <w:tcW w:w="957" w:type="dxa"/>
            <w:shd w:val="pct45" w:color="auto" w:fill="auto"/>
          </w:tcPr>
          <w:p w:rsidR="000A48FF" w:rsidRPr="00BC1D34" w:rsidRDefault="000A48FF" w:rsidP="00BC1D34">
            <w:pPr>
              <w:spacing w:after="0" w:line="240" w:lineRule="auto"/>
              <w:ind w:left="-77" w:right="-98"/>
              <w:jc w:val="center"/>
              <w:rPr>
                <w:rFonts w:ascii="Arial" w:hAnsi="Arial" w:cs="Arial"/>
                <w:b/>
              </w:rPr>
            </w:pPr>
            <w:r w:rsidRPr="00BC1D34">
              <w:rPr>
                <w:rFonts w:ascii="Arial" w:hAnsi="Arial" w:cs="Arial"/>
                <w:b/>
              </w:rPr>
              <w:t>13-17 °С</w:t>
            </w:r>
          </w:p>
        </w:tc>
      </w:tr>
      <w:tr w:rsidR="000A48FF" w:rsidRPr="00BC1D34" w:rsidTr="00BC1D34">
        <w:tc>
          <w:tcPr>
            <w:tcW w:w="817" w:type="dxa"/>
            <w:shd w:val="pct25" w:color="auto" w:fill="auto"/>
          </w:tcPr>
          <w:p w:rsidR="000A48FF" w:rsidRPr="00BC1D34" w:rsidRDefault="000A48FF" w:rsidP="00BC1D34">
            <w:pPr>
              <w:spacing w:after="0" w:line="240" w:lineRule="auto"/>
              <w:ind w:left="-142" w:right="-113"/>
              <w:jc w:val="center"/>
              <w:rPr>
                <w:rFonts w:ascii="Arial" w:hAnsi="Arial" w:cs="Arial"/>
              </w:rPr>
            </w:pPr>
            <w:r w:rsidRPr="00BC1D34">
              <w:rPr>
                <w:rFonts w:ascii="Arial" w:hAnsi="Arial" w:cs="Arial"/>
              </w:rPr>
              <w:t>1</w:t>
            </w:r>
          </w:p>
        </w:tc>
        <w:tc>
          <w:tcPr>
            <w:tcW w:w="992" w:type="dxa"/>
            <w:shd w:val="pct25" w:color="auto" w:fill="auto"/>
          </w:tcPr>
          <w:p w:rsidR="000A48FF" w:rsidRPr="00BC1D34" w:rsidRDefault="000A48FF" w:rsidP="00BC1D34">
            <w:pPr>
              <w:spacing w:after="0" w:line="240" w:lineRule="auto"/>
              <w:ind w:left="-76" w:right="-105"/>
              <w:jc w:val="center"/>
              <w:rPr>
                <w:rFonts w:ascii="Arial" w:hAnsi="Arial" w:cs="Arial"/>
              </w:rPr>
            </w:pPr>
            <w:r w:rsidRPr="00BC1D34">
              <w:rPr>
                <w:rFonts w:ascii="Arial" w:hAnsi="Arial" w:cs="Arial"/>
              </w:rPr>
              <w:t>2</w:t>
            </w:r>
          </w:p>
        </w:tc>
        <w:tc>
          <w:tcPr>
            <w:tcW w:w="1134" w:type="dxa"/>
            <w:shd w:val="pct25" w:color="auto" w:fill="auto"/>
          </w:tcPr>
          <w:p w:rsidR="000A48FF" w:rsidRPr="00BC1D34" w:rsidRDefault="000A48FF" w:rsidP="00BC1D34">
            <w:pPr>
              <w:spacing w:after="0" w:line="240" w:lineRule="auto"/>
              <w:ind w:left="-86" w:right="-146"/>
              <w:jc w:val="center"/>
              <w:rPr>
                <w:rFonts w:ascii="Arial" w:hAnsi="Arial" w:cs="Arial"/>
              </w:rPr>
            </w:pPr>
            <w:r w:rsidRPr="00BC1D34">
              <w:rPr>
                <w:rFonts w:ascii="Arial" w:hAnsi="Arial" w:cs="Arial"/>
              </w:rPr>
              <w:t>3</w:t>
            </w:r>
          </w:p>
        </w:tc>
        <w:tc>
          <w:tcPr>
            <w:tcW w:w="851" w:type="dxa"/>
            <w:shd w:val="pct25" w:color="auto" w:fill="auto"/>
          </w:tcPr>
          <w:p w:rsidR="000A48FF" w:rsidRPr="00BC1D34" w:rsidRDefault="000A48FF" w:rsidP="00BC1D34">
            <w:pPr>
              <w:spacing w:after="0" w:line="240" w:lineRule="auto"/>
              <w:ind w:left="-135" w:right="-162"/>
              <w:jc w:val="center"/>
              <w:rPr>
                <w:rFonts w:ascii="Arial" w:hAnsi="Arial" w:cs="Arial"/>
              </w:rPr>
            </w:pPr>
            <w:r w:rsidRPr="00BC1D34">
              <w:rPr>
                <w:rFonts w:ascii="Arial" w:hAnsi="Arial" w:cs="Arial"/>
              </w:rPr>
              <w:t>4</w:t>
            </w:r>
          </w:p>
        </w:tc>
        <w:tc>
          <w:tcPr>
            <w:tcW w:w="1559" w:type="dxa"/>
            <w:shd w:val="pct25" w:color="auto" w:fill="auto"/>
          </w:tcPr>
          <w:p w:rsidR="000A48FF" w:rsidRPr="00BC1D34" w:rsidRDefault="000A48FF" w:rsidP="00BC1D34">
            <w:pPr>
              <w:spacing w:after="0" w:line="240" w:lineRule="auto"/>
              <w:ind w:left="-121" w:right="-165"/>
              <w:jc w:val="center"/>
              <w:rPr>
                <w:rFonts w:ascii="Arial" w:hAnsi="Arial" w:cs="Arial"/>
              </w:rPr>
            </w:pPr>
            <w:r w:rsidRPr="00BC1D34">
              <w:rPr>
                <w:rFonts w:ascii="Arial" w:hAnsi="Arial" w:cs="Arial"/>
              </w:rPr>
              <w:t>5</w:t>
            </w:r>
          </w:p>
        </w:tc>
        <w:tc>
          <w:tcPr>
            <w:tcW w:w="1559" w:type="dxa"/>
            <w:shd w:val="pct25" w:color="auto" w:fill="auto"/>
          </w:tcPr>
          <w:p w:rsidR="000A48FF" w:rsidRPr="00BC1D34" w:rsidRDefault="000A48FF" w:rsidP="00BC1D34">
            <w:pPr>
              <w:spacing w:after="0" w:line="240" w:lineRule="auto"/>
              <w:ind w:left="-138" w:right="-124"/>
              <w:jc w:val="center"/>
              <w:rPr>
                <w:rFonts w:ascii="Arial" w:hAnsi="Arial" w:cs="Arial"/>
              </w:rPr>
            </w:pPr>
            <w:r w:rsidRPr="00BC1D34">
              <w:rPr>
                <w:rFonts w:ascii="Arial" w:hAnsi="Arial" w:cs="Arial"/>
              </w:rPr>
              <w:t>6</w:t>
            </w:r>
          </w:p>
        </w:tc>
        <w:tc>
          <w:tcPr>
            <w:tcW w:w="851" w:type="dxa"/>
            <w:shd w:val="pct25" w:color="auto" w:fill="auto"/>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7</w:t>
            </w:r>
          </w:p>
        </w:tc>
        <w:tc>
          <w:tcPr>
            <w:tcW w:w="850" w:type="dxa"/>
            <w:shd w:val="pct25" w:color="auto" w:fill="auto"/>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8</w:t>
            </w:r>
          </w:p>
        </w:tc>
        <w:tc>
          <w:tcPr>
            <w:tcW w:w="957" w:type="dxa"/>
            <w:shd w:val="pct25" w:color="auto" w:fill="auto"/>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9</w:t>
            </w:r>
          </w:p>
        </w:tc>
      </w:tr>
      <w:tr w:rsidR="000A48FF" w:rsidRPr="00BC1D34" w:rsidTr="00BC1D34">
        <w:tc>
          <w:tcPr>
            <w:tcW w:w="817" w:type="dxa"/>
          </w:tcPr>
          <w:p w:rsidR="000A48FF" w:rsidRPr="00BC1D34" w:rsidRDefault="000A48FF" w:rsidP="00BC1D34">
            <w:pPr>
              <w:spacing w:after="0" w:line="240" w:lineRule="auto"/>
              <w:ind w:left="-142" w:right="-113"/>
              <w:jc w:val="center"/>
              <w:rPr>
                <w:rFonts w:ascii="Arial" w:hAnsi="Arial" w:cs="Arial"/>
              </w:rPr>
            </w:pPr>
            <w:r w:rsidRPr="00BC1D34">
              <w:rPr>
                <w:rFonts w:ascii="Arial" w:hAnsi="Arial" w:cs="Arial"/>
              </w:rPr>
              <w:t>1</w:t>
            </w:r>
          </w:p>
        </w:tc>
        <w:tc>
          <w:tcPr>
            <w:tcW w:w="992" w:type="dxa"/>
          </w:tcPr>
          <w:p w:rsidR="000A48FF" w:rsidRPr="00BC1D34" w:rsidRDefault="000A48FF" w:rsidP="00BC1D34">
            <w:pPr>
              <w:spacing w:after="0" w:line="240" w:lineRule="auto"/>
              <w:ind w:left="-76" w:right="-105"/>
              <w:jc w:val="center"/>
              <w:rPr>
                <w:rFonts w:ascii="Arial" w:hAnsi="Arial" w:cs="Arial"/>
              </w:rPr>
            </w:pPr>
            <w:r w:rsidRPr="00BC1D34">
              <w:rPr>
                <w:rFonts w:ascii="Arial" w:hAnsi="Arial" w:cs="Arial"/>
              </w:rPr>
              <w:t>93,4</w:t>
            </w:r>
          </w:p>
        </w:tc>
        <w:tc>
          <w:tcPr>
            <w:tcW w:w="1134" w:type="dxa"/>
          </w:tcPr>
          <w:p w:rsidR="000A48FF" w:rsidRPr="00BC1D34" w:rsidRDefault="000A48FF" w:rsidP="00BC1D34">
            <w:pPr>
              <w:spacing w:after="0" w:line="240" w:lineRule="auto"/>
              <w:ind w:left="-86" w:right="-146"/>
              <w:jc w:val="center"/>
              <w:rPr>
                <w:rFonts w:ascii="Arial" w:hAnsi="Arial" w:cs="Arial"/>
              </w:rPr>
            </w:pPr>
            <w:r w:rsidRPr="00BC1D34">
              <w:rPr>
                <w:rFonts w:ascii="Arial" w:hAnsi="Arial" w:cs="Arial"/>
              </w:rPr>
              <w:t>85,1</w:t>
            </w:r>
          </w:p>
        </w:tc>
        <w:tc>
          <w:tcPr>
            <w:tcW w:w="851" w:type="dxa"/>
          </w:tcPr>
          <w:p w:rsidR="000A48FF" w:rsidRPr="00BC1D34" w:rsidRDefault="000A48FF" w:rsidP="00BC1D34">
            <w:pPr>
              <w:spacing w:after="0" w:line="240" w:lineRule="auto"/>
              <w:ind w:left="-135" w:right="-162"/>
              <w:jc w:val="center"/>
              <w:rPr>
                <w:rFonts w:ascii="Arial" w:hAnsi="Arial" w:cs="Arial"/>
              </w:rPr>
            </w:pPr>
            <w:r w:rsidRPr="00BC1D34">
              <w:rPr>
                <w:rFonts w:ascii="Arial" w:hAnsi="Arial" w:cs="Arial"/>
              </w:rPr>
              <w:t>107,7</w:t>
            </w:r>
          </w:p>
        </w:tc>
        <w:tc>
          <w:tcPr>
            <w:tcW w:w="1559" w:type="dxa"/>
          </w:tcPr>
          <w:p w:rsidR="000A48FF" w:rsidRPr="00BC1D34" w:rsidRDefault="000A48FF" w:rsidP="00BC1D34">
            <w:pPr>
              <w:spacing w:after="0" w:line="240" w:lineRule="auto"/>
              <w:ind w:left="-121" w:right="-165"/>
              <w:jc w:val="center"/>
              <w:rPr>
                <w:rFonts w:ascii="Arial" w:hAnsi="Arial" w:cs="Arial"/>
              </w:rPr>
            </w:pPr>
            <w:r w:rsidRPr="00BC1D34">
              <w:rPr>
                <w:rFonts w:ascii="Arial" w:hAnsi="Arial" w:cs="Arial"/>
              </w:rPr>
              <w:t>107,7</w:t>
            </w:r>
          </w:p>
        </w:tc>
        <w:tc>
          <w:tcPr>
            <w:tcW w:w="1559" w:type="dxa"/>
          </w:tcPr>
          <w:p w:rsidR="000A48FF" w:rsidRPr="00BC1D34" w:rsidRDefault="000A48FF" w:rsidP="00BC1D34">
            <w:pPr>
              <w:spacing w:after="0" w:line="240" w:lineRule="auto"/>
              <w:ind w:left="-138" w:right="-124"/>
              <w:jc w:val="center"/>
              <w:rPr>
                <w:rFonts w:ascii="Arial" w:hAnsi="Arial" w:cs="Arial"/>
              </w:rPr>
            </w:pPr>
            <w:r w:rsidRPr="00BC1D34">
              <w:rPr>
                <w:rFonts w:ascii="Arial" w:hAnsi="Arial" w:cs="Arial"/>
              </w:rPr>
              <w:t>82,9</w:t>
            </w:r>
          </w:p>
        </w:tc>
        <w:tc>
          <w:tcPr>
            <w:tcW w:w="851"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25,1</w:t>
            </w:r>
          </w:p>
        </w:tc>
        <w:tc>
          <w:tcPr>
            <w:tcW w:w="850"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23,2</w:t>
            </w:r>
          </w:p>
        </w:tc>
        <w:tc>
          <w:tcPr>
            <w:tcW w:w="957"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21,0</w:t>
            </w:r>
          </w:p>
        </w:tc>
      </w:tr>
      <w:tr w:rsidR="000A48FF" w:rsidRPr="00BC1D34" w:rsidTr="00BC1D34">
        <w:tc>
          <w:tcPr>
            <w:tcW w:w="817" w:type="dxa"/>
          </w:tcPr>
          <w:p w:rsidR="000A48FF" w:rsidRPr="00BC1D34" w:rsidRDefault="000A48FF" w:rsidP="00BC1D34">
            <w:pPr>
              <w:spacing w:after="0" w:line="240" w:lineRule="auto"/>
              <w:ind w:left="-142" w:right="-113"/>
              <w:jc w:val="center"/>
              <w:rPr>
                <w:rFonts w:ascii="Arial" w:hAnsi="Arial" w:cs="Arial"/>
              </w:rPr>
            </w:pPr>
            <w:r w:rsidRPr="00BC1D34">
              <w:rPr>
                <w:rFonts w:ascii="Arial" w:hAnsi="Arial" w:cs="Arial"/>
              </w:rPr>
              <w:t>2</w:t>
            </w:r>
          </w:p>
        </w:tc>
        <w:tc>
          <w:tcPr>
            <w:tcW w:w="992" w:type="dxa"/>
          </w:tcPr>
          <w:p w:rsidR="000A48FF" w:rsidRPr="00BC1D34" w:rsidRDefault="000A48FF" w:rsidP="00BC1D34">
            <w:pPr>
              <w:spacing w:after="0" w:line="240" w:lineRule="auto"/>
              <w:ind w:left="-76" w:right="-105"/>
              <w:jc w:val="center"/>
              <w:rPr>
                <w:rFonts w:ascii="Arial" w:hAnsi="Arial" w:cs="Arial"/>
              </w:rPr>
            </w:pPr>
            <w:r w:rsidRPr="00BC1D34">
              <w:rPr>
                <w:rFonts w:ascii="Arial" w:hAnsi="Arial" w:cs="Arial"/>
              </w:rPr>
              <w:t>86,1</w:t>
            </w:r>
          </w:p>
        </w:tc>
        <w:tc>
          <w:tcPr>
            <w:tcW w:w="1134" w:type="dxa"/>
          </w:tcPr>
          <w:p w:rsidR="000A48FF" w:rsidRPr="00BC1D34" w:rsidRDefault="000A48FF" w:rsidP="00BC1D34">
            <w:pPr>
              <w:spacing w:after="0" w:line="240" w:lineRule="auto"/>
              <w:ind w:left="-86" w:right="-146"/>
              <w:jc w:val="center"/>
              <w:rPr>
                <w:rFonts w:ascii="Arial" w:hAnsi="Arial" w:cs="Arial"/>
              </w:rPr>
            </w:pPr>
            <w:r w:rsidRPr="00BC1D34">
              <w:rPr>
                <w:rFonts w:ascii="Arial" w:hAnsi="Arial" w:cs="Arial"/>
              </w:rPr>
              <w:t>83,0</w:t>
            </w:r>
          </w:p>
        </w:tc>
        <w:tc>
          <w:tcPr>
            <w:tcW w:w="851" w:type="dxa"/>
          </w:tcPr>
          <w:p w:rsidR="000A48FF" w:rsidRPr="00BC1D34" w:rsidRDefault="000A48FF" w:rsidP="00BC1D34">
            <w:pPr>
              <w:spacing w:after="0" w:line="240" w:lineRule="auto"/>
              <w:ind w:left="-135" w:right="-162"/>
              <w:jc w:val="center"/>
              <w:rPr>
                <w:rFonts w:ascii="Arial" w:hAnsi="Arial" w:cs="Arial"/>
              </w:rPr>
            </w:pPr>
            <w:r w:rsidRPr="00BC1D34">
              <w:rPr>
                <w:rFonts w:ascii="Arial" w:hAnsi="Arial" w:cs="Arial"/>
              </w:rPr>
              <w:t>105,7</w:t>
            </w:r>
          </w:p>
        </w:tc>
        <w:tc>
          <w:tcPr>
            <w:tcW w:w="1559" w:type="dxa"/>
          </w:tcPr>
          <w:p w:rsidR="000A48FF" w:rsidRPr="00BC1D34" w:rsidRDefault="000A48FF" w:rsidP="00BC1D34">
            <w:pPr>
              <w:spacing w:after="0" w:line="240" w:lineRule="auto"/>
              <w:ind w:left="-121" w:right="-165"/>
              <w:jc w:val="center"/>
              <w:rPr>
                <w:rFonts w:ascii="Arial" w:hAnsi="Arial" w:cs="Arial"/>
              </w:rPr>
            </w:pPr>
            <w:r w:rsidRPr="00BC1D34">
              <w:rPr>
                <w:rFonts w:ascii="Arial" w:hAnsi="Arial" w:cs="Arial"/>
              </w:rPr>
              <w:t>107,7</w:t>
            </w:r>
          </w:p>
        </w:tc>
        <w:tc>
          <w:tcPr>
            <w:tcW w:w="1559" w:type="dxa"/>
          </w:tcPr>
          <w:p w:rsidR="000A48FF" w:rsidRPr="00BC1D34" w:rsidRDefault="000A48FF" w:rsidP="00BC1D34">
            <w:pPr>
              <w:spacing w:after="0" w:line="240" w:lineRule="auto"/>
              <w:ind w:left="-138" w:right="-124"/>
              <w:jc w:val="center"/>
              <w:rPr>
                <w:rFonts w:ascii="Arial" w:hAnsi="Arial" w:cs="Arial"/>
              </w:rPr>
            </w:pPr>
            <w:r w:rsidRPr="00BC1D34">
              <w:rPr>
                <w:rFonts w:ascii="Arial" w:hAnsi="Arial" w:cs="Arial"/>
              </w:rPr>
              <w:t>77,1</w:t>
            </w:r>
          </w:p>
        </w:tc>
        <w:tc>
          <w:tcPr>
            <w:tcW w:w="851"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24,5</w:t>
            </w:r>
          </w:p>
        </w:tc>
        <w:tc>
          <w:tcPr>
            <w:tcW w:w="850"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22,9</w:t>
            </w:r>
          </w:p>
        </w:tc>
        <w:tc>
          <w:tcPr>
            <w:tcW w:w="957"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20,7</w:t>
            </w:r>
          </w:p>
        </w:tc>
      </w:tr>
      <w:tr w:rsidR="000A48FF" w:rsidRPr="00BC1D34" w:rsidTr="00BC1D34">
        <w:tc>
          <w:tcPr>
            <w:tcW w:w="817" w:type="dxa"/>
          </w:tcPr>
          <w:p w:rsidR="000A48FF" w:rsidRPr="00BC1D34" w:rsidRDefault="000A48FF" w:rsidP="00BC1D34">
            <w:pPr>
              <w:spacing w:after="0" w:line="240" w:lineRule="auto"/>
              <w:ind w:left="-142" w:right="-113"/>
              <w:jc w:val="center"/>
              <w:rPr>
                <w:rFonts w:ascii="Arial" w:hAnsi="Arial" w:cs="Arial"/>
              </w:rPr>
            </w:pPr>
            <w:r w:rsidRPr="00BC1D34">
              <w:rPr>
                <w:rFonts w:ascii="Arial" w:hAnsi="Arial" w:cs="Arial"/>
              </w:rPr>
              <w:t>3</w:t>
            </w:r>
          </w:p>
        </w:tc>
        <w:tc>
          <w:tcPr>
            <w:tcW w:w="992" w:type="dxa"/>
          </w:tcPr>
          <w:p w:rsidR="000A48FF" w:rsidRPr="00BC1D34" w:rsidRDefault="000A48FF" w:rsidP="00BC1D34">
            <w:pPr>
              <w:spacing w:after="0" w:line="240" w:lineRule="auto"/>
              <w:ind w:left="-76" w:right="-105"/>
              <w:jc w:val="center"/>
              <w:rPr>
                <w:rFonts w:ascii="Arial" w:hAnsi="Arial" w:cs="Arial"/>
              </w:rPr>
            </w:pPr>
            <w:r w:rsidRPr="00BC1D34">
              <w:rPr>
                <w:rFonts w:ascii="Arial" w:hAnsi="Arial" w:cs="Arial"/>
              </w:rPr>
              <w:t>82,7</w:t>
            </w:r>
          </w:p>
        </w:tc>
        <w:tc>
          <w:tcPr>
            <w:tcW w:w="1134" w:type="dxa"/>
          </w:tcPr>
          <w:p w:rsidR="000A48FF" w:rsidRPr="00BC1D34" w:rsidRDefault="000A48FF" w:rsidP="00BC1D34">
            <w:pPr>
              <w:spacing w:after="0" w:line="240" w:lineRule="auto"/>
              <w:ind w:left="-86" w:right="-146"/>
              <w:jc w:val="center"/>
              <w:rPr>
                <w:rFonts w:ascii="Arial" w:hAnsi="Arial" w:cs="Arial"/>
              </w:rPr>
            </w:pPr>
            <w:r w:rsidRPr="00BC1D34">
              <w:rPr>
                <w:rFonts w:ascii="Arial" w:hAnsi="Arial" w:cs="Arial"/>
              </w:rPr>
              <w:t>81,1</w:t>
            </w:r>
          </w:p>
        </w:tc>
        <w:tc>
          <w:tcPr>
            <w:tcW w:w="851" w:type="dxa"/>
          </w:tcPr>
          <w:p w:rsidR="000A48FF" w:rsidRPr="00BC1D34" w:rsidRDefault="000A48FF" w:rsidP="00BC1D34">
            <w:pPr>
              <w:spacing w:after="0" w:line="240" w:lineRule="auto"/>
              <w:ind w:left="-135" w:right="-162"/>
              <w:jc w:val="center"/>
              <w:rPr>
                <w:rFonts w:ascii="Arial" w:hAnsi="Arial" w:cs="Arial"/>
              </w:rPr>
            </w:pPr>
            <w:r w:rsidRPr="00BC1D34">
              <w:rPr>
                <w:rFonts w:ascii="Arial" w:hAnsi="Arial" w:cs="Arial"/>
              </w:rPr>
              <w:t>103,7</w:t>
            </w:r>
          </w:p>
        </w:tc>
        <w:tc>
          <w:tcPr>
            <w:tcW w:w="1559" w:type="dxa"/>
          </w:tcPr>
          <w:p w:rsidR="000A48FF" w:rsidRPr="00BC1D34" w:rsidRDefault="000A48FF" w:rsidP="00BC1D34">
            <w:pPr>
              <w:spacing w:after="0" w:line="240" w:lineRule="auto"/>
              <w:ind w:left="-121" w:right="-165"/>
              <w:jc w:val="center"/>
              <w:rPr>
                <w:rFonts w:ascii="Arial" w:hAnsi="Arial" w:cs="Arial"/>
              </w:rPr>
            </w:pPr>
            <w:r w:rsidRPr="00BC1D34">
              <w:rPr>
                <w:rFonts w:ascii="Arial" w:hAnsi="Arial" w:cs="Arial"/>
              </w:rPr>
              <w:t>107,7</w:t>
            </w:r>
          </w:p>
        </w:tc>
        <w:tc>
          <w:tcPr>
            <w:tcW w:w="1559" w:type="dxa"/>
          </w:tcPr>
          <w:p w:rsidR="000A48FF" w:rsidRPr="00BC1D34" w:rsidRDefault="000A48FF" w:rsidP="00BC1D34">
            <w:pPr>
              <w:spacing w:after="0" w:line="240" w:lineRule="auto"/>
              <w:ind w:left="-138" w:right="-124"/>
              <w:jc w:val="center"/>
              <w:rPr>
                <w:rFonts w:ascii="Arial" w:hAnsi="Arial" w:cs="Arial"/>
              </w:rPr>
            </w:pPr>
            <w:r w:rsidRPr="00BC1D34">
              <w:rPr>
                <w:rFonts w:ascii="Arial" w:hAnsi="Arial" w:cs="Arial"/>
              </w:rPr>
              <w:t>70,5</w:t>
            </w:r>
          </w:p>
        </w:tc>
        <w:tc>
          <w:tcPr>
            <w:tcW w:w="851"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24,0</w:t>
            </w:r>
          </w:p>
        </w:tc>
        <w:tc>
          <w:tcPr>
            <w:tcW w:w="850"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22,1</w:t>
            </w:r>
          </w:p>
        </w:tc>
        <w:tc>
          <w:tcPr>
            <w:tcW w:w="957"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20,3</w:t>
            </w:r>
          </w:p>
        </w:tc>
      </w:tr>
      <w:tr w:rsidR="000A48FF" w:rsidRPr="00BC1D34" w:rsidTr="00BC1D34">
        <w:tc>
          <w:tcPr>
            <w:tcW w:w="817" w:type="dxa"/>
          </w:tcPr>
          <w:p w:rsidR="000A48FF" w:rsidRPr="00BC1D34" w:rsidRDefault="000A48FF" w:rsidP="00BC1D34">
            <w:pPr>
              <w:spacing w:after="0" w:line="240" w:lineRule="auto"/>
              <w:ind w:left="-142" w:right="-113"/>
              <w:jc w:val="center"/>
              <w:rPr>
                <w:rFonts w:ascii="Arial" w:hAnsi="Arial" w:cs="Arial"/>
              </w:rPr>
            </w:pPr>
            <w:r w:rsidRPr="00BC1D34">
              <w:rPr>
                <w:rFonts w:ascii="Arial" w:hAnsi="Arial" w:cs="Arial"/>
              </w:rPr>
              <w:t>4, 5</w:t>
            </w:r>
          </w:p>
        </w:tc>
        <w:tc>
          <w:tcPr>
            <w:tcW w:w="992" w:type="dxa"/>
          </w:tcPr>
          <w:p w:rsidR="000A48FF" w:rsidRPr="00BC1D34" w:rsidRDefault="000A48FF" w:rsidP="00BC1D34">
            <w:pPr>
              <w:spacing w:after="0" w:line="240" w:lineRule="auto"/>
              <w:ind w:left="-76" w:right="-105"/>
              <w:jc w:val="center"/>
              <w:rPr>
                <w:rFonts w:ascii="Arial" w:hAnsi="Arial" w:cs="Arial"/>
              </w:rPr>
            </w:pPr>
            <w:r w:rsidRPr="00BC1D34">
              <w:rPr>
                <w:rFonts w:ascii="Arial" w:hAnsi="Arial" w:cs="Arial"/>
              </w:rPr>
              <w:t>77,6</w:t>
            </w:r>
          </w:p>
        </w:tc>
        <w:tc>
          <w:tcPr>
            <w:tcW w:w="1134" w:type="dxa"/>
          </w:tcPr>
          <w:p w:rsidR="000A48FF" w:rsidRPr="00BC1D34" w:rsidRDefault="000A48FF" w:rsidP="00BC1D34">
            <w:pPr>
              <w:spacing w:after="0" w:line="240" w:lineRule="auto"/>
              <w:ind w:left="-86" w:right="-146"/>
              <w:jc w:val="center"/>
              <w:rPr>
                <w:rFonts w:ascii="Arial" w:hAnsi="Arial" w:cs="Arial"/>
              </w:rPr>
            </w:pPr>
            <w:r w:rsidRPr="00BC1D34">
              <w:rPr>
                <w:rFonts w:ascii="Arial" w:hAnsi="Arial" w:cs="Arial"/>
              </w:rPr>
              <w:t>79,0</w:t>
            </w:r>
          </w:p>
        </w:tc>
        <w:tc>
          <w:tcPr>
            <w:tcW w:w="851" w:type="dxa"/>
          </w:tcPr>
          <w:p w:rsidR="000A48FF" w:rsidRPr="00BC1D34" w:rsidRDefault="000A48FF" w:rsidP="00BC1D34">
            <w:pPr>
              <w:spacing w:after="0" w:line="240" w:lineRule="auto"/>
              <w:ind w:left="-135" w:right="-162"/>
              <w:jc w:val="center"/>
              <w:rPr>
                <w:rFonts w:ascii="Arial" w:hAnsi="Arial" w:cs="Arial"/>
              </w:rPr>
            </w:pPr>
            <w:r w:rsidRPr="00BC1D34">
              <w:rPr>
                <w:rFonts w:ascii="Arial" w:hAnsi="Arial" w:cs="Arial"/>
              </w:rPr>
              <w:t>101,7</w:t>
            </w:r>
          </w:p>
        </w:tc>
        <w:tc>
          <w:tcPr>
            <w:tcW w:w="1559" w:type="dxa"/>
          </w:tcPr>
          <w:p w:rsidR="000A48FF" w:rsidRPr="00BC1D34" w:rsidRDefault="000A48FF" w:rsidP="00BC1D34">
            <w:pPr>
              <w:spacing w:after="0" w:line="240" w:lineRule="auto"/>
              <w:ind w:left="-121" w:right="-165"/>
              <w:jc w:val="center"/>
              <w:rPr>
                <w:rFonts w:ascii="Arial" w:hAnsi="Arial" w:cs="Arial"/>
              </w:rPr>
            </w:pPr>
          </w:p>
        </w:tc>
        <w:tc>
          <w:tcPr>
            <w:tcW w:w="1559" w:type="dxa"/>
          </w:tcPr>
          <w:p w:rsidR="000A48FF" w:rsidRPr="00BC1D34" w:rsidRDefault="000A48FF" w:rsidP="00BC1D34">
            <w:pPr>
              <w:spacing w:after="0" w:line="240" w:lineRule="auto"/>
              <w:ind w:left="-138" w:right="-124"/>
              <w:jc w:val="center"/>
              <w:rPr>
                <w:rFonts w:ascii="Arial" w:hAnsi="Arial" w:cs="Arial"/>
              </w:rPr>
            </w:pPr>
            <w:r w:rsidRPr="00BC1D34">
              <w:rPr>
                <w:rFonts w:ascii="Arial" w:hAnsi="Arial" w:cs="Arial"/>
              </w:rPr>
              <w:t>64,7</w:t>
            </w:r>
          </w:p>
        </w:tc>
        <w:tc>
          <w:tcPr>
            <w:tcW w:w="851"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23,6</w:t>
            </w:r>
          </w:p>
        </w:tc>
        <w:tc>
          <w:tcPr>
            <w:tcW w:w="850"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21,8</w:t>
            </w:r>
          </w:p>
        </w:tc>
        <w:tc>
          <w:tcPr>
            <w:tcW w:w="957"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20,0</w:t>
            </w:r>
          </w:p>
        </w:tc>
      </w:tr>
      <w:tr w:rsidR="000A48FF" w:rsidRPr="00BC1D34" w:rsidTr="00BC1D34">
        <w:tc>
          <w:tcPr>
            <w:tcW w:w="817" w:type="dxa"/>
          </w:tcPr>
          <w:p w:rsidR="000A48FF" w:rsidRPr="00BC1D34" w:rsidRDefault="000A48FF" w:rsidP="00BC1D34">
            <w:pPr>
              <w:spacing w:after="0" w:line="240" w:lineRule="auto"/>
              <w:ind w:left="-142" w:right="-113"/>
              <w:jc w:val="center"/>
              <w:rPr>
                <w:rFonts w:ascii="Arial" w:hAnsi="Arial" w:cs="Arial"/>
              </w:rPr>
            </w:pPr>
            <w:r w:rsidRPr="00BC1D34">
              <w:rPr>
                <w:rFonts w:ascii="Arial" w:hAnsi="Arial" w:cs="Arial"/>
              </w:rPr>
              <w:t>6, 7</w:t>
            </w:r>
          </w:p>
        </w:tc>
        <w:tc>
          <w:tcPr>
            <w:tcW w:w="992" w:type="dxa"/>
          </w:tcPr>
          <w:p w:rsidR="000A48FF" w:rsidRPr="00BC1D34" w:rsidRDefault="000A48FF" w:rsidP="00BC1D34">
            <w:pPr>
              <w:spacing w:after="0" w:line="240" w:lineRule="auto"/>
              <w:ind w:left="-76" w:right="-105"/>
              <w:jc w:val="center"/>
              <w:rPr>
                <w:rFonts w:ascii="Arial" w:hAnsi="Arial" w:cs="Arial"/>
              </w:rPr>
            </w:pPr>
            <w:r w:rsidRPr="00BC1D34">
              <w:rPr>
                <w:rFonts w:ascii="Arial" w:hAnsi="Arial" w:cs="Arial"/>
              </w:rPr>
              <w:t>73,0</w:t>
            </w:r>
          </w:p>
        </w:tc>
        <w:tc>
          <w:tcPr>
            <w:tcW w:w="1134" w:type="dxa"/>
          </w:tcPr>
          <w:p w:rsidR="000A48FF" w:rsidRPr="00BC1D34" w:rsidRDefault="000A48FF" w:rsidP="00BC1D34">
            <w:pPr>
              <w:spacing w:after="0" w:line="240" w:lineRule="auto"/>
              <w:ind w:left="-86" w:right="-146"/>
              <w:jc w:val="center"/>
              <w:rPr>
                <w:rFonts w:ascii="Arial" w:hAnsi="Arial" w:cs="Arial"/>
              </w:rPr>
            </w:pPr>
            <w:r w:rsidRPr="00BC1D34">
              <w:rPr>
                <w:rFonts w:ascii="Arial" w:hAnsi="Arial" w:cs="Arial"/>
              </w:rPr>
              <w:t>76,1</w:t>
            </w:r>
          </w:p>
        </w:tc>
        <w:tc>
          <w:tcPr>
            <w:tcW w:w="851" w:type="dxa"/>
          </w:tcPr>
          <w:p w:rsidR="000A48FF" w:rsidRPr="00BC1D34" w:rsidRDefault="000A48FF" w:rsidP="00BC1D34">
            <w:pPr>
              <w:spacing w:after="0" w:line="240" w:lineRule="auto"/>
              <w:ind w:left="-135" w:right="-162"/>
              <w:jc w:val="center"/>
              <w:rPr>
                <w:rFonts w:ascii="Arial" w:hAnsi="Arial" w:cs="Arial"/>
              </w:rPr>
            </w:pPr>
            <w:r w:rsidRPr="00BC1D34">
              <w:rPr>
                <w:rFonts w:ascii="Arial" w:hAnsi="Arial" w:cs="Arial"/>
              </w:rPr>
              <w:t>98,9</w:t>
            </w:r>
          </w:p>
        </w:tc>
        <w:tc>
          <w:tcPr>
            <w:tcW w:w="1559" w:type="dxa"/>
          </w:tcPr>
          <w:p w:rsidR="000A48FF" w:rsidRPr="00BC1D34" w:rsidRDefault="000A48FF" w:rsidP="00BC1D34">
            <w:pPr>
              <w:spacing w:after="0" w:line="240" w:lineRule="auto"/>
              <w:ind w:left="-121" w:right="-165"/>
              <w:jc w:val="center"/>
              <w:rPr>
                <w:rFonts w:ascii="Arial" w:hAnsi="Arial" w:cs="Arial"/>
              </w:rPr>
            </w:pPr>
          </w:p>
        </w:tc>
        <w:tc>
          <w:tcPr>
            <w:tcW w:w="1559" w:type="dxa"/>
          </w:tcPr>
          <w:p w:rsidR="000A48FF" w:rsidRPr="00BC1D34" w:rsidRDefault="000A48FF" w:rsidP="00BC1D34">
            <w:pPr>
              <w:spacing w:after="0" w:line="240" w:lineRule="auto"/>
              <w:ind w:left="-138" w:right="-124"/>
              <w:jc w:val="center"/>
              <w:rPr>
                <w:rFonts w:ascii="Arial" w:hAnsi="Arial" w:cs="Arial"/>
              </w:rPr>
            </w:pPr>
            <w:r w:rsidRPr="00BC1D34">
              <w:rPr>
                <w:rFonts w:ascii="Arial" w:hAnsi="Arial" w:cs="Arial"/>
              </w:rPr>
              <w:t>58,7</w:t>
            </w:r>
          </w:p>
        </w:tc>
        <w:tc>
          <w:tcPr>
            <w:tcW w:w="851"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23,4</w:t>
            </w:r>
          </w:p>
        </w:tc>
        <w:tc>
          <w:tcPr>
            <w:tcW w:w="850"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23,4</w:t>
            </w:r>
          </w:p>
        </w:tc>
        <w:tc>
          <w:tcPr>
            <w:tcW w:w="957"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19,8</w:t>
            </w:r>
          </w:p>
        </w:tc>
      </w:tr>
      <w:tr w:rsidR="000A48FF" w:rsidRPr="00BC1D34" w:rsidTr="00BC1D34">
        <w:tc>
          <w:tcPr>
            <w:tcW w:w="817" w:type="dxa"/>
          </w:tcPr>
          <w:p w:rsidR="000A48FF" w:rsidRPr="00BC1D34" w:rsidRDefault="000A48FF" w:rsidP="00BC1D34">
            <w:pPr>
              <w:spacing w:after="0" w:line="240" w:lineRule="auto"/>
              <w:ind w:left="-142" w:right="-113"/>
              <w:jc w:val="center"/>
              <w:rPr>
                <w:rFonts w:ascii="Arial" w:hAnsi="Arial" w:cs="Arial"/>
              </w:rPr>
            </w:pPr>
            <w:r w:rsidRPr="00BC1D34">
              <w:rPr>
                <w:rFonts w:ascii="Arial" w:hAnsi="Arial" w:cs="Arial"/>
              </w:rPr>
              <w:t>8, 9</w:t>
            </w:r>
          </w:p>
        </w:tc>
        <w:tc>
          <w:tcPr>
            <w:tcW w:w="992" w:type="dxa"/>
          </w:tcPr>
          <w:p w:rsidR="000A48FF" w:rsidRPr="00BC1D34" w:rsidRDefault="000A48FF" w:rsidP="00BC1D34">
            <w:pPr>
              <w:spacing w:after="0" w:line="240" w:lineRule="auto"/>
              <w:ind w:left="-76" w:right="-105"/>
              <w:jc w:val="center"/>
              <w:rPr>
                <w:rFonts w:ascii="Arial" w:hAnsi="Arial" w:cs="Arial"/>
              </w:rPr>
            </w:pPr>
            <w:r w:rsidRPr="00BC1D34">
              <w:rPr>
                <w:rFonts w:ascii="Arial" w:hAnsi="Arial" w:cs="Arial"/>
              </w:rPr>
              <w:t>69,9</w:t>
            </w:r>
          </w:p>
        </w:tc>
        <w:tc>
          <w:tcPr>
            <w:tcW w:w="1134" w:type="dxa"/>
          </w:tcPr>
          <w:p w:rsidR="000A48FF" w:rsidRPr="00BC1D34" w:rsidRDefault="000A48FF" w:rsidP="00BC1D34">
            <w:pPr>
              <w:spacing w:after="0" w:line="240" w:lineRule="auto"/>
              <w:ind w:left="-86" w:right="-146"/>
              <w:jc w:val="center"/>
              <w:rPr>
                <w:rFonts w:ascii="Arial" w:hAnsi="Arial" w:cs="Arial"/>
              </w:rPr>
            </w:pPr>
            <w:r w:rsidRPr="00BC1D34">
              <w:rPr>
                <w:rFonts w:ascii="Arial" w:hAnsi="Arial" w:cs="Arial"/>
              </w:rPr>
              <w:t>74,0</w:t>
            </w:r>
          </w:p>
        </w:tc>
        <w:tc>
          <w:tcPr>
            <w:tcW w:w="851" w:type="dxa"/>
          </w:tcPr>
          <w:p w:rsidR="000A48FF" w:rsidRPr="00BC1D34" w:rsidRDefault="000A48FF" w:rsidP="00BC1D34">
            <w:pPr>
              <w:spacing w:after="0" w:line="240" w:lineRule="auto"/>
              <w:ind w:left="-135" w:right="-162"/>
              <w:jc w:val="center"/>
              <w:rPr>
                <w:rFonts w:ascii="Arial" w:hAnsi="Arial" w:cs="Arial"/>
              </w:rPr>
            </w:pPr>
            <w:r w:rsidRPr="00BC1D34">
              <w:rPr>
                <w:rFonts w:ascii="Arial" w:hAnsi="Arial" w:cs="Arial"/>
              </w:rPr>
              <w:t>96,9</w:t>
            </w:r>
          </w:p>
        </w:tc>
        <w:tc>
          <w:tcPr>
            <w:tcW w:w="1559" w:type="dxa"/>
          </w:tcPr>
          <w:p w:rsidR="000A48FF" w:rsidRPr="00BC1D34" w:rsidRDefault="000A48FF" w:rsidP="00BC1D34">
            <w:pPr>
              <w:spacing w:after="0" w:line="240" w:lineRule="auto"/>
              <w:ind w:left="-121" w:right="-165"/>
              <w:jc w:val="center"/>
              <w:rPr>
                <w:rFonts w:ascii="Arial" w:hAnsi="Arial" w:cs="Arial"/>
              </w:rPr>
            </w:pPr>
          </w:p>
        </w:tc>
        <w:tc>
          <w:tcPr>
            <w:tcW w:w="1559" w:type="dxa"/>
          </w:tcPr>
          <w:p w:rsidR="000A48FF" w:rsidRPr="00BC1D34" w:rsidRDefault="000A48FF" w:rsidP="00BC1D34">
            <w:pPr>
              <w:spacing w:after="0" w:line="240" w:lineRule="auto"/>
              <w:ind w:left="-138" w:right="-124"/>
              <w:jc w:val="center"/>
              <w:rPr>
                <w:rFonts w:ascii="Arial" w:hAnsi="Arial" w:cs="Arial"/>
              </w:rPr>
            </w:pPr>
            <w:r w:rsidRPr="00BC1D34">
              <w:rPr>
                <w:rFonts w:ascii="Arial" w:hAnsi="Arial" w:cs="Arial"/>
              </w:rPr>
              <w:t>55,3</w:t>
            </w:r>
          </w:p>
        </w:tc>
        <w:tc>
          <w:tcPr>
            <w:tcW w:w="851" w:type="dxa"/>
          </w:tcPr>
          <w:p w:rsidR="000A48FF" w:rsidRPr="00BC1D34" w:rsidRDefault="000A48FF" w:rsidP="00BC1D34">
            <w:pPr>
              <w:spacing w:after="0" w:line="240" w:lineRule="auto"/>
              <w:ind w:left="-77" w:right="-98"/>
              <w:jc w:val="center"/>
              <w:rPr>
                <w:rFonts w:ascii="Arial" w:hAnsi="Arial" w:cs="Arial"/>
              </w:rPr>
            </w:pPr>
          </w:p>
        </w:tc>
        <w:tc>
          <w:tcPr>
            <w:tcW w:w="850" w:type="dxa"/>
          </w:tcPr>
          <w:p w:rsidR="000A48FF" w:rsidRPr="00BC1D34" w:rsidRDefault="000A48FF" w:rsidP="00BC1D34">
            <w:pPr>
              <w:spacing w:after="0" w:line="240" w:lineRule="auto"/>
              <w:ind w:left="-77" w:right="-98"/>
              <w:jc w:val="center"/>
              <w:rPr>
                <w:rFonts w:ascii="Arial" w:hAnsi="Arial" w:cs="Arial"/>
              </w:rPr>
            </w:pPr>
          </w:p>
        </w:tc>
        <w:tc>
          <w:tcPr>
            <w:tcW w:w="957" w:type="dxa"/>
          </w:tcPr>
          <w:p w:rsidR="000A48FF" w:rsidRPr="00BC1D34" w:rsidRDefault="000A48FF" w:rsidP="00BC1D34">
            <w:pPr>
              <w:spacing w:after="0" w:line="240" w:lineRule="auto"/>
              <w:ind w:left="-77" w:right="-98"/>
              <w:jc w:val="center"/>
              <w:rPr>
                <w:rFonts w:ascii="Arial" w:hAnsi="Arial" w:cs="Arial"/>
              </w:rPr>
            </w:pPr>
          </w:p>
        </w:tc>
      </w:tr>
      <w:tr w:rsidR="000A48FF" w:rsidRPr="00BC1D34" w:rsidTr="00BC1D34">
        <w:tc>
          <w:tcPr>
            <w:tcW w:w="817" w:type="dxa"/>
          </w:tcPr>
          <w:p w:rsidR="000A48FF" w:rsidRPr="00BC1D34" w:rsidRDefault="000A48FF" w:rsidP="00BC1D34">
            <w:pPr>
              <w:spacing w:after="0" w:line="240" w:lineRule="auto"/>
              <w:ind w:left="-142" w:right="-113"/>
              <w:jc w:val="center"/>
              <w:rPr>
                <w:rFonts w:ascii="Arial" w:hAnsi="Arial" w:cs="Arial"/>
              </w:rPr>
            </w:pPr>
            <w:r w:rsidRPr="00BC1D34">
              <w:rPr>
                <w:rFonts w:ascii="Arial" w:hAnsi="Arial" w:cs="Arial"/>
              </w:rPr>
              <w:t>10, 11</w:t>
            </w:r>
          </w:p>
        </w:tc>
        <w:tc>
          <w:tcPr>
            <w:tcW w:w="992" w:type="dxa"/>
          </w:tcPr>
          <w:p w:rsidR="000A48FF" w:rsidRPr="00BC1D34" w:rsidRDefault="000A48FF" w:rsidP="00BC1D34">
            <w:pPr>
              <w:spacing w:after="0" w:line="240" w:lineRule="auto"/>
              <w:ind w:left="-76" w:right="-105"/>
              <w:jc w:val="center"/>
              <w:rPr>
                <w:rFonts w:ascii="Arial" w:hAnsi="Arial" w:cs="Arial"/>
              </w:rPr>
            </w:pPr>
            <w:r w:rsidRPr="00BC1D34">
              <w:rPr>
                <w:rFonts w:ascii="Arial" w:hAnsi="Arial" w:cs="Arial"/>
              </w:rPr>
              <w:t>68,3</w:t>
            </w:r>
          </w:p>
        </w:tc>
        <w:tc>
          <w:tcPr>
            <w:tcW w:w="1134" w:type="dxa"/>
          </w:tcPr>
          <w:p w:rsidR="000A48FF" w:rsidRPr="00BC1D34" w:rsidRDefault="000A48FF" w:rsidP="00BC1D34">
            <w:pPr>
              <w:spacing w:after="0" w:line="240" w:lineRule="auto"/>
              <w:ind w:left="-86" w:right="-146"/>
              <w:jc w:val="center"/>
              <w:rPr>
                <w:rFonts w:ascii="Arial" w:hAnsi="Arial" w:cs="Arial"/>
              </w:rPr>
            </w:pPr>
            <w:r w:rsidRPr="00BC1D34">
              <w:rPr>
                <w:rFonts w:ascii="Arial" w:hAnsi="Arial" w:cs="Arial"/>
              </w:rPr>
              <w:t>72,9</w:t>
            </w:r>
          </w:p>
        </w:tc>
        <w:tc>
          <w:tcPr>
            <w:tcW w:w="851" w:type="dxa"/>
          </w:tcPr>
          <w:p w:rsidR="000A48FF" w:rsidRPr="00BC1D34" w:rsidRDefault="000A48FF" w:rsidP="00BC1D34">
            <w:pPr>
              <w:spacing w:after="0" w:line="240" w:lineRule="auto"/>
              <w:ind w:left="-135" w:right="-162"/>
              <w:jc w:val="center"/>
              <w:rPr>
                <w:rFonts w:ascii="Arial" w:hAnsi="Arial" w:cs="Arial"/>
              </w:rPr>
            </w:pPr>
            <w:r w:rsidRPr="00BC1D34">
              <w:rPr>
                <w:rFonts w:ascii="Arial" w:hAnsi="Arial" w:cs="Arial"/>
              </w:rPr>
              <w:t>95,8</w:t>
            </w:r>
          </w:p>
        </w:tc>
        <w:tc>
          <w:tcPr>
            <w:tcW w:w="1559" w:type="dxa"/>
          </w:tcPr>
          <w:p w:rsidR="000A48FF" w:rsidRPr="00BC1D34" w:rsidRDefault="000A48FF" w:rsidP="00BC1D34">
            <w:pPr>
              <w:spacing w:after="0" w:line="240" w:lineRule="auto"/>
              <w:ind w:left="-121" w:right="-165"/>
              <w:jc w:val="center"/>
              <w:rPr>
                <w:rFonts w:ascii="Arial" w:hAnsi="Arial" w:cs="Arial"/>
              </w:rPr>
            </w:pPr>
          </w:p>
        </w:tc>
        <w:tc>
          <w:tcPr>
            <w:tcW w:w="1559" w:type="dxa"/>
          </w:tcPr>
          <w:p w:rsidR="000A48FF" w:rsidRPr="00BC1D34" w:rsidRDefault="000A48FF" w:rsidP="00BC1D34">
            <w:pPr>
              <w:spacing w:after="0" w:line="240" w:lineRule="auto"/>
              <w:ind w:left="-138" w:right="-124"/>
              <w:jc w:val="center"/>
              <w:rPr>
                <w:rFonts w:ascii="Arial" w:hAnsi="Arial" w:cs="Arial"/>
              </w:rPr>
            </w:pPr>
            <w:r w:rsidRPr="00BC1D34">
              <w:rPr>
                <w:rFonts w:ascii="Arial" w:hAnsi="Arial" w:cs="Arial"/>
              </w:rPr>
              <w:t>53,1</w:t>
            </w:r>
          </w:p>
        </w:tc>
        <w:tc>
          <w:tcPr>
            <w:tcW w:w="851" w:type="dxa"/>
          </w:tcPr>
          <w:p w:rsidR="000A48FF" w:rsidRPr="00BC1D34" w:rsidRDefault="000A48FF" w:rsidP="00BC1D34">
            <w:pPr>
              <w:spacing w:after="0" w:line="240" w:lineRule="auto"/>
              <w:ind w:left="-77" w:right="-98"/>
              <w:jc w:val="center"/>
              <w:rPr>
                <w:rFonts w:ascii="Arial" w:hAnsi="Arial" w:cs="Arial"/>
              </w:rPr>
            </w:pPr>
          </w:p>
        </w:tc>
        <w:tc>
          <w:tcPr>
            <w:tcW w:w="850" w:type="dxa"/>
          </w:tcPr>
          <w:p w:rsidR="000A48FF" w:rsidRPr="00BC1D34" w:rsidRDefault="000A48FF" w:rsidP="00BC1D34">
            <w:pPr>
              <w:spacing w:after="0" w:line="240" w:lineRule="auto"/>
              <w:ind w:left="-77" w:right="-98"/>
              <w:jc w:val="center"/>
              <w:rPr>
                <w:rFonts w:ascii="Arial" w:hAnsi="Arial" w:cs="Arial"/>
              </w:rPr>
            </w:pPr>
          </w:p>
        </w:tc>
        <w:tc>
          <w:tcPr>
            <w:tcW w:w="957" w:type="dxa"/>
          </w:tcPr>
          <w:p w:rsidR="000A48FF" w:rsidRPr="00BC1D34" w:rsidRDefault="000A48FF" w:rsidP="00BC1D34">
            <w:pPr>
              <w:spacing w:after="0" w:line="240" w:lineRule="auto"/>
              <w:ind w:left="-77" w:right="-98"/>
              <w:jc w:val="center"/>
              <w:rPr>
                <w:rFonts w:ascii="Arial" w:hAnsi="Arial" w:cs="Arial"/>
              </w:rPr>
            </w:pPr>
          </w:p>
        </w:tc>
      </w:tr>
      <w:tr w:rsidR="000A48FF" w:rsidRPr="00BC1D34" w:rsidTr="00BC1D34">
        <w:tc>
          <w:tcPr>
            <w:tcW w:w="817" w:type="dxa"/>
          </w:tcPr>
          <w:p w:rsidR="000A48FF" w:rsidRPr="00BC1D34" w:rsidRDefault="000A48FF" w:rsidP="00BC1D34">
            <w:pPr>
              <w:spacing w:after="0" w:line="240" w:lineRule="auto"/>
              <w:ind w:left="-142" w:right="-113"/>
              <w:jc w:val="center"/>
              <w:rPr>
                <w:rFonts w:ascii="Arial" w:hAnsi="Arial" w:cs="Arial"/>
              </w:rPr>
            </w:pPr>
            <w:r w:rsidRPr="00BC1D34">
              <w:rPr>
                <w:rFonts w:ascii="Arial" w:hAnsi="Arial" w:cs="Arial"/>
              </w:rPr>
              <w:t>12-25</w:t>
            </w:r>
          </w:p>
        </w:tc>
        <w:tc>
          <w:tcPr>
            <w:tcW w:w="992" w:type="dxa"/>
          </w:tcPr>
          <w:p w:rsidR="000A48FF" w:rsidRPr="00BC1D34" w:rsidRDefault="000A48FF" w:rsidP="00BC1D34">
            <w:pPr>
              <w:spacing w:after="0" w:line="240" w:lineRule="auto"/>
              <w:ind w:left="-76" w:right="-105"/>
              <w:jc w:val="center"/>
              <w:rPr>
                <w:rFonts w:ascii="Arial" w:hAnsi="Arial" w:cs="Arial"/>
              </w:rPr>
            </w:pPr>
            <w:r w:rsidRPr="00BC1D34">
              <w:rPr>
                <w:rFonts w:ascii="Arial" w:hAnsi="Arial" w:cs="Arial"/>
              </w:rPr>
              <w:t>65,6</w:t>
            </w:r>
          </w:p>
        </w:tc>
        <w:tc>
          <w:tcPr>
            <w:tcW w:w="1134" w:type="dxa"/>
          </w:tcPr>
          <w:p w:rsidR="000A48FF" w:rsidRPr="00BC1D34" w:rsidRDefault="000A48FF" w:rsidP="00BC1D34">
            <w:pPr>
              <w:spacing w:after="0" w:line="240" w:lineRule="auto"/>
              <w:ind w:left="-86" w:right="-146"/>
              <w:jc w:val="center"/>
              <w:rPr>
                <w:rFonts w:ascii="Arial" w:hAnsi="Arial" w:cs="Arial"/>
              </w:rPr>
            </w:pPr>
            <w:r w:rsidRPr="00BC1D34">
              <w:rPr>
                <w:rFonts w:ascii="Arial" w:hAnsi="Arial" w:cs="Arial"/>
              </w:rPr>
              <w:t>71,3</w:t>
            </w:r>
          </w:p>
        </w:tc>
        <w:tc>
          <w:tcPr>
            <w:tcW w:w="851" w:type="dxa"/>
          </w:tcPr>
          <w:p w:rsidR="000A48FF" w:rsidRPr="00BC1D34" w:rsidRDefault="000A48FF" w:rsidP="00BC1D34">
            <w:pPr>
              <w:spacing w:after="0" w:line="240" w:lineRule="auto"/>
              <w:ind w:left="-135" w:right="-162"/>
              <w:jc w:val="center"/>
              <w:rPr>
                <w:rFonts w:ascii="Arial" w:hAnsi="Arial" w:cs="Arial"/>
              </w:rPr>
            </w:pPr>
            <w:r w:rsidRPr="00BC1D34">
              <w:rPr>
                <w:rFonts w:ascii="Arial" w:hAnsi="Arial" w:cs="Arial"/>
              </w:rPr>
              <w:t>94,1</w:t>
            </w:r>
          </w:p>
        </w:tc>
        <w:tc>
          <w:tcPr>
            <w:tcW w:w="1559" w:type="dxa"/>
          </w:tcPr>
          <w:p w:rsidR="000A48FF" w:rsidRPr="00BC1D34" w:rsidRDefault="000A48FF" w:rsidP="00BC1D34">
            <w:pPr>
              <w:spacing w:after="0" w:line="240" w:lineRule="auto"/>
              <w:ind w:left="-121" w:right="-165"/>
              <w:jc w:val="center"/>
              <w:rPr>
                <w:rFonts w:ascii="Arial" w:hAnsi="Arial" w:cs="Arial"/>
              </w:rPr>
            </w:pPr>
          </w:p>
        </w:tc>
        <w:tc>
          <w:tcPr>
            <w:tcW w:w="1559" w:type="dxa"/>
          </w:tcPr>
          <w:p w:rsidR="000A48FF" w:rsidRPr="00BC1D34" w:rsidRDefault="000A48FF" w:rsidP="00BC1D34">
            <w:pPr>
              <w:spacing w:after="0" w:line="240" w:lineRule="auto"/>
              <w:ind w:left="-138" w:right="-124"/>
              <w:jc w:val="center"/>
              <w:rPr>
                <w:rFonts w:ascii="Arial" w:hAnsi="Arial" w:cs="Arial"/>
              </w:rPr>
            </w:pPr>
            <w:r w:rsidRPr="00BC1D34">
              <w:rPr>
                <w:rFonts w:ascii="Arial" w:hAnsi="Arial" w:cs="Arial"/>
              </w:rPr>
              <w:t>52,6</w:t>
            </w:r>
          </w:p>
        </w:tc>
        <w:tc>
          <w:tcPr>
            <w:tcW w:w="851" w:type="dxa"/>
          </w:tcPr>
          <w:p w:rsidR="000A48FF" w:rsidRPr="00BC1D34" w:rsidRDefault="000A48FF" w:rsidP="00BC1D34">
            <w:pPr>
              <w:spacing w:after="0" w:line="240" w:lineRule="auto"/>
              <w:ind w:left="-77" w:right="-98"/>
              <w:jc w:val="center"/>
              <w:rPr>
                <w:rFonts w:ascii="Arial" w:hAnsi="Arial" w:cs="Arial"/>
              </w:rPr>
            </w:pPr>
          </w:p>
        </w:tc>
        <w:tc>
          <w:tcPr>
            <w:tcW w:w="850" w:type="dxa"/>
          </w:tcPr>
          <w:p w:rsidR="000A48FF" w:rsidRPr="00BC1D34" w:rsidRDefault="000A48FF" w:rsidP="00BC1D34">
            <w:pPr>
              <w:spacing w:after="0" w:line="240" w:lineRule="auto"/>
              <w:ind w:left="-77" w:right="-98"/>
              <w:jc w:val="center"/>
              <w:rPr>
                <w:rFonts w:ascii="Arial" w:hAnsi="Arial" w:cs="Arial"/>
              </w:rPr>
            </w:pPr>
          </w:p>
        </w:tc>
        <w:tc>
          <w:tcPr>
            <w:tcW w:w="957" w:type="dxa"/>
          </w:tcPr>
          <w:p w:rsidR="000A48FF" w:rsidRPr="00BC1D34" w:rsidRDefault="000A48FF" w:rsidP="00BC1D34">
            <w:pPr>
              <w:spacing w:after="0" w:line="240" w:lineRule="auto"/>
              <w:ind w:left="-77" w:right="-98"/>
              <w:jc w:val="center"/>
              <w:rPr>
                <w:rFonts w:ascii="Arial" w:hAnsi="Arial" w:cs="Arial"/>
              </w:rPr>
            </w:pPr>
          </w:p>
        </w:tc>
      </w:tr>
    </w:tbl>
    <w:p w:rsidR="000A48FF" w:rsidRDefault="000A48FF" w:rsidP="00F30FFA">
      <w:pPr>
        <w:spacing w:after="0"/>
        <w:rPr>
          <w:rFonts w:ascii="Times New Roman" w:hAnsi="Times New Roman"/>
          <w:sz w:val="20"/>
          <w:szCs w:val="20"/>
        </w:rPr>
      </w:pPr>
      <w:r>
        <w:rPr>
          <w:rFonts w:ascii="Times New Roman" w:hAnsi="Times New Roman"/>
          <w:sz w:val="20"/>
          <w:szCs w:val="20"/>
        </w:rPr>
        <w:t>Примечания:</w:t>
      </w:r>
    </w:p>
    <w:p w:rsidR="000A48FF" w:rsidRDefault="000A48FF" w:rsidP="00BD226B">
      <w:pPr>
        <w:pStyle w:val="ListParagraph"/>
        <w:numPr>
          <w:ilvl w:val="0"/>
          <w:numId w:val="28"/>
        </w:numPr>
        <w:spacing w:after="0"/>
        <w:rPr>
          <w:rFonts w:ascii="Times New Roman" w:hAnsi="Times New Roman"/>
          <w:sz w:val="20"/>
          <w:szCs w:val="20"/>
        </w:rPr>
      </w:pPr>
      <w:r>
        <w:rPr>
          <w:rFonts w:ascii="Times New Roman" w:hAnsi="Times New Roman"/>
          <w:sz w:val="20"/>
          <w:szCs w:val="20"/>
        </w:rPr>
        <w:t>Нормируемый показатель в позициях 2, 3, 4, 5 и 6 приведен в ккал/ (ч*м2), при высоте этажа от пола до потолка равной 3,6 м.</w:t>
      </w:r>
    </w:p>
    <w:p w:rsidR="000A48FF" w:rsidRDefault="000A48FF" w:rsidP="00BD226B">
      <w:pPr>
        <w:pStyle w:val="ListParagraph"/>
        <w:numPr>
          <w:ilvl w:val="0"/>
          <w:numId w:val="28"/>
        </w:numPr>
        <w:spacing w:after="0"/>
        <w:rPr>
          <w:rFonts w:ascii="Times New Roman" w:hAnsi="Times New Roman"/>
          <w:sz w:val="20"/>
          <w:szCs w:val="20"/>
        </w:rPr>
      </w:pPr>
      <w:r>
        <w:rPr>
          <w:rFonts w:ascii="Times New Roman" w:hAnsi="Times New Roman"/>
          <w:sz w:val="20"/>
          <w:szCs w:val="20"/>
        </w:rPr>
        <w:t>Нормируемый показатель в позиции 7, 8 и 9 таблицы приведен в ккал/ (ч*м3).</w:t>
      </w:r>
    </w:p>
    <w:p w:rsidR="000A48FF" w:rsidRDefault="000A48FF" w:rsidP="00BD226B">
      <w:pPr>
        <w:pStyle w:val="ListParagraph"/>
        <w:numPr>
          <w:ilvl w:val="0"/>
          <w:numId w:val="28"/>
        </w:numPr>
        <w:spacing w:after="0"/>
        <w:rPr>
          <w:rFonts w:ascii="Times New Roman" w:hAnsi="Times New Roman"/>
          <w:sz w:val="20"/>
          <w:szCs w:val="20"/>
        </w:rPr>
      </w:pPr>
      <w:r>
        <w:rPr>
          <w:rFonts w:ascii="Times New Roman" w:hAnsi="Times New Roman"/>
          <w:sz w:val="20"/>
          <w:szCs w:val="20"/>
        </w:rPr>
        <w:t>Показатели приведены без учета потерь в тепловых сетях.</w:t>
      </w:r>
    </w:p>
    <w:p w:rsidR="000A48FF" w:rsidRDefault="000A48FF" w:rsidP="00BD226B">
      <w:pPr>
        <w:spacing w:after="0"/>
        <w:ind w:firstLine="567"/>
        <w:jc w:val="right"/>
        <w:rPr>
          <w:rFonts w:ascii="Times New Roman" w:hAnsi="Times New Roman"/>
          <w:b/>
          <w:i/>
          <w:sz w:val="28"/>
          <w:szCs w:val="28"/>
        </w:rPr>
      </w:pPr>
      <w:r>
        <w:rPr>
          <w:rFonts w:ascii="Times New Roman" w:hAnsi="Times New Roman"/>
          <w:b/>
          <w:i/>
          <w:sz w:val="28"/>
          <w:szCs w:val="28"/>
        </w:rPr>
        <w:t>Таблица 13.</w:t>
      </w:r>
    </w:p>
    <w:p w:rsidR="000A48FF" w:rsidRDefault="000A48FF" w:rsidP="00BD226B">
      <w:pPr>
        <w:spacing w:after="0"/>
        <w:ind w:firstLine="567"/>
        <w:jc w:val="right"/>
        <w:rPr>
          <w:rFonts w:ascii="Times New Roman" w:hAnsi="Times New Roman"/>
          <w:b/>
          <w:i/>
          <w:sz w:val="28"/>
          <w:szCs w:val="28"/>
        </w:rPr>
      </w:pPr>
      <w:r>
        <w:rPr>
          <w:rFonts w:ascii="Times New Roman" w:hAnsi="Times New Roman"/>
          <w:b/>
          <w:i/>
          <w:sz w:val="28"/>
          <w:szCs w:val="28"/>
        </w:rPr>
        <w:t>Показатели энергопотребления общественных зданий с учетом энергоэффективного строительства, принятые при расчете приростов тепловых нагрузок, Гкал/ (м2*год)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17"/>
        <w:gridCol w:w="992"/>
        <w:gridCol w:w="1134"/>
        <w:gridCol w:w="851"/>
        <w:gridCol w:w="1559"/>
        <w:gridCol w:w="1559"/>
        <w:gridCol w:w="851"/>
        <w:gridCol w:w="850"/>
        <w:gridCol w:w="957"/>
      </w:tblGrid>
      <w:tr w:rsidR="000A48FF" w:rsidRPr="00BC1D34" w:rsidTr="00BC1D34">
        <w:trPr>
          <w:trHeight w:val="854"/>
        </w:trPr>
        <w:tc>
          <w:tcPr>
            <w:tcW w:w="817" w:type="dxa"/>
            <w:vMerge w:val="restart"/>
            <w:shd w:val="pct45" w:color="auto" w:fill="auto"/>
          </w:tcPr>
          <w:p w:rsidR="000A48FF" w:rsidRPr="00BC1D34" w:rsidRDefault="000A48FF" w:rsidP="00BC1D34">
            <w:pPr>
              <w:spacing w:after="0" w:line="240" w:lineRule="auto"/>
              <w:ind w:left="-142" w:right="-113"/>
              <w:jc w:val="center"/>
              <w:rPr>
                <w:rFonts w:ascii="Arial" w:hAnsi="Arial" w:cs="Arial"/>
                <w:b/>
              </w:rPr>
            </w:pPr>
            <w:r w:rsidRPr="00BC1D34">
              <w:rPr>
                <w:rFonts w:ascii="Arial" w:hAnsi="Arial" w:cs="Arial"/>
                <w:b/>
              </w:rPr>
              <w:t>Этажность</w:t>
            </w:r>
          </w:p>
        </w:tc>
        <w:tc>
          <w:tcPr>
            <w:tcW w:w="992" w:type="dxa"/>
            <w:vMerge w:val="restart"/>
            <w:shd w:val="pct45" w:color="auto" w:fill="auto"/>
          </w:tcPr>
          <w:p w:rsidR="000A48FF" w:rsidRPr="00BC1D34" w:rsidRDefault="000A48FF" w:rsidP="00BC1D34">
            <w:pPr>
              <w:spacing w:after="0" w:line="240" w:lineRule="auto"/>
              <w:ind w:left="-76" w:right="-105"/>
              <w:jc w:val="center"/>
              <w:rPr>
                <w:rFonts w:ascii="Arial" w:hAnsi="Arial" w:cs="Arial"/>
                <w:b/>
              </w:rPr>
            </w:pPr>
            <w:r w:rsidRPr="00BC1D34">
              <w:rPr>
                <w:rFonts w:ascii="Arial" w:hAnsi="Arial" w:cs="Arial"/>
                <w:b/>
              </w:rPr>
              <w:t>Общественные</w:t>
            </w:r>
          </w:p>
        </w:tc>
        <w:tc>
          <w:tcPr>
            <w:tcW w:w="1134" w:type="dxa"/>
            <w:vMerge w:val="restart"/>
            <w:shd w:val="pct45" w:color="auto" w:fill="auto"/>
          </w:tcPr>
          <w:p w:rsidR="000A48FF" w:rsidRPr="00BC1D34" w:rsidRDefault="000A48FF" w:rsidP="00BC1D34">
            <w:pPr>
              <w:spacing w:after="0" w:line="240" w:lineRule="auto"/>
              <w:ind w:left="-86" w:right="-146"/>
              <w:jc w:val="center"/>
              <w:rPr>
                <w:rFonts w:ascii="Arial" w:hAnsi="Arial" w:cs="Arial"/>
                <w:b/>
              </w:rPr>
            </w:pPr>
            <w:r w:rsidRPr="00BC1D34">
              <w:rPr>
                <w:rFonts w:ascii="Arial" w:hAnsi="Arial" w:cs="Arial"/>
                <w:b/>
              </w:rPr>
              <w:t>Поликлиники</w:t>
            </w:r>
          </w:p>
        </w:tc>
        <w:tc>
          <w:tcPr>
            <w:tcW w:w="851" w:type="dxa"/>
            <w:vMerge w:val="restart"/>
            <w:shd w:val="pct45" w:color="auto" w:fill="auto"/>
          </w:tcPr>
          <w:p w:rsidR="000A48FF" w:rsidRPr="00BC1D34" w:rsidRDefault="000A48FF" w:rsidP="00BC1D34">
            <w:pPr>
              <w:spacing w:after="0" w:line="240" w:lineRule="auto"/>
              <w:ind w:left="-135" w:right="-162"/>
              <w:jc w:val="center"/>
              <w:rPr>
                <w:rFonts w:ascii="Arial" w:hAnsi="Arial" w:cs="Arial"/>
                <w:b/>
              </w:rPr>
            </w:pPr>
            <w:r w:rsidRPr="00BC1D34">
              <w:rPr>
                <w:rFonts w:ascii="Arial" w:hAnsi="Arial" w:cs="Arial"/>
                <w:b/>
              </w:rPr>
              <w:t>Больницы</w:t>
            </w:r>
          </w:p>
        </w:tc>
        <w:tc>
          <w:tcPr>
            <w:tcW w:w="1559" w:type="dxa"/>
            <w:vMerge w:val="restart"/>
            <w:shd w:val="pct45" w:color="auto" w:fill="auto"/>
          </w:tcPr>
          <w:p w:rsidR="000A48FF" w:rsidRPr="00BC1D34" w:rsidRDefault="000A48FF" w:rsidP="00BC1D34">
            <w:pPr>
              <w:spacing w:after="0" w:line="240" w:lineRule="auto"/>
              <w:ind w:left="-121" w:right="-165"/>
              <w:jc w:val="center"/>
              <w:rPr>
                <w:rFonts w:ascii="Arial" w:hAnsi="Arial" w:cs="Arial"/>
                <w:b/>
              </w:rPr>
            </w:pPr>
            <w:r w:rsidRPr="00BC1D34">
              <w:rPr>
                <w:rFonts w:ascii="Arial" w:hAnsi="Arial" w:cs="Arial"/>
                <w:b/>
              </w:rPr>
              <w:t>Дошкольные учреждения</w:t>
            </w:r>
          </w:p>
        </w:tc>
        <w:tc>
          <w:tcPr>
            <w:tcW w:w="1559" w:type="dxa"/>
            <w:vMerge w:val="restart"/>
            <w:shd w:val="pct45" w:color="auto" w:fill="auto"/>
          </w:tcPr>
          <w:p w:rsidR="000A48FF" w:rsidRPr="00BC1D34" w:rsidRDefault="000A48FF" w:rsidP="00BC1D34">
            <w:pPr>
              <w:spacing w:after="0" w:line="240" w:lineRule="auto"/>
              <w:ind w:left="-138" w:right="-124"/>
              <w:jc w:val="center"/>
              <w:rPr>
                <w:rFonts w:ascii="Arial" w:hAnsi="Arial" w:cs="Arial"/>
                <w:b/>
              </w:rPr>
            </w:pPr>
            <w:r w:rsidRPr="00BC1D34">
              <w:rPr>
                <w:rFonts w:ascii="Arial" w:hAnsi="Arial" w:cs="Arial"/>
                <w:b/>
              </w:rPr>
              <w:t>Административного назначения (офисы)</w:t>
            </w:r>
          </w:p>
        </w:tc>
        <w:tc>
          <w:tcPr>
            <w:tcW w:w="2658" w:type="dxa"/>
            <w:gridSpan w:val="3"/>
            <w:shd w:val="pct45" w:color="auto" w:fill="auto"/>
          </w:tcPr>
          <w:p w:rsidR="000A48FF" w:rsidRPr="00BC1D34" w:rsidRDefault="000A48FF" w:rsidP="00BC1D34">
            <w:pPr>
              <w:spacing w:after="0" w:line="240" w:lineRule="auto"/>
              <w:ind w:left="-77" w:right="-98"/>
              <w:jc w:val="center"/>
              <w:rPr>
                <w:rFonts w:ascii="Arial" w:hAnsi="Arial" w:cs="Arial"/>
                <w:b/>
              </w:rPr>
            </w:pPr>
            <w:r w:rsidRPr="00BC1D34">
              <w:rPr>
                <w:rFonts w:ascii="Arial" w:hAnsi="Arial" w:cs="Arial"/>
                <w:b/>
              </w:rPr>
              <w:t xml:space="preserve">Сервисного обслуживания, культурно-досуговой деятельности и складов при </w:t>
            </w:r>
            <w:r w:rsidRPr="00BC1D34">
              <w:rPr>
                <w:rFonts w:ascii="Arial" w:hAnsi="Arial" w:cs="Arial"/>
                <w:b/>
              </w:rPr>
              <w:fldChar w:fldCharType="begin"/>
            </w:r>
            <w:r w:rsidRPr="00BC1D34">
              <w:rPr>
                <w:rFonts w:ascii="Arial" w:hAnsi="Arial" w:cs="Arial"/>
                <w:b/>
              </w:rPr>
              <w:instrText xml:space="preserve"> QUOTE </w:instrText>
            </w:r>
            <w:r>
              <w:pict>
                <v:shape id="_x0000_i1044" type="#_x0000_t75" style="width:12pt;height:12.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078E&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F4078E&quot;&gt;&lt;m:oMathPara&gt;&lt;m:oMath&gt;&lt;m:sSup&gt;&lt;m:sSupPr&gt;&lt;m:ctrlPr&gt;&lt;w:rPr&gt;&lt;w:rFonts w:ascii=&quot;Cambria Math&quot; w:fareast=&quot;Calibri&quot; w:h-ansi=&quot;Cambria Math&quot; w:cs=&quot;Arial&quot;/&gt;&lt;wx:font wx:val=&quot;Cambria Math&quot;/&gt;&lt;w:b/&gt;&lt;w:i/&gt;&lt;/w:rPr&gt;&lt;/m:ctrlPr&gt;&lt;/m:sSupPr&gt;&lt;m:e&gt;&lt;m:r&gt;&lt;m:rPr&gt;&lt;m:sty m:val=&quot;bi&quot;/&gt;&lt;/m:rPr&gt;&lt;w:rPr&gt;&lt;w:rFonts w:ascii=&quot;Cambria Math&quot; w:h-ansi=&quot;Cambria Math&quot; w:cs=&quot;Arial&quot;/&gt;&lt;wx:font wx:val=&quot;Cambria Math&quot;/&gt;&lt;w:b/&gt;&lt;w:i/&gt;&lt;/w:rPr&gt;&lt;m:t&gt;t&lt;/m:t&gt;&lt;/m:r&gt;&lt;m:ctrlPr&gt;&lt;w:rPr&gt;&lt;w:rFonts w:ascii=&quot;Cambria Math&quot; w:h-ansi=&quot;Cambria Math&quot; w:cs=&quot;Arial&quot;/&gt;&lt;wx:font wx:val=&quot;Cambria Math&quot;/&gt;&lt;w:b/&gt;&lt;w:i/&gt;&lt;/w:rPr&gt;&lt;/m:ctrlPr&gt;&lt;/m:e&gt;&lt;m:sup&gt;&lt;m:r&gt;&lt;m:rPr&gt;&lt;m:sty m:val=&quot;bi&quot;/&gt;&lt;/m:rPr&gt;&lt;w:rPr&gt;&lt;w:rFonts w:ascii=&quot;Cambria Math&quot; w:h-ansi=&quot;Cambria Math&quot; w:cs=&quot;Arial&quot;/&gt;&lt;wx:font wx:val=&quot;Cambria Math&quot;/&gt;&lt;w:b/&gt;&lt;w:i/&gt;&lt;/w:rPr&gt;&lt;m:t&gt;0&lt;/m:t&gt;&lt;/m:r&gt;&lt;m:ctrlPr&gt;&lt;w:rPr&gt;&lt;w:rFonts w:ascii=&quot;Cambria Math&quot; w:h-ansi=&quot;Cambria Math&quot; w:cs=&quot;Arial&quot;/&gt;&lt;wx:font wx:val=&quot;Cambria Math&quot;/&gt;&lt;w:b/&gt;&lt;w:i/&gt;&lt;/w:rPr&gt;&lt;/m:ctrlP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BC1D34">
              <w:rPr>
                <w:rFonts w:ascii="Arial" w:hAnsi="Arial" w:cs="Arial"/>
                <w:b/>
              </w:rPr>
              <w:instrText xml:space="preserve"> </w:instrText>
            </w:r>
            <w:r w:rsidRPr="00BC1D34">
              <w:rPr>
                <w:rFonts w:ascii="Arial" w:hAnsi="Arial" w:cs="Arial"/>
                <w:b/>
              </w:rPr>
              <w:fldChar w:fldCharType="separate"/>
            </w:r>
            <w:r>
              <w:pict>
                <v:shape id="_x0000_i1045" type="#_x0000_t75" style="width:12pt;height:12.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078E&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F4078E&quot;&gt;&lt;m:oMathPara&gt;&lt;m:oMath&gt;&lt;m:sSup&gt;&lt;m:sSupPr&gt;&lt;m:ctrlPr&gt;&lt;w:rPr&gt;&lt;w:rFonts w:ascii=&quot;Cambria Math&quot; w:fareast=&quot;Calibri&quot; w:h-ansi=&quot;Cambria Math&quot; w:cs=&quot;Arial&quot;/&gt;&lt;wx:font wx:val=&quot;Cambria Math&quot;/&gt;&lt;w:b/&gt;&lt;w:i/&gt;&lt;/w:rPr&gt;&lt;/m:ctrlPr&gt;&lt;/m:sSupPr&gt;&lt;m:e&gt;&lt;m:r&gt;&lt;m:rPr&gt;&lt;m:sty m:val=&quot;bi&quot;/&gt;&lt;/m:rPr&gt;&lt;w:rPr&gt;&lt;w:rFonts w:ascii=&quot;Cambria Math&quot; w:h-ansi=&quot;Cambria Math&quot; w:cs=&quot;Arial&quot;/&gt;&lt;wx:font wx:val=&quot;Cambria Math&quot;/&gt;&lt;w:b/&gt;&lt;w:i/&gt;&lt;/w:rPr&gt;&lt;m:t&gt;t&lt;/m:t&gt;&lt;/m:r&gt;&lt;m:ctrlPr&gt;&lt;w:rPr&gt;&lt;w:rFonts w:ascii=&quot;Cambria Math&quot; w:h-ansi=&quot;Cambria Math&quot; w:cs=&quot;Arial&quot;/&gt;&lt;wx:font wx:val=&quot;Cambria Math&quot;/&gt;&lt;w:b/&gt;&lt;w:i/&gt;&lt;/w:rPr&gt;&lt;/m:ctrlPr&gt;&lt;/m:e&gt;&lt;m:sup&gt;&lt;m:r&gt;&lt;m:rPr&gt;&lt;m:sty m:val=&quot;bi&quot;/&gt;&lt;/m:rPr&gt;&lt;w:rPr&gt;&lt;w:rFonts w:ascii=&quot;Cambria Math&quot; w:h-ansi=&quot;Cambria Math&quot; w:cs=&quot;Arial&quot;/&gt;&lt;wx:font wx:val=&quot;Cambria Math&quot;/&gt;&lt;w:b/&gt;&lt;w:i/&gt;&lt;/w:rPr&gt;&lt;m:t&gt;0&lt;/m:t&gt;&lt;/m:r&gt;&lt;m:ctrlPr&gt;&lt;w:rPr&gt;&lt;w:rFonts w:ascii=&quot;Cambria Math&quot; w:h-ansi=&quot;Cambria Math&quot; w:cs=&quot;Arial&quot;/&gt;&lt;wx:font wx:val=&quot;Cambria Math&quot;/&gt;&lt;w:b/&gt;&lt;w:i/&gt;&lt;/w:rPr&gt;&lt;/m:ctrlP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3" o:title="" chromakey="white"/>
                </v:shape>
              </w:pict>
            </w:r>
            <w:r w:rsidRPr="00BC1D34">
              <w:rPr>
                <w:rFonts w:ascii="Arial" w:hAnsi="Arial" w:cs="Arial"/>
                <w:b/>
              </w:rPr>
              <w:fldChar w:fldCharType="end"/>
            </w:r>
          </w:p>
        </w:tc>
      </w:tr>
      <w:tr w:rsidR="000A48FF" w:rsidRPr="00BC1D34" w:rsidTr="00BC1D34">
        <w:trPr>
          <w:trHeight w:val="854"/>
        </w:trPr>
        <w:tc>
          <w:tcPr>
            <w:tcW w:w="817" w:type="dxa"/>
            <w:vMerge/>
            <w:shd w:val="pct45" w:color="auto" w:fill="auto"/>
          </w:tcPr>
          <w:p w:rsidR="000A48FF" w:rsidRPr="00BC1D34" w:rsidRDefault="000A48FF" w:rsidP="00BC1D34">
            <w:pPr>
              <w:spacing w:after="0" w:line="240" w:lineRule="auto"/>
              <w:ind w:left="-142" w:right="-113"/>
              <w:jc w:val="center"/>
              <w:rPr>
                <w:rFonts w:ascii="Arial" w:hAnsi="Arial" w:cs="Arial"/>
                <w:b/>
              </w:rPr>
            </w:pPr>
          </w:p>
        </w:tc>
        <w:tc>
          <w:tcPr>
            <w:tcW w:w="992" w:type="dxa"/>
            <w:vMerge/>
            <w:shd w:val="pct45" w:color="auto" w:fill="auto"/>
          </w:tcPr>
          <w:p w:rsidR="000A48FF" w:rsidRPr="00BC1D34" w:rsidRDefault="000A48FF" w:rsidP="00BC1D34">
            <w:pPr>
              <w:spacing w:after="0" w:line="240" w:lineRule="auto"/>
              <w:ind w:left="-76" w:right="-105"/>
              <w:jc w:val="center"/>
              <w:rPr>
                <w:rFonts w:ascii="Arial" w:hAnsi="Arial" w:cs="Arial"/>
                <w:b/>
              </w:rPr>
            </w:pPr>
          </w:p>
        </w:tc>
        <w:tc>
          <w:tcPr>
            <w:tcW w:w="1134" w:type="dxa"/>
            <w:vMerge/>
            <w:shd w:val="pct45" w:color="auto" w:fill="auto"/>
          </w:tcPr>
          <w:p w:rsidR="000A48FF" w:rsidRPr="00BC1D34" w:rsidRDefault="000A48FF" w:rsidP="00BC1D34">
            <w:pPr>
              <w:spacing w:after="0" w:line="240" w:lineRule="auto"/>
              <w:ind w:left="-86" w:right="-146"/>
              <w:jc w:val="center"/>
              <w:rPr>
                <w:rFonts w:ascii="Arial" w:hAnsi="Arial" w:cs="Arial"/>
                <w:b/>
              </w:rPr>
            </w:pPr>
          </w:p>
        </w:tc>
        <w:tc>
          <w:tcPr>
            <w:tcW w:w="851" w:type="dxa"/>
            <w:vMerge/>
            <w:shd w:val="pct45" w:color="auto" w:fill="auto"/>
          </w:tcPr>
          <w:p w:rsidR="000A48FF" w:rsidRPr="00BC1D34" w:rsidRDefault="000A48FF" w:rsidP="00BC1D34">
            <w:pPr>
              <w:spacing w:after="0" w:line="240" w:lineRule="auto"/>
              <w:ind w:left="-135" w:right="-162"/>
              <w:jc w:val="center"/>
              <w:rPr>
                <w:rFonts w:ascii="Arial" w:hAnsi="Arial" w:cs="Arial"/>
                <w:b/>
              </w:rPr>
            </w:pPr>
          </w:p>
        </w:tc>
        <w:tc>
          <w:tcPr>
            <w:tcW w:w="1559" w:type="dxa"/>
            <w:vMerge/>
            <w:shd w:val="pct45" w:color="auto" w:fill="auto"/>
          </w:tcPr>
          <w:p w:rsidR="000A48FF" w:rsidRPr="00BC1D34" w:rsidRDefault="000A48FF" w:rsidP="00BC1D34">
            <w:pPr>
              <w:spacing w:after="0" w:line="240" w:lineRule="auto"/>
              <w:ind w:left="-121" w:right="-165"/>
              <w:jc w:val="center"/>
              <w:rPr>
                <w:rFonts w:ascii="Arial" w:hAnsi="Arial" w:cs="Arial"/>
                <w:b/>
              </w:rPr>
            </w:pPr>
          </w:p>
        </w:tc>
        <w:tc>
          <w:tcPr>
            <w:tcW w:w="1559" w:type="dxa"/>
            <w:vMerge/>
            <w:shd w:val="pct45" w:color="auto" w:fill="auto"/>
          </w:tcPr>
          <w:p w:rsidR="000A48FF" w:rsidRPr="00BC1D34" w:rsidRDefault="000A48FF" w:rsidP="00BC1D34">
            <w:pPr>
              <w:spacing w:after="0" w:line="240" w:lineRule="auto"/>
              <w:ind w:left="-138" w:right="-124"/>
              <w:jc w:val="center"/>
              <w:rPr>
                <w:rFonts w:ascii="Arial" w:hAnsi="Arial" w:cs="Arial"/>
                <w:b/>
              </w:rPr>
            </w:pPr>
          </w:p>
        </w:tc>
        <w:tc>
          <w:tcPr>
            <w:tcW w:w="851" w:type="dxa"/>
            <w:shd w:val="pct45" w:color="auto" w:fill="auto"/>
          </w:tcPr>
          <w:p w:rsidR="000A48FF" w:rsidRPr="00BC1D34" w:rsidRDefault="000A48FF" w:rsidP="00BC1D34">
            <w:pPr>
              <w:spacing w:after="0" w:line="240" w:lineRule="auto"/>
              <w:ind w:left="-77" w:right="-98"/>
              <w:jc w:val="center"/>
              <w:rPr>
                <w:rFonts w:ascii="Arial" w:hAnsi="Arial" w:cs="Arial"/>
                <w:b/>
              </w:rPr>
            </w:pPr>
            <w:r w:rsidRPr="00BC1D34">
              <w:rPr>
                <w:rFonts w:ascii="Arial" w:hAnsi="Arial" w:cs="Arial"/>
                <w:b/>
              </w:rPr>
              <w:t>20 °С</w:t>
            </w:r>
          </w:p>
        </w:tc>
        <w:tc>
          <w:tcPr>
            <w:tcW w:w="850" w:type="dxa"/>
            <w:shd w:val="pct45" w:color="auto" w:fill="auto"/>
          </w:tcPr>
          <w:p w:rsidR="000A48FF" w:rsidRPr="00BC1D34" w:rsidRDefault="000A48FF" w:rsidP="00BC1D34">
            <w:pPr>
              <w:spacing w:after="0" w:line="240" w:lineRule="auto"/>
              <w:ind w:left="-77" w:right="-98"/>
              <w:jc w:val="center"/>
              <w:rPr>
                <w:rFonts w:ascii="Arial" w:hAnsi="Arial" w:cs="Arial"/>
                <w:b/>
              </w:rPr>
            </w:pPr>
            <w:r w:rsidRPr="00BC1D34">
              <w:rPr>
                <w:rFonts w:ascii="Arial" w:hAnsi="Arial" w:cs="Arial"/>
                <w:b/>
              </w:rPr>
              <w:t>18 °</w:t>
            </w:r>
          </w:p>
        </w:tc>
        <w:tc>
          <w:tcPr>
            <w:tcW w:w="957" w:type="dxa"/>
            <w:shd w:val="pct45" w:color="auto" w:fill="auto"/>
          </w:tcPr>
          <w:p w:rsidR="000A48FF" w:rsidRPr="00BC1D34" w:rsidRDefault="000A48FF" w:rsidP="00BC1D34">
            <w:pPr>
              <w:spacing w:after="0" w:line="240" w:lineRule="auto"/>
              <w:ind w:left="-77" w:right="-98"/>
              <w:jc w:val="center"/>
              <w:rPr>
                <w:rFonts w:ascii="Arial" w:hAnsi="Arial" w:cs="Arial"/>
                <w:b/>
              </w:rPr>
            </w:pPr>
            <w:r w:rsidRPr="00BC1D34">
              <w:rPr>
                <w:rFonts w:ascii="Arial" w:hAnsi="Arial" w:cs="Arial"/>
                <w:b/>
              </w:rPr>
              <w:t>13-17 °С</w:t>
            </w:r>
          </w:p>
        </w:tc>
      </w:tr>
      <w:tr w:rsidR="000A48FF" w:rsidRPr="00BC1D34" w:rsidTr="00BC1D34">
        <w:tc>
          <w:tcPr>
            <w:tcW w:w="817" w:type="dxa"/>
            <w:shd w:val="pct25" w:color="auto" w:fill="auto"/>
          </w:tcPr>
          <w:p w:rsidR="000A48FF" w:rsidRPr="00BC1D34" w:rsidRDefault="000A48FF" w:rsidP="00BC1D34">
            <w:pPr>
              <w:spacing w:after="0" w:line="240" w:lineRule="auto"/>
              <w:ind w:left="-142" w:right="-113"/>
              <w:jc w:val="center"/>
              <w:rPr>
                <w:rFonts w:ascii="Arial" w:hAnsi="Arial" w:cs="Arial"/>
              </w:rPr>
            </w:pPr>
            <w:r w:rsidRPr="00BC1D34">
              <w:rPr>
                <w:rFonts w:ascii="Arial" w:hAnsi="Arial" w:cs="Arial"/>
              </w:rPr>
              <w:t>1</w:t>
            </w:r>
          </w:p>
        </w:tc>
        <w:tc>
          <w:tcPr>
            <w:tcW w:w="992" w:type="dxa"/>
            <w:shd w:val="pct25" w:color="auto" w:fill="auto"/>
          </w:tcPr>
          <w:p w:rsidR="000A48FF" w:rsidRPr="00BC1D34" w:rsidRDefault="000A48FF" w:rsidP="00BC1D34">
            <w:pPr>
              <w:spacing w:after="0" w:line="240" w:lineRule="auto"/>
              <w:ind w:left="-76" w:right="-105"/>
              <w:jc w:val="center"/>
              <w:rPr>
                <w:rFonts w:ascii="Arial" w:hAnsi="Arial" w:cs="Arial"/>
              </w:rPr>
            </w:pPr>
            <w:r w:rsidRPr="00BC1D34">
              <w:rPr>
                <w:rFonts w:ascii="Arial" w:hAnsi="Arial" w:cs="Arial"/>
              </w:rPr>
              <w:t>2</w:t>
            </w:r>
          </w:p>
        </w:tc>
        <w:tc>
          <w:tcPr>
            <w:tcW w:w="1134" w:type="dxa"/>
            <w:shd w:val="pct25" w:color="auto" w:fill="auto"/>
          </w:tcPr>
          <w:p w:rsidR="000A48FF" w:rsidRPr="00BC1D34" w:rsidRDefault="000A48FF" w:rsidP="00BC1D34">
            <w:pPr>
              <w:spacing w:after="0" w:line="240" w:lineRule="auto"/>
              <w:ind w:left="-86" w:right="-146"/>
              <w:jc w:val="center"/>
              <w:rPr>
                <w:rFonts w:ascii="Arial" w:hAnsi="Arial" w:cs="Arial"/>
              </w:rPr>
            </w:pPr>
            <w:r w:rsidRPr="00BC1D34">
              <w:rPr>
                <w:rFonts w:ascii="Arial" w:hAnsi="Arial" w:cs="Arial"/>
              </w:rPr>
              <w:t>3</w:t>
            </w:r>
          </w:p>
        </w:tc>
        <w:tc>
          <w:tcPr>
            <w:tcW w:w="851" w:type="dxa"/>
            <w:shd w:val="pct25" w:color="auto" w:fill="auto"/>
          </w:tcPr>
          <w:p w:rsidR="000A48FF" w:rsidRPr="00BC1D34" w:rsidRDefault="000A48FF" w:rsidP="00BC1D34">
            <w:pPr>
              <w:spacing w:after="0" w:line="240" w:lineRule="auto"/>
              <w:ind w:left="-135" w:right="-162"/>
              <w:jc w:val="center"/>
              <w:rPr>
                <w:rFonts w:ascii="Arial" w:hAnsi="Arial" w:cs="Arial"/>
              </w:rPr>
            </w:pPr>
            <w:r w:rsidRPr="00BC1D34">
              <w:rPr>
                <w:rFonts w:ascii="Arial" w:hAnsi="Arial" w:cs="Arial"/>
              </w:rPr>
              <w:t>4</w:t>
            </w:r>
          </w:p>
        </w:tc>
        <w:tc>
          <w:tcPr>
            <w:tcW w:w="1559" w:type="dxa"/>
            <w:shd w:val="pct25" w:color="auto" w:fill="auto"/>
          </w:tcPr>
          <w:p w:rsidR="000A48FF" w:rsidRPr="00BC1D34" w:rsidRDefault="000A48FF" w:rsidP="00BC1D34">
            <w:pPr>
              <w:spacing w:after="0" w:line="240" w:lineRule="auto"/>
              <w:ind w:left="-121" w:right="-165"/>
              <w:jc w:val="center"/>
              <w:rPr>
                <w:rFonts w:ascii="Arial" w:hAnsi="Arial" w:cs="Arial"/>
              </w:rPr>
            </w:pPr>
            <w:r w:rsidRPr="00BC1D34">
              <w:rPr>
                <w:rFonts w:ascii="Arial" w:hAnsi="Arial" w:cs="Arial"/>
              </w:rPr>
              <w:t>5</w:t>
            </w:r>
          </w:p>
        </w:tc>
        <w:tc>
          <w:tcPr>
            <w:tcW w:w="1559" w:type="dxa"/>
            <w:shd w:val="pct25" w:color="auto" w:fill="auto"/>
          </w:tcPr>
          <w:p w:rsidR="000A48FF" w:rsidRPr="00BC1D34" w:rsidRDefault="000A48FF" w:rsidP="00BC1D34">
            <w:pPr>
              <w:spacing w:after="0" w:line="240" w:lineRule="auto"/>
              <w:ind w:left="-138" w:right="-124"/>
              <w:jc w:val="center"/>
              <w:rPr>
                <w:rFonts w:ascii="Arial" w:hAnsi="Arial" w:cs="Arial"/>
              </w:rPr>
            </w:pPr>
            <w:r w:rsidRPr="00BC1D34">
              <w:rPr>
                <w:rFonts w:ascii="Arial" w:hAnsi="Arial" w:cs="Arial"/>
              </w:rPr>
              <w:t>6</w:t>
            </w:r>
          </w:p>
        </w:tc>
        <w:tc>
          <w:tcPr>
            <w:tcW w:w="851" w:type="dxa"/>
            <w:shd w:val="pct25" w:color="auto" w:fill="auto"/>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7</w:t>
            </w:r>
          </w:p>
        </w:tc>
        <w:tc>
          <w:tcPr>
            <w:tcW w:w="850" w:type="dxa"/>
            <w:shd w:val="pct25" w:color="auto" w:fill="auto"/>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8</w:t>
            </w:r>
          </w:p>
        </w:tc>
        <w:tc>
          <w:tcPr>
            <w:tcW w:w="957" w:type="dxa"/>
            <w:shd w:val="pct25" w:color="auto" w:fill="auto"/>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9</w:t>
            </w:r>
          </w:p>
        </w:tc>
      </w:tr>
      <w:tr w:rsidR="000A48FF" w:rsidRPr="00BC1D34" w:rsidTr="00BC1D34">
        <w:tc>
          <w:tcPr>
            <w:tcW w:w="817" w:type="dxa"/>
          </w:tcPr>
          <w:p w:rsidR="000A48FF" w:rsidRPr="00BC1D34" w:rsidRDefault="000A48FF" w:rsidP="00BC1D34">
            <w:pPr>
              <w:spacing w:after="0" w:line="240" w:lineRule="auto"/>
              <w:ind w:left="-142" w:right="-113"/>
              <w:jc w:val="center"/>
              <w:rPr>
                <w:rFonts w:ascii="Arial" w:hAnsi="Arial" w:cs="Arial"/>
              </w:rPr>
            </w:pPr>
            <w:r w:rsidRPr="00BC1D34">
              <w:rPr>
                <w:rFonts w:ascii="Arial" w:hAnsi="Arial" w:cs="Arial"/>
              </w:rPr>
              <w:t>1</w:t>
            </w:r>
          </w:p>
        </w:tc>
        <w:tc>
          <w:tcPr>
            <w:tcW w:w="992" w:type="dxa"/>
          </w:tcPr>
          <w:p w:rsidR="000A48FF" w:rsidRPr="00BC1D34" w:rsidRDefault="000A48FF" w:rsidP="00BC1D34">
            <w:pPr>
              <w:spacing w:after="0" w:line="240" w:lineRule="auto"/>
              <w:ind w:left="-76" w:right="-105"/>
              <w:jc w:val="center"/>
              <w:rPr>
                <w:rFonts w:ascii="Arial" w:hAnsi="Arial" w:cs="Arial"/>
              </w:rPr>
            </w:pPr>
            <w:r w:rsidRPr="00BC1D34">
              <w:rPr>
                <w:rFonts w:ascii="Arial" w:hAnsi="Arial" w:cs="Arial"/>
              </w:rPr>
              <w:t>0,172</w:t>
            </w:r>
          </w:p>
        </w:tc>
        <w:tc>
          <w:tcPr>
            <w:tcW w:w="1134" w:type="dxa"/>
          </w:tcPr>
          <w:p w:rsidR="000A48FF" w:rsidRPr="00BC1D34" w:rsidRDefault="000A48FF" w:rsidP="00BC1D34">
            <w:pPr>
              <w:spacing w:after="0" w:line="240" w:lineRule="auto"/>
              <w:ind w:left="-86" w:right="-146"/>
              <w:jc w:val="center"/>
              <w:rPr>
                <w:rFonts w:ascii="Arial" w:hAnsi="Arial" w:cs="Arial"/>
              </w:rPr>
            </w:pPr>
            <w:r w:rsidRPr="00BC1D34">
              <w:rPr>
                <w:rFonts w:ascii="Arial" w:hAnsi="Arial" w:cs="Arial"/>
              </w:rPr>
              <w:t>0,157</w:t>
            </w:r>
          </w:p>
        </w:tc>
        <w:tc>
          <w:tcPr>
            <w:tcW w:w="851" w:type="dxa"/>
          </w:tcPr>
          <w:p w:rsidR="000A48FF" w:rsidRPr="00BC1D34" w:rsidRDefault="000A48FF" w:rsidP="00BC1D34">
            <w:pPr>
              <w:spacing w:after="0" w:line="240" w:lineRule="auto"/>
              <w:ind w:left="-135" w:right="-162"/>
              <w:jc w:val="center"/>
              <w:rPr>
                <w:rFonts w:ascii="Arial" w:hAnsi="Arial" w:cs="Arial"/>
              </w:rPr>
            </w:pPr>
            <w:r w:rsidRPr="00BC1D34">
              <w:rPr>
                <w:rFonts w:ascii="Arial" w:hAnsi="Arial" w:cs="Arial"/>
              </w:rPr>
              <w:t>0,176</w:t>
            </w:r>
          </w:p>
        </w:tc>
        <w:tc>
          <w:tcPr>
            <w:tcW w:w="1559" w:type="dxa"/>
          </w:tcPr>
          <w:p w:rsidR="000A48FF" w:rsidRPr="00BC1D34" w:rsidRDefault="000A48FF" w:rsidP="00BC1D34">
            <w:pPr>
              <w:spacing w:after="0" w:line="240" w:lineRule="auto"/>
              <w:ind w:left="-121" w:right="-165"/>
              <w:jc w:val="center"/>
              <w:rPr>
                <w:rFonts w:ascii="Arial" w:hAnsi="Arial" w:cs="Arial"/>
              </w:rPr>
            </w:pPr>
            <w:r w:rsidRPr="00BC1D34">
              <w:rPr>
                <w:rFonts w:ascii="Arial" w:hAnsi="Arial" w:cs="Arial"/>
              </w:rPr>
              <w:t>0,186</w:t>
            </w:r>
          </w:p>
        </w:tc>
        <w:tc>
          <w:tcPr>
            <w:tcW w:w="1559" w:type="dxa"/>
          </w:tcPr>
          <w:p w:rsidR="000A48FF" w:rsidRPr="00BC1D34" w:rsidRDefault="000A48FF" w:rsidP="00BC1D34">
            <w:pPr>
              <w:spacing w:after="0" w:line="240" w:lineRule="auto"/>
              <w:ind w:left="-138" w:right="-124"/>
              <w:jc w:val="center"/>
              <w:rPr>
                <w:rFonts w:ascii="Arial" w:hAnsi="Arial" w:cs="Arial"/>
              </w:rPr>
            </w:pPr>
            <w:r w:rsidRPr="00BC1D34">
              <w:rPr>
                <w:rFonts w:ascii="Arial" w:hAnsi="Arial" w:cs="Arial"/>
              </w:rPr>
              <w:t>0,153</w:t>
            </w:r>
          </w:p>
        </w:tc>
        <w:tc>
          <w:tcPr>
            <w:tcW w:w="851"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0,029</w:t>
            </w:r>
          </w:p>
        </w:tc>
        <w:tc>
          <w:tcPr>
            <w:tcW w:w="850"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0,024</w:t>
            </w:r>
          </w:p>
        </w:tc>
        <w:tc>
          <w:tcPr>
            <w:tcW w:w="957"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0,019</w:t>
            </w:r>
          </w:p>
        </w:tc>
      </w:tr>
      <w:tr w:rsidR="000A48FF" w:rsidRPr="00BC1D34" w:rsidTr="00BC1D34">
        <w:tc>
          <w:tcPr>
            <w:tcW w:w="817" w:type="dxa"/>
          </w:tcPr>
          <w:p w:rsidR="000A48FF" w:rsidRPr="00BC1D34" w:rsidRDefault="000A48FF" w:rsidP="00BC1D34">
            <w:pPr>
              <w:spacing w:after="0" w:line="240" w:lineRule="auto"/>
              <w:ind w:left="-142" w:right="-113"/>
              <w:jc w:val="center"/>
              <w:rPr>
                <w:rFonts w:ascii="Arial" w:hAnsi="Arial" w:cs="Arial"/>
              </w:rPr>
            </w:pPr>
            <w:r w:rsidRPr="00BC1D34">
              <w:rPr>
                <w:rFonts w:ascii="Arial" w:hAnsi="Arial" w:cs="Arial"/>
              </w:rPr>
              <w:t>2</w:t>
            </w:r>
          </w:p>
        </w:tc>
        <w:tc>
          <w:tcPr>
            <w:tcW w:w="992" w:type="dxa"/>
          </w:tcPr>
          <w:p w:rsidR="000A48FF" w:rsidRPr="00BC1D34" w:rsidRDefault="000A48FF" w:rsidP="00BC1D34">
            <w:pPr>
              <w:spacing w:after="0" w:line="240" w:lineRule="auto"/>
              <w:ind w:left="-76" w:right="-105"/>
              <w:jc w:val="center"/>
              <w:rPr>
                <w:rFonts w:ascii="Arial" w:hAnsi="Arial" w:cs="Arial"/>
              </w:rPr>
            </w:pPr>
            <w:r w:rsidRPr="00BC1D34">
              <w:rPr>
                <w:rFonts w:ascii="Arial" w:hAnsi="Arial" w:cs="Arial"/>
              </w:rPr>
              <w:t>0,155</w:t>
            </w:r>
          </w:p>
        </w:tc>
        <w:tc>
          <w:tcPr>
            <w:tcW w:w="1134" w:type="dxa"/>
          </w:tcPr>
          <w:p w:rsidR="000A48FF" w:rsidRPr="00BC1D34" w:rsidRDefault="000A48FF" w:rsidP="00BC1D34">
            <w:pPr>
              <w:spacing w:after="0" w:line="240" w:lineRule="auto"/>
              <w:ind w:left="-86" w:right="-146"/>
              <w:jc w:val="center"/>
              <w:rPr>
                <w:rFonts w:ascii="Arial" w:hAnsi="Arial" w:cs="Arial"/>
              </w:rPr>
            </w:pPr>
            <w:r w:rsidRPr="00BC1D34">
              <w:rPr>
                <w:rFonts w:ascii="Arial" w:hAnsi="Arial" w:cs="Arial"/>
              </w:rPr>
              <w:t>0,152</w:t>
            </w:r>
          </w:p>
        </w:tc>
        <w:tc>
          <w:tcPr>
            <w:tcW w:w="851" w:type="dxa"/>
          </w:tcPr>
          <w:p w:rsidR="000A48FF" w:rsidRPr="00BC1D34" w:rsidRDefault="000A48FF" w:rsidP="00BC1D34">
            <w:pPr>
              <w:spacing w:after="0" w:line="240" w:lineRule="auto"/>
              <w:ind w:left="-135" w:right="-162"/>
              <w:jc w:val="center"/>
              <w:rPr>
                <w:rFonts w:ascii="Arial" w:hAnsi="Arial" w:cs="Arial"/>
              </w:rPr>
            </w:pPr>
            <w:r w:rsidRPr="00BC1D34">
              <w:rPr>
                <w:rFonts w:ascii="Arial" w:hAnsi="Arial" w:cs="Arial"/>
              </w:rPr>
              <w:t>0,171</w:t>
            </w:r>
          </w:p>
        </w:tc>
        <w:tc>
          <w:tcPr>
            <w:tcW w:w="1559" w:type="dxa"/>
          </w:tcPr>
          <w:p w:rsidR="000A48FF" w:rsidRPr="00BC1D34" w:rsidRDefault="000A48FF" w:rsidP="00BC1D34">
            <w:pPr>
              <w:spacing w:after="0" w:line="240" w:lineRule="auto"/>
              <w:ind w:left="-121" w:right="-165"/>
              <w:jc w:val="center"/>
              <w:rPr>
                <w:rFonts w:ascii="Arial" w:hAnsi="Arial" w:cs="Arial"/>
              </w:rPr>
            </w:pPr>
            <w:r w:rsidRPr="00BC1D34">
              <w:rPr>
                <w:rFonts w:ascii="Arial" w:hAnsi="Arial" w:cs="Arial"/>
              </w:rPr>
              <w:t>0,186</w:t>
            </w:r>
          </w:p>
        </w:tc>
        <w:tc>
          <w:tcPr>
            <w:tcW w:w="1559" w:type="dxa"/>
          </w:tcPr>
          <w:p w:rsidR="000A48FF" w:rsidRPr="00BC1D34" w:rsidRDefault="000A48FF" w:rsidP="00BC1D34">
            <w:pPr>
              <w:spacing w:after="0" w:line="240" w:lineRule="auto"/>
              <w:ind w:left="-138" w:right="-124"/>
              <w:jc w:val="center"/>
              <w:rPr>
                <w:rFonts w:ascii="Arial" w:hAnsi="Arial" w:cs="Arial"/>
              </w:rPr>
            </w:pPr>
            <w:r w:rsidRPr="00BC1D34">
              <w:rPr>
                <w:rFonts w:ascii="Arial" w:hAnsi="Arial" w:cs="Arial"/>
              </w:rPr>
              <w:t>0,139</w:t>
            </w:r>
          </w:p>
        </w:tc>
        <w:tc>
          <w:tcPr>
            <w:tcW w:w="851"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0,027</w:t>
            </w:r>
          </w:p>
        </w:tc>
        <w:tc>
          <w:tcPr>
            <w:tcW w:w="850"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0,023</w:t>
            </w:r>
          </w:p>
        </w:tc>
        <w:tc>
          <w:tcPr>
            <w:tcW w:w="957"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0,018</w:t>
            </w:r>
          </w:p>
        </w:tc>
      </w:tr>
      <w:tr w:rsidR="000A48FF" w:rsidRPr="00BC1D34" w:rsidTr="00BC1D34">
        <w:tc>
          <w:tcPr>
            <w:tcW w:w="817" w:type="dxa"/>
          </w:tcPr>
          <w:p w:rsidR="000A48FF" w:rsidRPr="00BC1D34" w:rsidRDefault="000A48FF" w:rsidP="00BC1D34">
            <w:pPr>
              <w:spacing w:after="0" w:line="240" w:lineRule="auto"/>
              <w:ind w:left="-142" w:right="-113"/>
              <w:jc w:val="center"/>
              <w:rPr>
                <w:rFonts w:ascii="Arial" w:hAnsi="Arial" w:cs="Arial"/>
              </w:rPr>
            </w:pPr>
            <w:r w:rsidRPr="00BC1D34">
              <w:rPr>
                <w:rFonts w:ascii="Arial" w:hAnsi="Arial" w:cs="Arial"/>
              </w:rPr>
              <w:t>3</w:t>
            </w:r>
          </w:p>
        </w:tc>
        <w:tc>
          <w:tcPr>
            <w:tcW w:w="992" w:type="dxa"/>
          </w:tcPr>
          <w:p w:rsidR="000A48FF" w:rsidRPr="00BC1D34" w:rsidRDefault="000A48FF" w:rsidP="00BC1D34">
            <w:pPr>
              <w:spacing w:after="0" w:line="240" w:lineRule="auto"/>
              <w:ind w:left="-76" w:right="-105"/>
              <w:jc w:val="center"/>
              <w:rPr>
                <w:rFonts w:ascii="Arial" w:hAnsi="Arial" w:cs="Arial"/>
              </w:rPr>
            </w:pPr>
            <w:r w:rsidRPr="00BC1D34">
              <w:rPr>
                <w:rFonts w:ascii="Arial" w:hAnsi="Arial" w:cs="Arial"/>
              </w:rPr>
              <w:t>0,147</w:t>
            </w:r>
          </w:p>
        </w:tc>
        <w:tc>
          <w:tcPr>
            <w:tcW w:w="1134" w:type="dxa"/>
          </w:tcPr>
          <w:p w:rsidR="000A48FF" w:rsidRPr="00BC1D34" w:rsidRDefault="000A48FF" w:rsidP="00BC1D34">
            <w:pPr>
              <w:spacing w:after="0" w:line="240" w:lineRule="auto"/>
              <w:ind w:left="-86" w:right="-146"/>
              <w:jc w:val="center"/>
              <w:rPr>
                <w:rFonts w:ascii="Arial" w:hAnsi="Arial" w:cs="Arial"/>
              </w:rPr>
            </w:pPr>
            <w:r w:rsidRPr="00BC1D34">
              <w:rPr>
                <w:rFonts w:ascii="Arial" w:hAnsi="Arial" w:cs="Arial"/>
              </w:rPr>
              <w:t>0,148</w:t>
            </w:r>
          </w:p>
        </w:tc>
        <w:tc>
          <w:tcPr>
            <w:tcW w:w="851" w:type="dxa"/>
          </w:tcPr>
          <w:p w:rsidR="000A48FF" w:rsidRPr="00BC1D34" w:rsidRDefault="000A48FF" w:rsidP="00BC1D34">
            <w:pPr>
              <w:spacing w:after="0" w:line="240" w:lineRule="auto"/>
              <w:ind w:left="-135" w:right="-162"/>
              <w:jc w:val="center"/>
              <w:rPr>
                <w:rFonts w:ascii="Arial" w:hAnsi="Arial" w:cs="Arial"/>
              </w:rPr>
            </w:pPr>
            <w:r w:rsidRPr="00BC1D34">
              <w:rPr>
                <w:rFonts w:ascii="Arial" w:hAnsi="Arial" w:cs="Arial"/>
              </w:rPr>
              <w:t>0,166</w:t>
            </w:r>
          </w:p>
        </w:tc>
        <w:tc>
          <w:tcPr>
            <w:tcW w:w="1559" w:type="dxa"/>
          </w:tcPr>
          <w:p w:rsidR="000A48FF" w:rsidRPr="00BC1D34" w:rsidRDefault="000A48FF" w:rsidP="00BC1D34">
            <w:pPr>
              <w:spacing w:after="0" w:line="240" w:lineRule="auto"/>
              <w:ind w:left="-121" w:right="-165"/>
              <w:jc w:val="center"/>
              <w:rPr>
                <w:rFonts w:ascii="Arial" w:hAnsi="Arial" w:cs="Arial"/>
              </w:rPr>
            </w:pPr>
            <w:r w:rsidRPr="00BC1D34">
              <w:rPr>
                <w:rFonts w:ascii="Arial" w:hAnsi="Arial" w:cs="Arial"/>
              </w:rPr>
              <w:t>0,186</w:t>
            </w:r>
          </w:p>
        </w:tc>
        <w:tc>
          <w:tcPr>
            <w:tcW w:w="1559" w:type="dxa"/>
          </w:tcPr>
          <w:p w:rsidR="000A48FF" w:rsidRPr="00BC1D34" w:rsidRDefault="000A48FF" w:rsidP="00BC1D34">
            <w:pPr>
              <w:spacing w:after="0" w:line="240" w:lineRule="auto"/>
              <w:ind w:left="-138" w:right="-124"/>
              <w:jc w:val="center"/>
              <w:rPr>
                <w:rFonts w:ascii="Arial" w:hAnsi="Arial" w:cs="Arial"/>
              </w:rPr>
            </w:pPr>
            <w:r w:rsidRPr="00BC1D34">
              <w:rPr>
                <w:rFonts w:ascii="Arial" w:hAnsi="Arial" w:cs="Arial"/>
              </w:rPr>
              <w:t>0,124</w:t>
            </w:r>
          </w:p>
        </w:tc>
        <w:tc>
          <w:tcPr>
            <w:tcW w:w="851"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0,026</w:t>
            </w:r>
          </w:p>
        </w:tc>
        <w:tc>
          <w:tcPr>
            <w:tcW w:w="850"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0,022</w:t>
            </w:r>
          </w:p>
        </w:tc>
        <w:tc>
          <w:tcPr>
            <w:tcW w:w="957"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0,017</w:t>
            </w:r>
          </w:p>
        </w:tc>
      </w:tr>
      <w:tr w:rsidR="000A48FF" w:rsidRPr="00BC1D34" w:rsidTr="00BC1D34">
        <w:tc>
          <w:tcPr>
            <w:tcW w:w="817" w:type="dxa"/>
          </w:tcPr>
          <w:p w:rsidR="000A48FF" w:rsidRPr="00BC1D34" w:rsidRDefault="000A48FF" w:rsidP="00BC1D34">
            <w:pPr>
              <w:spacing w:after="0" w:line="240" w:lineRule="auto"/>
              <w:ind w:left="-142" w:right="-113"/>
              <w:jc w:val="center"/>
              <w:rPr>
                <w:rFonts w:ascii="Arial" w:hAnsi="Arial" w:cs="Arial"/>
              </w:rPr>
            </w:pPr>
            <w:r w:rsidRPr="00BC1D34">
              <w:rPr>
                <w:rFonts w:ascii="Arial" w:hAnsi="Arial" w:cs="Arial"/>
              </w:rPr>
              <w:t>4, 5</w:t>
            </w:r>
          </w:p>
        </w:tc>
        <w:tc>
          <w:tcPr>
            <w:tcW w:w="992" w:type="dxa"/>
          </w:tcPr>
          <w:p w:rsidR="000A48FF" w:rsidRPr="00BC1D34" w:rsidRDefault="000A48FF" w:rsidP="00BC1D34">
            <w:pPr>
              <w:spacing w:after="0" w:line="240" w:lineRule="auto"/>
              <w:ind w:left="-76" w:right="-105"/>
              <w:jc w:val="center"/>
              <w:rPr>
                <w:rFonts w:ascii="Arial" w:hAnsi="Arial" w:cs="Arial"/>
              </w:rPr>
            </w:pPr>
            <w:r w:rsidRPr="00BC1D34">
              <w:rPr>
                <w:rFonts w:ascii="Arial" w:hAnsi="Arial" w:cs="Arial"/>
              </w:rPr>
              <w:t>0,135</w:t>
            </w:r>
          </w:p>
        </w:tc>
        <w:tc>
          <w:tcPr>
            <w:tcW w:w="1134" w:type="dxa"/>
          </w:tcPr>
          <w:p w:rsidR="000A48FF" w:rsidRPr="00BC1D34" w:rsidRDefault="000A48FF" w:rsidP="00BC1D34">
            <w:pPr>
              <w:spacing w:after="0" w:line="240" w:lineRule="auto"/>
              <w:ind w:left="-86" w:right="-146"/>
              <w:jc w:val="center"/>
              <w:rPr>
                <w:rFonts w:ascii="Arial" w:hAnsi="Arial" w:cs="Arial"/>
              </w:rPr>
            </w:pPr>
            <w:r w:rsidRPr="00BC1D34">
              <w:rPr>
                <w:rFonts w:ascii="Arial" w:hAnsi="Arial" w:cs="Arial"/>
              </w:rPr>
              <w:t>0,143</w:t>
            </w:r>
          </w:p>
        </w:tc>
        <w:tc>
          <w:tcPr>
            <w:tcW w:w="851" w:type="dxa"/>
          </w:tcPr>
          <w:p w:rsidR="000A48FF" w:rsidRPr="00BC1D34" w:rsidRDefault="000A48FF" w:rsidP="00BC1D34">
            <w:pPr>
              <w:spacing w:after="0" w:line="240" w:lineRule="auto"/>
              <w:ind w:left="-135" w:right="-162"/>
              <w:jc w:val="center"/>
              <w:rPr>
                <w:rFonts w:ascii="Arial" w:hAnsi="Arial" w:cs="Arial"/>
              </w:rPr>
            </w:pPr>
            <w:r w:rsidRPr="00BC1D34">
              <w:rPr>
                <w:rFonts w:ascii="Arial" w:hAnsi="Arial" w:cs="Arial"/>
              </w:rPr>
              <w:t>0,162</w:t>
            </w:r>
          </w:p>
        </w:tc>
        <w:tc>
          <w:tcPr>
            <w:tcW w:w="1559" w:type="dxa"/>
          </w:tcPr>
          <w:p w:rsidR="000A48FF" w:rsidRPr="00BC1D34" w:rsidRDefault="000A48FF" w:rsidP="00BC1D34">
            <w:pPr>
              <w:spacing w:after="0" w:line="240" w:lineRule="auto"/>
              <w:ind w:left="-121" w:right="-165"/>
              <w:jc w:val="center"/>
              <w:rPr>
                <w:rFonts w:ascii="Arial" w:hAnsi="Arial" w:cs="Arial"/>
              </w:rPr>
            </w:pPr>
          </w:p>
        </w:tc>
        <w:tc>
          <w:tcPr>
            <w:tcW w:w="1559" w:type="dxa"/>
          </w:tcPr>
          <w:p w:rsidR="000A48FF" w:rsidRPr="00BC1D34" w:rsidRDefault="000A48FF" w:rsidP="00BC1D34">
            <w:pPr>
              <w:spacing w:after="0" w:line="240" w:lineRule="auto"/>
              <w:ind w:left="-138" w:right="-124"/>
              <w:jc w:val="center"/>
              <w:rPr>
                <w:rFonts w:ascii="Arial" w:hAnsi="Arial" w:cs="Arial"/>
              </w:rPr>
            </w:pPr>
            <w:r w:rsidRPr="00BC1D34">
              <w:rPr>
                <w:rFonts w:ascii="Arial" w:hAnsi="Arial" w:cs="Arial"/>
              </w:rPr>
              <w:t>0,110</w:t>
            </w:r>
          </w:p>
        </w:tc>
        <w:tc>
          <w:tcPr>
            <w:tcW w:w="851"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0,025</w:t>
            </w:r>
          </w:p>
        </w:tc>
        <w:tc>
          <w:tcPr>
            <w:tcW w:w="850"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0,021</w:t>
            </w:r>
          </w:p>
        </w:tc>
        <w:tc>
          <w:tcPr>
            <w:tcW w:w="957"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0,017</w:t>
            </w:r>
          </w:p>
        </w:tc>
      </w:tr>
      <w:tr w:rsidR="000A48FF" w:rsidRPr="00BC1D34" w:rsidTr="00BC1D34">
        <w:tc>
          <w:tcPr>
            <w:tcW w:w="817" w:type="dxa"/>
          </w:tcPr>
          <w:p w:rsidR="000A48FF" w:rsidRPr="00BC1D34" w:rsidRDefault="000A48FF" w:rsidP="00BC1D34">
            <w:pPr>
              <w:spacing w:after="0" w:line="240" w:lineRule="auto"/>
              <w:ind w:left="-142" w:right="-113"/>
              <w:jc w:val="center"/>
              <w:rPr>
                <w:rFonts w:ascii="Arial" w:hAnsi="Arial" w:cs="Arial"/>
              </w:rPr>
            </w:pPr>
            <w:r w:rsidRPr="00BC1D34">
              <w:rPr>
                <w:rFonts w:ascii="Arial" w:hAnsi="Arial" w:cs="Arial"/>
              </w:rPr>
              <w:t>6, 7</w:t>
            </w:r>
          </w:p>
        </w:tc>
        <w:tc>
          <w:tcPr>
            <w:tcW w:w="992" w:type="dxa"/>
          </w:tcPr>
          <w:p w:rsidR="000A48FF" w:rsidRPr="00BC1D34" w:rsidRDefault="000A48FF" w:rsidP="00BC1D34">
            <w:pPr>
              <w:spacing w:after="0" w:line="240" w:lineRule="auto"/>
              <w:ind w:left="-76" w:right="-105"/>
              <w:jc w:val="center"/>
              <w:rPr>
                <w:rFonts w:ascii="Arial" w:hAnsi="Arial" w:cs="Arial"/>
              </w:rPr>
            </w:pPr>
            <w:r w:rsidRPr="00BC1D34">
              <w:rPr>
                <w:rFonts w:ascii="Arial" w:hAnsi="Arial" w:cs="Arial"/>
              </w:rPr>
              <w:t>0,125</w:t>
            </w:r>
          </w:p>
        </w:tc>
        <w:tc>
          <w:tcPr>
            <w:tcW w:w="1134" w:type="dxa"/>
          </w:tcPr>
          <w:p w:rsidR="000A48FF" w:rsidRPr="00BC1D34" w:rsidRDefault="000A48FF" w:rsidP="00BC1D34">
            <w:pPr>
              <w:spacing w:after="0" w:line="240" w:lineRule="auto"/>
              <w:ind w:left="-86" w:right="-146"/>
              <w:jc w:val="center"/>
              <w:rPr>
                <w:rFonts w:ascii="Arial" w:hAnsi="Arial" w:cs="Arial"/>
              </w:rPr>
            </w:pPr>
            <w:r w:rsidRPr="00BC1D34">
              <w:rPr>
                <w:rFonts w:ascii="Arial" w:hAnsi="Arial" w:cs="Arial"/>
              </w:rPr>
              <w:t>0,136</w:t>
            </w:r>
          </w:p>
        </w:tc>
        <w:tc>
          <w:tcPr>
            <w:tcW w:w="851" w:type="dxa"/>
          </w:tcPr>
          <w:p w:rsidR="000A48FF" w:rsidRPr="00BC1D34" w:rsidRDefault="000A48FF" w:rsidP="00BC1D34">
            <w:pPr>
              <w:spacing w:after="0" w:line="240" w:lineRule="auto"/>
              <w:ind w:left="-135" w:right="-162"/>
              <w:jc w:val="center"/>
              <w:rPr>
                <w:rFonts w:ascii="Arial" w:hAnsi="Arial" w:cs="Arial"/>
              </w:rPr>
            </w:pPr>
            <w:r w:rsidRPr="00BC1D34">
              <w:rPr>
                <w:rFonts w:ascii="Arial" w:hAnsi="Arial" w:cs="Arial"/>
              </w:rPr>
              <w:t>0,155</w:t>
            </w:r>
          </w:p>
        </w:tc>
        <w:tc>
          <w:tcPr>
            <w:tcW w:w="1559" w:type="dxa"/>
          </w:tcPr>
          <w:p w:rsidR="000A48FF" w:rsidRPr="00BC1D34" w:rsidRDefault="000A48FF" w:rsidP="00BC1D34">
            <w:pPr>
              <w:spacing w:after="0" w:line="240" w:lineRule="auto"/>
              <w:ind w:left="-121" w:right="-165"/>
              <w:jc w:val="center"/>
              <w:rPr>
                <w:rFonts w:ascii="Arial" w:hAnsi="Arial" w:cs="Arial"/>
              </w:rPr>
            </w:pPr>
          </w:p>
        </w:tc>
        <w:tc>
          <w:tcPr>
            <w:tcW w:w="1559" w:type="dxa"/>
          </w:tcPr>
          <w:p w:rsidR="000A48FF" w:rsidRPr="00BC1D34" w:rsidRDefault="000A48FF" w:rsidP="00BC1D34">
            <w:pPr>
              <w:spacing w:after="0" w:line="240" w:lineRule="auto"/>
              <w:ind w:left="-138" w:right="-124"/>
              <w:jc w:val="center"/>
              <w:rPr>
                <w:rFonts w:ascii="Arial" w:hAnsi="Arial" w:cs="Arial"/>
              </w:rPr>
            </w:pPr>
            <w:r w:rsidRPr="00BC1D34">
              <w:rPr>
                <w:rFonts w:ascii="Arial" w:hAnsi="Arial" w:cs="Arial"/>
              </w:rPr>
              <w:t>0,096</w:t>
            </w:r>
          </w:p>
        </w:tc>
        <w:tc>
          <w:tcPr>
            <w:tcW w:w="851"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0,025</w:t>
            </w:r>
          </w:p>
        </w:tc>
        <w:tc>
          <w:tcPr>
            <w:tcW w:w="850"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0,021</w:t>
            </w:r>
          </w:p>
        </w:tc>
        <w:tc>
          <w:tcPr>
            <w:tcW w:w="957" w:type="dxa"/>
          </w:tcPr>
          <w:p w:rsidR="000A48FF" w:rsidRPr="00BC1D34" w:rsidRDefault="000A48FF" w:rsidP="00BC1D34">
            <w:pPr>
              <w:spacing w:after="0" w:line="240" w:lineRule="auto"/>
              <w:ind w:left="-77" w:right="-98"/>
              <w:jc w:val="center"/>
              <w:rPr>
                <w:rFonts w:ascii="Arial" w:hAnsi="Arial" w:cs="Arial"/>
              </w:rPr>
            </w:pPr>
            <w:r w:rsidRPr="00BC1D34">
              <w:rPr>
                <w:rFonts w:ascii="Arial" w:hAnsi="Arial" w:cs="Arial"/>
              </w:rPr>
              <w:t>0,016</w:t>
            </w:r>
          </w:p>
        </w:tc>
      </w:tr>
      <w:tr w:rsidR="000A48FF" w:rsidRPr="00BC1D34" w:rsidTr="00BC1D34">
        <w:tc>
          <w:tcPr>
            <w:tcW w:w="817" w:type="dxa"/>
          </w:tcPr>
          <w:p w:rsidR="000A48FF" w:rsidRPr="00BC1D34" w:rsidRDefault="000A48FF" w:rsidP="00BC1D34">
            <w:pPr>
              <w:spacing w:after="0" w:line="240" w:lineRule="auto"/>
              <w:ind w:left="-142" w:right="-113"/>
              <w:jc w:val="center"/>
              <w:rPr>
                <w:rFonts w:ascii="Arial" w:hAnsi="Arial" w:cs="Arial"/>
              </w:rPr>
            </w:pPr>
            <w:r w:rsidRPr="00BC1D34">
              <w:rPr>
                <w:rFonts w:ascii="Arial" w:hAnsi="Arial" w:cs="Arial"/>
              </w:rPr>
              <w:t>8, 9</w:t>
            </w:r>
          </w:p>
        </w:tc>
        <w:tc>
          <w:tcPr>
            <w:tcW w:w="992" w:type="dxa"/>
          </w:tcPr>
          <w:p w:rsidR="000A48FF" w:rsidRPr="00BC1D34" w:rsidRDefault="000A48FF" w:rsidP="00BC1D34">
            <w:pPr>
              <w:spacing w:after="0" w:line="240" w:lineRule="auto"/>
              <w:ind w:left="-76" w:right="-105"/>
              <w:jc w:val="center"/>
              <w:rPr>
                <w:rFonts w:ascii="Arial" w:hAnsi="Arial" w:cs="Arial"/>
              </w:rPr>
            </w:pPr>
            <w:r w:rsidRPr="00BC1D34">
              <w:rPr>
                <w:rFonts w:ascii="Arial" w:hAnsi="Arial" w:cs="Arial"/>
              </w:rPr>
              <w:t>0,118</w:t>
            </w:r>
          </w:p>
        </w:tc>
        <w:tc>
          <w:tcPr>
            <w:tcW w:w="1134" w:type="dxa"/>
          </w:tcPr>
          <w:p w:rsidR="000A48FF" w:rsidRPr="00BC1D34" w:rsidRDefault="000A48FF" w:rsidP="00BC1D34">
            <w:pPr>
              <w:spacing w:after="0" w:line="240" w:lineRule="auto"/>
              <w:ind w:left="-86" w:right="-146"/>
              <w:jc w:val="center"/>
              <w:rPr>
                <w:rFonts w:ascii="Arial" w:hAnsi="Arial" w:cs="Arial"/>
              </w:rPr>
            </w:pPr>
            <w:r w:rsidRPr="00BC1D34">
              <w:rPr>
                <w:rFonts w:ascii="Arial" w:hAnsi="Arial" w:cs="Arial"/>
              </w:rPr>
              <w:t>0,132</w:t>
            </w:r>
          </w:p>
        </w:tc>
        <w:tc>
          <w:tcPr>
            <w:tcW w:w="851" w:type="dxa"/>
          </w:tcPr>
          <w:p w:rsidR="000A48FF" w:rsidRPr="00BC1D34" w:rsidRDefault="000A48FF" w:rsidP="00BC1D34">
            <w:pPr>
              <w:spacing w:after="0" w:line="240" w:lineRule="auto"/>
              <w:ind w:left="-135" w:right="-162"/>
              <w:jc w:val="center"/>
              <w:rPr>
                <w:rFonts w:ascii="Arial" w:hAnsi="Arial" w:cs="Arial"/>
              </w:rPr>
            </w:pPr>
            <w:r w:rsidRPr="00BC1D34">
              <w:rPr>
                <w:rFonts w:ascii="Arial" w:hAnsi="Arial" w:cs="Arial"/>
              </w:rPr>
              <w:t>0,151</w:t>
            </w:r>
          </w:p>
        </w:tc>
        <w:tc>
          <w:tcPr>
            <w:tcW w:w="1559" w:type="dxa"/>
          </w:tcPr>
          <w:p w:rsidR="000A48FF" w:rsidRPr="00BC1D34" w:rsidRDefault="000A48FF" w:rsidP="00BC1D34">
            <w:pPr>
              <w:spacing w:after="0" w:line="240" w:lineRule="auto"/>
              <w:ind w:left="-121" w:right="-165"/>
              <w:jc w:val="center"/>
              <w:rPr>
                <w:rFonts w:ascii="Arial" w:hAnsi="Arial" w:cs="Arial"/>
              </w:rPr>
            </w:pPr>
          </w:p>
        </w:tc>
        <w:tc>
          <w:tcPr>
            <w:tcW w:w="1559" w:type="dxa"/>
          </w:tcPr>
          <w:p w:rsidR="000A48FF" w:rsidRPr="00BC1D34" w:rsidRDefault="000A48FF" w:rsidP="00BC1D34">
            <w:pPr>
              <w:spacing w:after="0" w:line="240" w:lineRule="auto"/>
              <w:ind w:left="-138" w:right="-124"/>
              <w:jc w:val="center"/>
              <w:rPr>
                <w:rFonts w:ascii="Arial" w:hAnsi="Arial" w:cs="Arial"/>
              </w:rPr>
            </w:pPr>
            <w:r w:rsidRPr="00BC1D34">
              <w:rPr>
                <w:rFonts w:ascii="Arial" w:hAnsi="Arial" w:cs="Arial"/>
              </w:rPr>
              <w:t>0,088</w:t>
            </w:r>
          </w:p>
        </w:tc>
        <w:tc>
          <w:tcPr>
            <w:tcW w:w="851" w:type="dxa"/>
          </w:tcPr>
          <w:p w:rsidR="000A48FF" w:rsidRPr="00BC1D34" w:rsidRDefault="000A48FF" w:rsidP="00BC1D34">
            <w:pPr>
              <w:spacing w:after="0" w:line="240" w:lineRule="auto"/>
              <w:ind w:left="-77" w:right="-98"/>
              <w:jc w:val="center"/>
              <w:rPr>
                <w:rFonts w:ascii="Arial" w:hAnsi="Arial" w:cs="Arial"/>
              </w:rPr>
            </w:pPr>
          </w:p>
        </w:tc>
        <w:tc>
          <w:tcPr>
            <w:tcW w:w="850" w:type="dxa"/>
          </w:tcPr>
          <w:p w:rsidR="000A48FF" w:rsidRPr="00BC1D34" w:rsidRDefault="000A48FF" w:rsidP="00BC1D34">
            <w:pPr>
              <w:spacing w:after="0" w:line="240" w:lineRule="auto"/>
              <w:ind w:left="-77" w:right="-98"/>
              <w:jc w:val="center"/>
              <w:rPr>
                <w:rFonts w:ascii="Arial" w:hAnsi="Arial" w:cs="Arial"/>
              </w:rPr>
            </w:pPr>
          </w:p>
        </w:tc>
        <w:tc>
          <w:tcPr>
            <w:tcW w:w="957" w:type="dxa"/>
          </w:tcPr>
          <w:p w:rsidR="000A48FF" w:rsidRPr="00BC1D34" w:rsidRDefault="000A48FF" w:rsidP="00BC1D34">
            <w:pPr>
              <w:spacing w:after="0" w:line="240" w:lineRule="auto"/>
              <w:ind w:left="-77" w:right="-98"/>
              <w:jc w:val="center"/>
              <w:rPr>
                <w:rFonts w:ascii="Arial" w:hAnsi="Arial" w:cs="Arial"/>
              </w:rPr>
            </w:pPr>
          </w:p>
        </w:tc>
      </w:tr>
      <w:tr w:rsidR="000A48FF" w:rsidRPr="00BC1D34" w:rsidTr="00BC1D34">
        <w:tc>
          <w:tcPr>
            <w:tcW w:w="817" w:type="dxa"/>
          </w:tcPr>
          <w:p w:rsidR="000A48FF" w:rsidRPr="00BC1D34" w:rsidRDefault="000A48FF" w:rsidP="00BC1D34">
            <w:pPr>
              <w:spacing w:after="0" w:line="240" w:lineRule="auto"/>
              <w:ind w:left="-142" w:right="-113"/>
              <w:jc w:val="center"/>
              <w:rPr>
                <w:rFonts w:ascii="Arial" w:hAnsi="Arial" w:cs="Arial"/>
              </w:rPr>
            </w:pPr>
            <w:r w:rsidRPr="00BC1D34">
              <w:rPr>
                <w:rFonts w:ascii="Arial" w:hAnsi="Arial" w:cs="Arial"/>
              </w:rPr>
              <w:t>10, 11</w:t>
            </w:r>
          </w:p>
        </w:tc>
        <w:tc>
          <w:tcPr>
            <w:tcW w:w="992" w:type="dxa"/>
          </w:tcPr>
          <w:p w:rsidR="000A48FF" w:rsidRPr="00BC1D34" w:rsidRDefault="000A48FF" w:rsidP="00BC1D34">
            <w:pPr>
              <w:spacing w:after="0" w:line="240" w:lineRule="auto"/>
              <w:ind w:left="-76" w:right="-105"/>
              <w:jc w:val="center"/>
              <w:rPr>
                <w:rFonts w:ascii="Arial" w:hAnsi="Arial" w:cs="Arial"/>
              </w:rPr>
            </w:pPr>
            <w:r w:rsidRPr="00BC1D34">
              <w:rPr>
                <w:rFonts w:ascii="Arial" w:hAnsi="Arial" w:cs="Arial"/>
              </w:rPr>
              <w:t>0,114</w:t>
            </w:r>
          </w:p>
        </w:tc>
        <w:tc>
          <w:tcPr>
            <w:tcW w:w="1134" w:type="dxa"/>
          </w:tcPr>
          <w:p w:rsidR="000A48FF" w:rsidRPr="00BC1D34" w:rsidRDefault="000A48FF" w:rsidP="00BC1D34">
            <w:pPr>
              <w:spacing w:after="0" w:line="240" w:lineRule="auto"/>
              <w:ind w:left="-86" w:right="-146"/>
              <w:jc w:val="center"/>
              <w:rPr>
                <w:rFonts w:ascii="Arial" w:hAnsi="Arial" w:cs="Arial"/>
              </w:rPr>
            </w:pPr>
            <w:r w:rsidRPr="00BC1D34">
              <w:rPr>
                <w:rFonts w:ascii="Arial" w:hAnsi="Arial" w:cs="Arial"/>
              </w:rPr>
              <w:t>0,129</w:t>
            </w:r>
          </w:p>
        </w:tc>
        <w:tc>
          <w:tcPr>
            <w:tcW w:w="851" w:type="dxa"/>
          </w:tcPr>
          <w:p w:rsidR="000A48FF" w:rsidRPr="00BC1D34" w:rsidRDefault="000A48FF" w:rsidP="00BC1D34">
            <w:pPr>
              <w:spacing w:after="0" w:line="240" w:lineRule="auto"/>
              <w:ind w:left="-135" w:right="-162"/>
              <w:jc w:val="center"/>
              <w:rPr>
                <w:rFonts w:ascii="Arial" w:hAnsi="Arial" w:cs="Arial"/>
              </w:rPr>
            </w:pPr>
            <w:r w:rsidRPr="00BC1D34">
              <w:rPr>
                <w:rFonts w:ascii="Arial" w:hAnsi="Arial" w:cs="Arial"/>
              </w:rPr>
              <w:t>0,148</w:t>
            </w:r>
          </w:p>
        </w:tc>
        <w:tc>
          <w:tcPr>
            <w:tcW w:w="1559" w:type="dxa"/>
          </w:tcPr>
          <w:p w:rsidR="000A48FF" w:rsidRPr="00BC1D34" w:rsidRDefault="000A48FF" w:rsidP="00BC1D34">
            <w:pPr>
              <w:spacing w:after="0" w:line="240" w:lineRule="auto"/>
              <w:ind w:left="-121" w:right="-165"/>
              <w:jc w:val="center"/>
              <w:rPr>
                <w:rFonts w:ascii="Arial" w:hAnsi="Arial" w:cs="Arial"/>
              </w:rPr>
            </w:pPr>
          </w:p>
        </w:tc>
        <w:tc>
          <w:tcPr>
            <w:tcW w:w="1559" w:type="dxa"/>
          </w:tcPr>
          <w:p w:rsidR="000A48FF" w:rsidRPr="00BC1D34" w:rsidRDefault="000A48FF" w:rsidP="00BC1D34">
            <w:pPr>
              <w:spacing w:after="0" w:line="240" w:lineRule="auto"/>
              <w:ind w:left="-138" w:right="-124"/>
              <w:jc w:val="center"/>
              <w:rPr>
                <w:rFonts w:ascii="Arial" w:hAnsi="Arial" w:cs="Arial"/>
              </w:rPr>
            </w:pPr>
            <w:r w:rsidRPr="00BC1D34">
              <w:rPr>
                <w:rFonts w:ascii="Arial" w:hAnsi="Arial" w:cs="Arial"/>
              </w:rPr>
              <w:t>0,083</w:t>
            </w:r>
          </w:p>
        </w:tc>
        <w:tc>
          <w:tcPr>
            <w:tcW w:w="851" w:type="dxa"/>
          </w:tcPr>
          <w:p w:rsidR="000A48FF" w:rsidRPr="00BC1D34" w:rsidRDefault="000A48FF" w:rsidP="00BC1D34">
            <w:pPr>
              <w:spacing w:after="0" w:line="240" w:lineRule="auto"/>
              <w:ind w:left="-77" w:right="-98"/>
              <w:jc w:val="center"/>
              <w:rPr>
                <w:rFonts w:ascii="Arial" w:hAnsi="Arial" w:cs="Arial"/>
              </w:rPr>
            </w:pPr>
          </w:p>
        </w:tc>
        <w:tc>
          <w:tcPr>
            <w:tcW w:w="850" w:type="dxa"/>
          </w:tcPr>
          <w:p w:rsidR="000A48FF" w:rsidRPr="00BC1D34" w:rsidRDefault="000A48FF" w:rsidP="00BC1D34">
            <w:pPr>
              <w:spacing w:after="0" w:line="240" w:lineRule="auto"/>
              <w:ind w:left="-77" w:right="-98"/>
              <w:jc w:val="center"/>
              <w:rPr>
                <w:rFonts w:ascii="Arial" w:hAnsi="Arial" w:cs="Arial"/>
              </w:rPr>
            </w:pPr>
          </w:p>
        </w:tc>
        <w:tc>
          <w:tcPr>
            <w:tcW w:w="957" w:type="dxa"/>
          </w:tcPr>
          <w:p w:rsidR="000A48FF" w:rsidRPr="00BC1D34" w:rsidRDefault="000A48FF" w:rsidP="00BC1D34">
            <w:pPr>
              <w:spacing w:after="0" w:line="240" w:lineRule="auto"/>
              <w:ind w:left="-77" w:right="-98"/>
              <w:jc w:val="center"/>
              <w:rPr>
                <w:rFonts w:ascii="Arial" w:hAnsi="Arial" w:cs="Arial"/>
              </w:rPr>
            </w:pPr>
          </w:p>
        </w:tc>
      </w:tr>
      <w:tr w:rsidR="000A48FF" w:rsidRPr="00BC1D34" w:rsidTr="00BC1D34">
        <w:tc>
          <w:tcPr>
            <w:tcW w:w="817" w:type="dxa"/>
          </w:tcPr>
          <w:p w:rsidR="000A48FF" w:rsidRPr="00BC1D34" w:rsidRDefault="000A48FF" w:rsidP="00BC1D34">
            <w:pPr>
              <w:spacing w:after="0" w:line="240" w:lineRule="auto"/>
              <w:ind w:left="-142" w:right="-113"/>
              <w:jc w:val="center"/>
              <w:rPr>
                <w:rFonts w:ascii="Arial" w:hAnsi="Arial" w:cs="Arial"/>
              </w:rPr>
            </w:pPr>
            <w:r w:rsidRPr="00BC1D34">
              <w:rPr>
                <w:rFonts w:ascii="Arial" w:hAnsi="Arial" w:cs="Arial"/>
              </w:rPr>
              <w:t>12-25</w:t>
            </w:r>
          </w:p>
        </w:tc>
        <w:tc>
          <w:tcPr>
            <w:tcW w:w="992" w:type="dxa"/>
          </w:tcPr>
          <w:p w:rsidR="000A48FF" w:rsidRPr="00BC1D34" w:rsidRDefault="000A48FF" w:rsidP="00BC1D34">
            <w:pPr>
              <w:spacing w:after="0" w:line="240" w:lineRule="auto"/>
              <w:ind w:left="-76" w:right="-105"/>
              <w:jc w:val="center"/>
              <w:rPr>
                <w:rFonts w:ascii="Arial" w:hAnsi="Arial" w:cs="Arial"/>
              </w:rPr>
            </w:pPr>
            <w:r w:rsidRPr="00BC1D34">
              <w:rPr>
                <w:rFonts w:ascii="Arial" w:hAnsi="Arial" w:cs="Arial"/>
              </w:rPr>
              <w:t>0,090</w:t>
            </w:r>
          </w:p>
        </w:tc>
        <w:tc>
          <w:tcPr>
            <w:tcW w:w="1134" w:type="dxa"/>
          </w:tcPr>
          <w:p w:rsidR="000A48FF" w:rsidRPr="00BC1D34" w:rsidRDefault="000A48FF" w:rsidP="00BC1D34">
            <w:pPr>
              <w:spacing w:after="0" w:line="240" w:lineRule="auto"/>
              <w:ind w:left="-86" w:right="-146"/>
              <w:jc w:val="center"/>
              <w:rPr>
                <w:rFonts w:ascii="Arial" w:hAnsi="Arial" w:cs="Arial"/>
              </w:rPr>
            </w:pPr>
            <w:r w:rsidRPr="00BC1D34">
              <w:rPr>
                <w:rFonts w:ascii="Arial" w:hAnsi="Arial" w:cs="Arial"/>
              </w:rPr>
              <w:t>0,108</w:t>
            </w:r>
          </w:p>
        </w:tc>
        <w:tc>
          <w:tcPr>
            <w:tcW w:w="851" w:type="dxa"/>
          </w:tcPr>
          <w:p w:rsidR="000A48FF" w:rsidRPr="00BC1D34" w:rsidRDefault="000A48FF" w:rsidP="00BC1D34">
            <w:pPr>
              <w:spacing w:after="0" w:line="240" w:lineRule="auto"/>
              <w:ind w:left="-135" w:right="-162"/>
              <w:jc w:val="center"/>
              <w:rPr>
                <w:rFonts w:ascii="Arial" w:hAnsi="Arial" w:cs="Arial"/>
              </w:rPr>
            </w:pPr>
            <w:r w:rsidRPr="00BC1D34">
              <w:rPr>
                <w:rFonts w:ascii="Arial" w:hAnsi="Arial" w:cs="Arial"/>
              </w:rPr>
              <w:t>0,125</w:t>
            </w:r>
          </w:p>
        </w:tc>
        <w:tc>
          <w:tcPr>
            <w:tcW w:w="1559" w:type="dxa"/>
          </w:tcPr>
          <w:p w:rsidR="000A48FF" w:rsidRPr="00BC1D34" w:rsidRDefault="000A48FF" w:rsidP="00BC1D34">
            <w:pPr>
              <w:spacing w:after="0" w:line="240" w:lineRule="auto"/>
              <w:ind w:left="-121" w:right="-165"/>
              <w:jc w:val="center"/>
              <w:rPr>
                <w:rFonts w:ascii="Arial" w:hAnsi="Arial" w:cs="Arial"/>
              </w:rPr>
            </w:pPr>
          </w:p>
        </w:tc>
        <w:tc>
          <w:tcPr>
            <w:tcW w:w="1559" w:type="dxa"/>
          </w:tcPr>
          <w:p w:rsidR="000A48FF" w:rsidRPr="00BC1D34" w:rsidRDefault="000A48FF" w:rsidP="00BC1D34">
            <w:pPr>
              <w:spacing w:after="0" w:line="240" w:lineRule="auto"/>
              <w:ind w:left="-138" w:right="-124"/>
              <w:jc w:val="center"/>
              <w:rPr>
                <w:rFonts w:ascii="Arial" w:hAnsi="Arial" w:cs="Arial"/>
              </w:rPr>
            </w:pPr>
            <w:r w:rsidRPr="00BC1D34">
              <w:rPr>
                <w:rFonts w:ascii="Arial" w:hAnsi="Arial" w:cs="Arial"/>
              </w:rPr>
              <w:t>0,082</w:t>
            </w:r>
          </w:p>
        </w:tc>
        <w:tc>
          <w:tcPr>
            <w:tcW w:w="851" w:type="dxa"/>
          </w:tcPr>
          <w:p w:rsidR="000A48FF" w:rsidRPr="00BC1D34" w:rsidRDefault="000A48FF" w:rsidP="00BC1D34">
            <w:pPr>
              <w:spacing w:after="0" w:line="240" w:lineRule="auto"/>
              <w:ind w:left="-77" w:right="-98"/>
              <w:jc w:val="center"/>
              <w:rPr>
                <w:rFonts w:ascii="Arial" w:hAnsi="Arial" w:cs="Arial"/>
              </w:rPr>
            </w:pPr>
          </w:p>
        </w:tc>
        <w:tc>
          <w:tcPr>
            <w:tcW w:w="850" w:type="dxa"/>
          </w:tcPr>
          <w:p w:rsidR="000A48FF" w:rsidRPr="00BC1D34" w:rsidRDefault="000A48FF" w:rsidP="00BC1D34">
            <w:pPr>
              <w:spacing w:after="0" w:line="240" w:lineRule="auto"/>
              <w:ind w:left="-77" w:right="-98"/>
              <w:jc w:val="center"/>
              <w:rPr>
                <w:rFonts w:ascii="Arial" w:hAnsi="Arial" w:cs="Arial"/>
              </w:rPr>
            </w:pPr>
          </w:p>
        </w:tc>
        <w:tc>
          <w:tcPr>
            <w:tcW w:w="957" w:type="dxa"/>
          </w:tcPr>
          <w:p w:rsidR="000A48FF" w:rsidRPr="00BC1D34" w:rsidRDefault="000A48FF" w:rsidP="00BC1D34">
            <w:pPr>
              <w:spacing w:after="0" w:line="240" w:lineRule="auto"/>
              <w:ind w:left="-77" w:right="-98"/>
              <w:jc w:val="center"/>
              <w:rPr>
                <w:rFonts w:ascii="Arial" w:hAnsi="Arial" w:cs="Arial"/>
              </w:rPr>
            </w:pPr>
          </w:p>
        </w:tc>
      </w:tr>
    </w:tbl>
    <w:p w:rsidR="000A48FF" w:rsidRDefault="000A48FF" w:rsidP="00BD226B">
      <w:pPr>
        <w:spacing w:after="0"/>
        <w:rPr>
          <w:rFonts w:ascii="Times New Roman" w:hAnsi="Times New Roman"/>
          <w:sz w:val="20"/>
          <w:szCs w:val="20"/>
        </w:rPr>
      </w:pPr>
      <w:r>
        <w:rPr>
          <w:rFonts w:ascii="Times New Roman" w:hAnsi="Times New Roman"/>
          <w:sz w:val="20"/>
          <w:szCs w:val="20"/>
        </w:rPr>
        <w:t>Примечания:</w:t>
      </w:r>
    </w:p>
    <w:p w:rsidR="000A48FF" w:rsidRDefault="000A48FF" w:rsidP="00F252DD">
      <w:pPr>
        <w:pStyle w:val="ListParagraph"/>
        <w:numPr>
          <w:ilvl w:val="0"/>
          <w:numId w:val="29"/>
        </w:numPr>
        <w:spacing w:after="0"/>
        <w:rPr>
          <w:rFonts w:ascii="Times New Roman" w:hAnsi="Times New Roman"/>
          <w:sz w:val="20"/>
          <w:szCs w:val="20"/>
        </w:rPr>
      </w:pPr>
      <w:r>
        <w:rPr>
          <w:rFonts w:ascii="Times New Roman" w:hAnsi="Times New Roman"/>
          <w:sz w:val="20"/>
          <w:szCs w:val="20"/>
        </w:rPr>
        <w:t>Нормируемый показатель в позиции 1 таблицы приведен в Гкал/м2.</w:t>
      </w:r>
    </w:p>
    <w:p w:rsidR="000A48FF" w:rsidRDefault="000A48FF" w:rsidP="00F252DD">
      <w:pPr>
        <w:pStyle w:val="ListParagraph"/>
        <w:numPr>
          <w:ilvl w:val="0"/>
          <w:numId w:val="29"/>
        </w:numPr>
        <w:spacing w:after="0"/>
        <w:rPr>
          <w:rFonts w:ascii="Times New Roman" w:hAnsi="Times New Roman"/>
          <w:sz w:val="20"/>
          <w:szCs w:val="20"/>
        </w:rPr>
      </w:pPr>
      <w:r>
        <w:rPr>
          <w:rFonts w:ascii="Times New Roman" w:hAnsi="Times New Roman"/>
          <w:sz w:val="20"/>
          <w:szCs w:val="20"/>
        </w:rPr>
        <w:t>Нормируемый показатель в позициях 2, 3, 4, 5 приведен в Гкал/м2, при высоте этажа от пола до потолка равной 3,6 м.</w:t>
      </w:r>
    </w:p>
    <w:p w:rsidR="000A48FF" w:rsidRDefault="000A48FF" w:rsidP="00F252DD">
      <w:pPr>
        <w:pStyle w:val="ListParagraph"/>
        <w:numPr>
          <w:ilvl w:val="0"/>
          <w:numId w:val="29"/>
        </w:numPr>
        <w:spacing w:after="0"/>
        <w:rPr>
          <w:rFonts w:ascii="Times New Roman" w:hAnsi="Times New Roman"/>
          <w:sz w:val="20"/>
          <w:szCs w:val="20"/>
        </w:rPr>
      </w:pPr>
      <w:r>
        <w:rPr>
          <w:rFonts w:ascii="Times New Roman" w:hAnsi="Times New Roman"/>
          <w:sz w:val="20"/>
          <w:szCs w:val="20"/>
        </w:rPr>
        <w:t>Нормируемый показатель в позиции 6 таблицы приведен в Гкал/м3.</w:t>
      </w:r>
    </w:p>
    <w:p w:rsidR="000A48FF" w:rsidRDefault="000A48FF" w:rsidP="00F252DD">
      <w:pPr>
        <w:pStyle w:val="ListParagraph"/>
        <w:numPr>
          <w:ilvl w:val="0"/>
          <w:numId w:val="29"/>
        </w:numPr>
        <w:spacing w:after="0"/>
        <w:rPr>
          <w:rFonts w:ascii="Times New Roman" w:hAnsi="Times New Roman"/>
          <w:sz w:val="20"/>
          <w:szCs w:val="20"/>
        </w:rPr>
      </w:pPr>
      <w:r>
        <w:rPr>
          <w:rFonts w:ascii="Times New Roman" w:hAnsi="Times New Roman"/>
          <w:sz w:val="20"/>
          <w:szCs w:val="20"/>
        </w:rPr>
        <w:t>Показатели приведены без учета потерь в тепловых сетях.</w:t>
      </w:r>
    </w:p>
    <w:p w:rsidR="000A48FF" w:rsidRDefault="000A48FF" w:rsidP="00177162">
      <w:pPr>
        <w:spacing w:after="0"/>
        <w:ind w:firstLine="567"/>
        <w:jc w:val="both"/>
        <w:rPr>
          <w:rFonts w:ascii="Times New Roman" w:hAnsi="Times New Roman"/>
          <w:sz w:val="28"/>
          <w:szCs w:val="28"/>
        </w:rPr>
      </w:pPr>
      <w:r>
        <w:rPr>
          <w:rFonts w:ascii="Times New Roman" w:hAnsi="Times New Roman"/>
          <w:sz w:val="28"/>
          <w:szCs w:val="28"/>
        </w:rPr>
        <w:t>Прирост спроса на тепловую мощность для целей отопления, вентиляции и горячего водоснабжения для проектируемого строительства жилых многоквартирных зданий приведен в таблице 14.</w:t>
      </w:r>
    </w:p>
    <w:p w:rsidR="000A48FF" w:rsidRDefault="000A48FF" w:rsidP="000E6439">
      <w:pPr>
        <w:spacing w:after="0"/>
        <w:ind w:firstLine="567"/>
        <w:jc w:val="right"/>
        <w:rPr>
          <w:rFonts w:ascii="Times New Roman" w:hAnsi="Times New Roman"/>
          <w:b/>
          <w:i/>
          <w:sz w:val="28"/>
          <w:szCs w:val="28"/>
        </w:rPr>
      </w:pPr>
      <w:r>
        <w:rPr>
          <w:rFonts w:ascii="Times New Roman" w:hAnsi="Times New Roman"/>
          <w:b/>
          <w:i/>
          <w:sz w:val="28"/>
          <w:szCs w:val="28"/>
        </w:rPr>
        <w:t>Таблица 14.</w:t>
      </w:r>
    </w:p>
    <w:p w:rsidR="000A48FF" w:rsidRDefault="000A48FF" w:rsidP="000E6439">
      <w:pPr>
        <w:spacing w:after="0"/>
        <w:ind w:firstLine="567"/>
        <w:jc w:val="right"/>
        <w:rPr>
          <w:rFonts w:ascii="Times New Roman" w:hAnsi="Times New Roman"/>
          <w:b/>
          <w:i/>
          <w:sz w:val="28"/>
          <w:szCs w:val="28"/>
        </w:rPr>
      </w:pPr>
      <w:r>
        <w:rPr>
          <w:rFonts w:ascii="Times New Roman" w:hAnsi="Times New Roman"/>
          <w:b/>
          <w:i/>
          <w:sz w:val="28"/>
          <w:szCs w:val="28"/>
        </w:rPr>
        <w:t>Сводные показатели прироста спроса на тепловую мощность для целей отопления, вентиляции и горячего водоснабжения для проектируемого строительства жилых многоквартирных зданий по г.Элисте на период до 2028 г., Гкал/ч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7"/>
      </w:tblGrid>
      <w:tr w:rsidR="000A48FF" w:rsidRPr="00BC1D34" w:rsidTr="00BC1D34">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Годы</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2014</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2015</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2016</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2019</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2020</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2022</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2025</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2027</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2028</w:t>
            </w:r>
          </w:p>
        </w:tc>
      </w:tr>
      <w:tr w:rsidR="000A48FF" w:rsidRPr="00BC1D34" w:rsidTr="00BC1D34">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1</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2</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3</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4</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5</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6</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7</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8</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9</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10</w:t>
            </w:r>
          </w:p>
        </w:tc>
      </w:tr>
      <w:tr w:rsidR="000A48FF" w:rsidRPr="00BC1D34" w:rsidTr="00BC1D34">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Всего по городу</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0,9</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1,9</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2,82</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3,9</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1,92</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5,04</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9,1</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2,54</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9,4</w:t>
            </w:r>
          </w:p>
        </w:tc>
      </w:tr>
    </w:tbl>
    <w:p w:rsidR="000A48FF" w:rsidRDefault="000A48FF" w:rsidP="009C4BA5">
      <w:pPr>
        <w:spacing w:after="0"/>
        <w:ind w:firstLine="567"/>
        <w:jc w:val="both"/>
        <w:rPr>
          <w:rFonts w:ascii="Times New Roman" w:hAnsi="Times New Roman"/>
          <w:sz w:val="28"/>
          <w:szCs w:val="28"/>
        </w:rPr>
      </w:pPr>
      <w:r>
        <w:rPr>
          <w:rFonts w:ascii="Times New Roman" w:hAnsi="Times New Roman"/>
          <w:sz w:val="28"/>
          <w:szCs w:val="28"/>
        </w:rPr>
        <w:t>Прирост спроса на тепловую мощность для целей отопления, вентиляции и горячего водоснабжения для проектируемого строительства общественных зданий приведен в таблице 15.</w:t>
      </w:r>
    </w:p>
    <w:p w:rsidR="000A48FF" w:rsidRDefault="000A48FF" w:rsidP="00D62CB2">
      <w:pPr>
        <w:spacing w:after="0"/>
        <w:ind w:firstLine="567"/>
        <w:jc w:val="right"/>
        <w:rPr>
          <w:rFonts w:ascii="Times New Roman" w:hAnsi="Times New Roman"/>
          <w:b/>
          <w:i/>
          <w:sz w:val="28"/>
          <w:szCs w:val="28"/>
        </w:rPr>
      </w:pPr>
      <w:r>
        <w:rPr>
          <w:rFonts w:ascii="Times New Roman" w:hAnsi="Times New Roman"/>
          <w:b/>
          <w:i/>
          <w:sz w:val="28"/>
          <w:szCs w:val="28"/>
        </w:rPr>
        <w:t>Таблица 15.</w:t>
      </w:r>
    </w:p>
    <w:p w:rsidR="000A48FF" w:rsidRDefault="000A48FF" w:rsidP="00D62CB2">
      <w:pPr>
        <w:spacing w:after="0"/>
        <w:ind w:firstLine="567"/>
        <w:jc w:val="right"/>
        <w:rPr>
          <w:rFonts w:ascii="Times New Roman" w:hAnsi="Times New Roman"/>
          <w:b/>
          <w:i/>
          <w:sz w:val="28"/>
          <w:szCs w:val="28"/>
        </w:rPr>
      </w:pPr>
      <w:r>
        <w:rPr>
          <w:rFonts w:ascii="Times New Roman" w:hAnsi="Times New Roman"/>
          <w:b/>
          <w:i/>
          <w:sz w:val="28"/>
          <w:szCs w:val="28"/>
        </w:rPr>
        <w:t>Сводные показатели прироста спроса на тепловую мощность для целей отопления, вентиляции и горячего водоснабжения для проектируемого строительства общественных зданий по г.Элисте на период до 2028 г., Гкал/ч.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7"/>
      </w:tblGrid>
      <w:tr w:rsidR="000A48FF" w:rsidRPr="00BC1D34" w:rsidTr="00BC1D34">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Годы</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2014</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2015</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2016</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2019</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2020</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2022</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2025</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2027</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2028</w:t>
            </w:r>
          </w:p>
        </w:tc>
      </w:tr>
      <w:tr w:rsidR="000A48FF" w:rsidRPr="00BC1D34" w:rsidTr="00BC1D34">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1</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2</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3</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4</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5</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6</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7</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8</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9</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10</w:t>
            </w:r>
          </w:p>
        </w:tc>
      </w:tr>
      <w:tr w:rsidR="000A48FF" w:rsidRPr="00BC1D34" w:rsidTr="00BC1D34">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Всего по городу</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0,55</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1,16</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1,71</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2,36</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1,16</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2,77</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4,83</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1,52</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5,66</w:t>
            </w:r>
          </w:p>
        </w:tc>
      </w:tr>
    </w:tbl>
    <w:p w:rsidR="000A48FF" w:rsidRDefault="000A48FF" w:rsidP="00564A95">
      <w:pPr>
        <w:spacing w:after="0"/>
        <w:ind w:firstLine="567"/>
        <w:jc w:val="both"/>
        <w:rPr>
          <w:rFonts w:ascii="Times New Roman" w:hAnsi="Times New Roman"/>
          <w:sz w:val="28"/>
          <w:szCs w:val="28"/>
        </w:rPr>
      </w:pPr>
      <w:r>
        <w:rPr>
          <w:rFonts w:ascii="Times New Roman" w:hAnsi="Times New Roman"/>
          <w:sz w:val="28"/>
          <w:szCs w:val="28"/>
        </w:rPr>
        <w:t>Прирост спроса на тепловую мощность для целей отопления, вентиляции, горячего водоснабжения и производственные нужды для проектируемого строительства производственных фондов приведен в таблице 16.</w:t>
      </w:r>
    </w:p>
    <w:p w:rsidR="000A48FF" w:rsidRDefault="000A48FF">
      <w:pPr>
        <w:rPr>
          <w:rFonts w:ascii="Times New Roman" w:hAnsi="Times New Roman"/>
          <w:sz w:val="28"/>
          <w:szCs w:val="28"/>
        </w:rPr>
      </w:pPr>
      <w:r>
        <w:rPr>
          <w:rFonts w:ascii="Times New Roman" w:hAnsi="Times New Roman"/>
          <w:sz w:val="28"/>
          <w:szCs w:val="28"/>
        </w:rPr>
        <w:br w:type="page"/>
      </w:r>
    </w:p>
    <w:p w:rsidR="000A48FF" w:rsidRDefault="000A48FF" w:rsidP="00DD1ACD">
      <w:pPr>
        <w:spacing w:after="0"/>
        <w:ind w:firstLine="567"/>
        <w:jc w:val="right"/>
        <w:rPr>
          <w:rFonts w:ascii="Times New Roman" w:hAnsi="Times New Roman"/>
          <w:b/>
          <w:i/>
          <w:sz w:val="28"/>
          <w:szCs w:val="28"/>
        </w:rPr>
      </w:pPr>
      <w:r>
        <w:rPr>
          <w:rFonts w:ascii="Times New Roman" w:hAnsi="Times New Roman"/>
          <w:b/>
          <w:i/>
          <w:sz w:val="28"/>
          <w:szCs w:val="28"/>
        </w:rPr>
        <w:t>Таблица 16.</w:t>
      </w:r>
    </w:p>
    <w:p w:rsidR="000A48FF" w:rsidRDefault="000A48FF" w:rsidP="00DD1ACD">
      <w:pPr>
        <w:spacing w:after="0"/>
        <w:ind w:firstLine="567"/>
        <w:jc w:val="right"/>
        <w:rPr>
          <w:rFonts w:ascii="Times New Roman" w:hAnsi="Times New Roman"/>
          <w:b/>
          <w:i/>
          <w:sz w:val="28"/>
          <w:szCs w:val="28"/>
        </w:rPr>
      </w:pPr>
      <w:r>
        <w:rPr>
          <w:rFonts w:ascii="Times New Roman" w:hAnsi="Times New Roman"/>
          <w:b/>
          <w:i/>
          <w:sz w:val="28"/>
          <w:szCs w:val="28"/>
        </w:rPr>
        <w:t>Сводные показатели прироста спроса на тепловую мощность для целей отопления, вентиляции, горячего водоснабжения и производственные нужды для проектируемого строительства производственных фондов по г.Элисте на период до 2028 г., Гкал/ч.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7"/>
      </w:tblGrid>
      <w:tr w:rsidR="000A48FF" w:rsidRPr="00BC1D34" w:rsidTr="00BC1D34">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Годы</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2014</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2015</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2016</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2019</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2020</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2022</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2025</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2027</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2028</w:t>
            </w:r>
          </w:p>
        </w:tc>
      </w:tr>
      <w:tr w:rsidR="000A48FF" w:rsidRPr="00BC1D34" w:rsidTr="00BC1D34">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1</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2</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3</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4</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5</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6</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7</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8</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9</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10</w:t>
            </w:r>
          </w:p>
        </w:tc>
      </w:tr>
      <w:tr w:rsidR="000A48FF" w:rsidRPr="00BC1D34" w:rsidTr="00BC1D34">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Всего по городу</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0,27</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0,57</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0,82</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1,1</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0,55</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1,64</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3,18</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0,72</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3,7</w:t>
            </w:r>
          </w:p>
        </w:tc>
      </w:tr>
    </w:tbl>
    <w:p w:rsidR="000A48FF" w:rsidRDefault="000A48FF" w:rsidP="005D723B">
      <w:pPr>
        <w:spacing w:after="0"/>
        <w:ind w:firstLine="550"/>
        <w:jc w:val="both"/>
        <w:rPr>
          <w:rFonts w:ascii="Times New Roman" w:hAnsi="Times New Roman"/>
          <w:sz w:val="28"/>
          <w:szCs w:val="28"/>
        </w:rPr>
      </w:pPr>
      <w:r>
        <w:rPr>
          <w:rFonts w:ascii="Times New Roman" w:hAnsi="Times New Roman"/>
          <w:sz w:val="28"/>
          <w:szCs w:val="28"/>
        </w:rPr>
        <w:t>Прирост спроса на тепловую мощность централизованных систем теплоснабжения для проектируемых строительных фондов приведен в таблице 17.</w:t>
      </w:r>
    </w:p>
    <w:p w:rsidR="000A48FF" w:rsidRDefault="000A48FF" w:rsidP="00373A3C">
      <w:pPr>
        <w:spacing w:after="0"/>
        <w:jc w:val="right"/>
        <w:rPr>
          <w:rFonts w:ascii="Times New Roman" w:hAnsi="Times New Roman"/>
          <w:b/>
          <w:i/>
          <w:sz w:val="28"/>
          <w:szCs w:val="28"/>
        </w:rPr>
      </w:pPr>
      <w:r>
        <w:rPr>
          <w:rFonts w:ascii="Times New Roman" w:hAnsi="Times New Roman"/>
          <w:b/>
          <w:i/>
          <w:sz w:val="28"/>
          <w:szCs w:val="28"/>
        </w:rPr>
        <w:t>Таблица 17.</w:t>
      </w:r>
    </w:p>
    <w:p w:rsidR="000A48FF" w:rsidRDefault="000A48FF" w:rsidP="00373A3C">
      <w:pPr>
        <w:spacing w:after="0"/>
        <w:jc w:val="right"/>
        <w:rPr>
          <w:rFonts w:ascii="Times New Roman" w:hAnsi="Times New Roman"/>
          <w:b/>
          <w:i/>
          <w:sz w:val="28"/>
          <w:szCs w:val="28"/>
        </w:rPr>
      </w:pPr>
      <w:r>
        <w:rPr>
          <w:rFonts w:ascii="Times New Roman" w:hAnsi="Times New Roman"/>
          <w:b/>
          <w:i/>
          <w:sz w:val="28"/>
          <w:szCs w:val="28"/>
        </w:rPr>
        <w:t>Суммарный прирост спроса на тепловую мощность централизованных систем теплоснабжения для проектируемых строительных фондов, Гкал/ч.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7"/>
        <w:gridCol w:w="957"/>
        <w:gridCol w:w="957"/>
        <w:gridCol w:w="957"/>
        <w:gridCol w:w="957"/>
        <w:gridCol w:w="957"/>
        <w:gridCol w:w="957"/>
        <w:gridCol w:w="957"/>
        <w:gridCol w:w="957"/>
        <w:gridCol w:w="957"/>
      </w:tblGrid>
      <w:tr w:rsidR="000A48FF" w:rsidRPr="00BC1D34" w:rsidTr="00BC1D34">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Годы</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2014</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2015</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2016</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2019</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2020</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2022</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2025</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2027</w:t>
            </w:r>
          </w:p>
        </w:tc>
        <w:tc>
          <w:tcPr>
            <w:tcW w:w="95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2028</w:t>
            </w:r>
          </w:p>
        </w:tc>
      </w:tr>
      <w:tr w:rsidR="000A48FF" w:rsidRPr="00BC1D34" w:rsidTr="00BC1D34">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1</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2</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3</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4</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5</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6</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7</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8</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9</w:t>
            </w:r>
          </w:p>
        </w:tc>
        <w:tc>
          <w:tcPr>
            <w:tcW w:w="957" w:type="dxa"/>
            <w:shd w:val="pct25" w:color="auto" w:fill="auto"/>
          </w:tcPr>
          <w:p w:rsidR="000A48FF" w:rsidRPr="00BC1D34" w:rsidRDefault="000A48FF" w:rsidP="00BC1D34">
            <w:pPr>
              <w:spacing w:after="0" w:line="240" w:lineRule="auto"/>
              <w:jc w:val="center"/>
              <w:rPr>
                <w:rFonts w:ascii="Arial" w:hAnsi="Arial" w:cs="Arial"/>
              </w:rPr>
            </w:pPr>
            <w:r w:rsidRPr="00BC1D34">
              <w:rPr>
                <w:rFonts w:ascii="Arial" w:hAnsi="Arial" w:cs="Arial"/>
              </w:rPr>
              <w:t>10</w:t>
            </w:r>
          </w:p>
        </w:tc>
      </w:tr>
      <w:tr w:rsidR="000A48FF" w:rsidRPr="00BC1D34" w:rsidTr="00BC1D34">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Всего по городу</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1,72</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3,63</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5,35</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7,36</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3,63</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9,45</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17,11</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4,78</w:t>
            </w:r>
          </w:p>
        </w:tc>
        <w:tc>
          <w:tcPr>
            <w:tcW w:w="957" w:type="dxa"/>
          </w:tcPr>
          <w:p w:rsidR="000A48FF" w:rsidRPr="00BC1D34" w:rsidRDefault="000A48FF" w:rsidP="00BC1D34">
            <w:pPr>
              <w:spacing w:after="0" w:line="240" w:lineRule="auto"/>
              <w:jc w:val="center"/>
              <w:rPr>
                <w:rFonts w:ascii="Arial" w:hAnsi="Arial" w:cs="Arial"/>
              </w:rPr>
            </w:pPr>
            <w:r w:rsidRPr="00BC1D34">
              <w:rPr>
                <w:rFonts w:ascii="Arial" w:hAnsi="Arial" w:cs="Arial"/>
              </w:rPr>
              <w:t>18,76</w:t>
            </w:r>
          </w:p>
        </w:tc>
      </w:tr>
    </w:tbl>
    <w:p w:rsidR="000A48FF" w:rsidRPr="00BD021D" w:rsidRDefault="000A48FF" w:rsidP="005D723B">
      <w:pPr>
        <w:pStyle w:val="ListParagraph"/>
        <w:ind w:left="0"/>
        <w:jc w:val="both"/>
        <w:rPr>
          <w:rFonts w:ascii="Times New Roman" w:hAnsi="Times New Roman"/>
          <w:sz w:val="28"/>
          <w:szCs w:val="28"/>
        </w:rPr>
      </w:pPr>
      <w:r w:rsidRPr="00BD021D">
        <w:rPr>
          <w:rFonts w:ascii="Times New Roman" w:hAnsi="Times New Roman"/>
          <w:sz w:val="28"/>
          <w:szCs w:val="28"/>
        </w:rPr>
        <w:br w:type="page"/>
      </w:r>
    </w:p>
    <w:p w:rsidR="000A48FF" w:rsidRPr="00646FB7" w:rsidRDefault="000A48FF" w:rsidP="000041C7">
      <w:pPr>
        <w:pStyle w:val="ListParagraph"/>
        <w:numPr>
          <w:ilvl w:val="0"/>
          <w:numId w:val="30"/>
        </w:numPr>
        <w:ind w:left="0" w:firstLine="0"/>
        <w:jc w:val="center"/>
        <w:rPr>
          <w:rFonts w:ascii="Times New Roman" w:hAnsi="Times New Roman"/>
          <w:b/>
          <w:sz w:val="28"/>
          <w:szCs w:val="28"/>
        </w:rPr>
      </w:pPr>
      <w:r w:rsidRPr="00646FB7">
        <w:rPr>
          <w:rFonts w:ascii="Times New Roman" w:hAnsi="Times New Roman"/>
          <w:b/>
          <w:sz w:val="28"/>
          <w:szCs w:val="28"/>
        </w:rPr>
        <w:t>Учет изменения объемов и темпов строительства</w:t>
      </w:r>
    </w:p>
    <w:p w:rsidR="000A48FF" w:rsidRPr="005C0FDB" w:rsidRDefault="000A48FF" w:rsidP="005C0FDB">
      <w:pPr>
        <w:spacing w:after="0"/>
        <w:ind w:firstLine="567"/>
        <w:jc w:val="both"/>
        <w:rPr>
          <w:rFonts w:ascii="Times New Roman" w:hAnsi="Times New Roman"/>
          <w:sz w:val="28"/>
          <w:szCs w:val="28"/>
        </w:rPr>
      </w:pPr>
      <w:r>
        <w:rPr>
          <w:rFonts w:ascii="Times New Roman" w:hAnsi="Times New Roman"/>
          <w:sz w:val="28"/>
          <w:szCs w:val="28"/>
        </w:rPr>
        <w:t>В отношении объема и темпа строительства, определенные Генеральным планом города Элисты, утвержденным Элистинским городским собранием от 01.07.2010 года № 1, внесение изменений не было.</w:t>
      </w:r>
    </w:p>
    <w:p w:rsidR="000A48FF" w:rsidRPr="005E6DFF" w:rsidRDefault="000A48FF" w:rsidP="00B64070">
      <w:pPr>
        <w:jc w:val="center"/>
        <w:rPr>
          <w:rFonts w:ascii="Times New Roman" w:hAnsi="Times New Roman"/>
          <w:b/>
          <w:sz w:val="28"/>
          <w:szCs w:val="28"/>
        </w:rPr>
      </w:pPr>
      <w:r w:rsidRPr="005E6DFF">
        <w:rPr>
          <w:rFonts w:ascii="Times New Roman" w:hAnsi="Times New Roman"/>
          <w:b/>
          <w:sz w:val="28"/>
          <w:szCs w:val="28"/>
        </w:rPr>
        <w:br w:type="page"/>
      </w:r>
    </w:p>
    <w:p w:rsidR="000A48FF" w:rsidRDefault="000A48FF" w:rsidP="000041C7">
      <w:pPr>
        <w:pStyle w:val="ListParagraph"/>
        <w:numPr>
          <w:ilvl w:val="0"/>
          <w:numId w:val="30"/>
        </w:numPr>
        <w:spacing w:after="0"/>
        <w:ind w:left="0" w:firstLine="0"/>
        <w:jc w:val="center"/>
        <w:rPr>
          <w:rFonts w:ascii="Times New Roman" w:hAnsi="Times New Roman"/>
          <w:b/>
          <w:sz w:val="28"/>
          <w:szCs w:val="28"/>
        </w:rPr>
      </w:pPr>
      <w:r>
        <w:rPr>
          <w:rFonts w:ascii="Times New Roman" w:hAnsi="Times New Roman"/>
          <w:b/>
          <w:sz w:val="28"/>
          <w:szCs w:val="28"/>
        </w:rPr>
        <w:t>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 или долгосрочные договоры по регулируемой цене</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 соответствии с законом «О теплоснабжении»: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«долгосрочные тарифы» - тарифы в сфере теплоснабжения, установленные на долгосрочный период регулирования на основе долгосрочных параметров регулирования деятельности регулируемых организаций в числовом выражении или в виде формул;</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«долгосрочные параметры регулирования» - параметры расчета тарифов, устанавливаемые органом регулирования на долгосрочный период регулирования, в течение которого они не пересматриваются.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Федеральным законом от 27.07.2010 №190-ФЗ «О теплоснабжении» устанавливаются правовые основы экономических отношений, возникающих в связи с производством, передачей, 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Установленные правовые основы кардинально отличаются от ранее действовавших. Федеральный закон от 27.07.2010 №190-ФЗ «О теплоснабжении» изменил не только принципы государственной политики в сфере теплоснабжения, полномочия органов власти и органов местного самоуправления, но и правовую регламентацию отношений теплоснабжающих, теплосетевых организаций и потребителей.</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Федеральный закон «О теплоснабжении» определил семь разновидностей договоров:</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договор теплоснабжения;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долгосрочный договор теплоснабжения;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-долгосрочный договор теплоснабжения, заключенный в установленном Правительством РФ порядке между потребителями тепловой энергии и теплоснабжающими организациями по ценам, определенным соглашением сторон:</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договор поставки тепловой энергии (мощности) и (или) теплоносителя;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-договор оказания услуг по передаче тепловой энергии и (или) теплоносителя;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договор о подключении к системе теплоснабжении;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договор оказания услуг по поддержанию резервной тепловой мощности.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Долгосрочные тарифы устанавливаются органом регулирования для регулируемой организации, как в числовом выражении, так и в виде формул отдельно на каждый год долгосрочного периода регулирования на основании определенных органом регулирования для такой регулируемой организации значений долгосрочных параметров регулирования ее деятельности и иных прогнозных параметров регулирования. Значение долгосрочных параметров регулирования деятельности регулируемой организации, для которой устанавливаются такие тарифы, определяются органами регулирования на весь долгосрочный период регулирования и в течение него не пересматриваются.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Орган регулирования ежегодно в течение долгосрочного периода регулирования осуществляет корректировку долгосрочного тарифа, ранее установленного на год, следующий за истекающим годом, в соответствии с методическими указаниями по расчету цен (тарифов), в сфере теплоснабжения с учетом отклонения значений параметров регулирования деятельности регулируемой организации за истекший период регулирования от значений таких параметров, учтенных при расчете долгосрочных тарифов, за исключением долгосрочных параметров регулирования. Корректировка осуществляется в соответствии с формулой корректировки необходимой валовой выручки, установленной в методических указаниях по расчету цен (тарифов) в сфере теплоснабжения и включающей следующие показатели: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отклонение объема товаров (услуг), реализуемых в ходе осуществления регулируемой деятельности, от объема, учтенного при установлении тарифов для регулируемой организации;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отклонение фактических значений индекса потребительских цен и других индексов, установленных прогнозом социально-экономического развития Российской Федерации, от значений, которые были использованы органом регулирования при установлении тарифов;</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отклонение уровня неподконтрольных расходов от уровня неподконтрольных расходов, который был использован органом регулирования при установлении тарифов;</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отклонение изменения количества и состава производственных объектов регулируемой организации от изменения, учтенного при установлении тарифов;</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реализация (ввод производственных объектов в эксплуатацию) и изменение утвержденной инвестиционной программы;</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изменение уровня доходности долгосрочных государственных долговых обязательств по сравнению с уровнем, учтенным при расчете необходимой валовой выручки;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отклонение уровня надежности и качества продукции поставляемых товаров и оказываемых услуг (уровня надежности теплоснабжения) от установленного уровня;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отклонение фактических показателей энергосбережения и повышения энергетической эффективности от установленных плановых показателей;</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 – в случае, если в отношении регулируемой организации утверждена программа в области энергосбережения и повышения энергетической эффективности.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При этом, если отклонение выручки регулируемой организации, полученной по начислению за первые шесть месяцев текущего года, составляет 10 и более процентов от величины, равной произведению установленной на текущий год долгосрочного периода регулирования необходимой валовой выручки и доли необходимой валовой выручки такой организации в предыдущем периоде регулирования, полученной такой организацией по начислению за первые шесть месяцев предыдущего периода регулирования, при корректировке тарифов, помимо данных за истекший год, учитываются данные за первые шесть месяцев текущего года.</w:t>
      </w:r>
    </w:p>
    <w:p w:rsidR="000A48FF" w:rsidRDefault="000A48FF" w:rsidP="00DB79A3">
      <w:pPr>
        <w:spacing w:after="0"/>
        <w:ind w:firstLine="567"/>
        <w:jc w:val="both"/>
        <w:rPr>
          <w:rFonts w:ascii="Times New Roman" w:hAnsi="Times New Roman"/>
          <w:sz w:val="28"/>
          <w:szCs w:val="28"/>
        </w:rPr>
      </w:pPr>
      <w:r>
        <w:rPr>
          <w:rFonts w:ascii="Times New Roman" w:hAnsi="Times New Roman"/>
          <w:sz w:val="28"/>
          <w:szCs w:val="28"/>
        </w:rPr>
        <w:t>Прерогатива заключения долгосрочных договоров принадлежит единой теплоснабжающей организации.</w:t>
      </w:r>
    </w:p>
    <w:p w:rsidR="000A48FF" w:rsidRDefault="000A48FF" w:rsidP="00DB79A3">
      <w:pPr>
        <w:spacing w:after="0"/>
        <w:ind w:firstLine="567"/>
        <w:jc w:val="both"/>
        <w:rPr>
          <w:rFonts w:ascii="Times New Roman" w:hAnsi="Times New Roman"/>
          <w:sz w:val="28"/>
          <w:szCs w:val="28"/>
        </w:rPr>
      </w:pPr>
      <w:r>
        <w:rPr>
          <w:rFonts w:ascii="Times New Roman" w:hAnsi="Times New Roman"/>
          <w:sz w:val="28"/>
          <w:szCs w:val="28"/>
        </w:rPr>
        <w:t>В настоящее время отсутствует информация о долгосрочных договорах на теплоснабжение в городе Элиста.</w:t>
      </w:r>
    </w:p>
    <w:p w:rsidR="000A48FF" w:rsidRDefault="000A48FF" w:rsidP="00DB79A3">
      <w:pPr>
        <w:ind w:firstLine="567"/>
        <w:jc w:val="both"/>
        <w:rPr>
          <w:rFonts w:ascii="Times New Roman" w:hAnsi="Times New Roman"/>
          <w:sz w:val="28"/>
          <w:szCs w:val="28"/>
        </w:rPr>
      </w:pPr>
      <w:r>
        <w:rPr>
          <w:rFonts w:ascii="Times New Roman" w:hAnsi="Times New Roman"/>
          <w:sz w:val="28"/>
          <w:szCs w:val="28"/>
        </w:rPr>
        <w:br w:type="page"/>
      </w:r>
    </w:p>
    <w:p w:rsidR="000A48FF" w:rsidRDefault="000A48FF" w:rsidP="00B64070">
      <w:pPr>
        <w:spacing w:after="0"/>
        <w:jc w:val="center"/>
        <w:rPr>
          <w:rFonts w:ascii="Times New Roman" w:hAnsi="Times New Roman"/>
          <w:b/>
          <w:sz w:val="32"/>
          <w:szCs w:val="32"/>
        </w:rPr>
      </w:pPr>
    </w:p>
    <w:p w:rsidR="000A48FF" w:rsidRDefault="000A48FF" w:rsidP="00B64070">
      <w:pPr>
        <w:spacing w:after="0"/>
        <w:jc w:val="center"/>
        <w:rPr>
          <w:rFonts w:ascii="Times New Roman" w:hAnsi="Times New Roman"/>
          <w:b/>
          <w:sz w:val="32"/>
          <w:szCs w:val="32"/>
        </w:rPr>
      </w:pPr>
    </w:p>
    <w:p w:rsidR="000A48FF" w:rsidRDefault="000A48FF" w:rsidP="00B64070">
      <w:pPr>
        <w:spacing w:after="0"/>
        <w:jc w:val="center"/>
        <w:rPr>
          <w:rFonts w:ascii="Times New Roman" w:hAnsi="Times New Roman"/>
          <w:b/>
          <w:sz w:val="32"/>
          <w:szCs w:val="32"/>
        </w:rPr>
      </w:pPr>
    </w:p>
    <w:p w:rsidR="000A48FF" w:rsidRDefault="000A48FF" w:rsidP="00B64070">
      <w:pPr>
        <w:spacing w:after="0"/>
        <w:jc w:val="center"/>
        <w:rPr>
          <w:rFonts w:ascii="Times New Roman" w:hAnsi="Times New Roman"/>
          <w:b/>
          <w:sz w:val="32"/>
          <w:szCs w:val="32"/>
        </w:rPr>
      </w:pPr>
    </w:p>
    <w:p w:rsidR="000A48FF" w:rsidRDefault="000A48FF" w:rsidP="00B64070">
      <w:pPr>
        <w:spacing w:after="0"/>
        <w:jc w:val="center"/>
        <w:rPr>
          <w:rFonts w:ascii="Times New Roman" w:hAnsi="Times New Roman"/>
          <w:b/>
          <w:sz w:val="32"/>
          <w:szCs w:val="32"/>
        </w:rPr>
      </w:pPr>
    </w:p>
    <w:p w:rsidR="000A48FF" w:rsidRDefault="000A48FF" w:rsidP="00B64070">
      <w:pPr>
        <w:spacing w:after="0"/>
        <w:jc w:val="center"/>
        <w:rPr>
          <w:rFonts w:ascii="Times New Roman" w:hAnsi="Times New Roman"/>
          <w:b/>
          <w:sz w:val="32"/>
          <w:szCs w:val="32"/>
        </w:rPr>
      </w:pPr>
    </w:p>
    <w:p w:rsidR="000A48FF" w:rsidRDefault="000A48FF" w:rsidP="00B64070">
      <w:pPr>
        <w:spacing w:after="0"/>
        <w:jc w:val="center"/>
        <w:rPr>
          <w:rFonts w:ascii="Times New Roman" w:hAnsi="Times New Roman"/>
          <w:b/>
          <w:sz w:val="32"/>
          <w:szCs w:val="32"/>
        </w:rPr>
      </w:pPr>
    </w:p>
    <w:p w:rsidR="000A48FF" w:rsidRDefault="000A48FF" w:rsidP="00B64070">
      <w:pPr>
        <w:spacing w:after="0"/>
        <w:jc w:val="center"/>
        <w:rPr>
          <w:rFonts w:ascii="Times New Roman" w:hAnsi="Times New Roman"/>
          <w:b/>
          <w:sz w:val="32"/>
          <w:szCs w:val="32"/>
        </w:rPr>
      </w:pPr>
    </w:p>
    <w:p w:rsidR="000A48FF" w:rsidRDefault="000A48FF" w:rsidP="00B64070">
      <w:pPr>
        <w:spacing w:after="0"/>
        <w:jc w:val="center"/>
        <w:rPr>
          <w:rFonts w:ascii="Times New Roman" w:hAnsi="Times New Roman"/>
          <w:b/>
          <w:sz w:val="32"/>
          <w:szCs w:val="32"/>
        </w:rPr>
      </w:pPr>
      <w:r>
        <w:rPr>
          <w:rFonts w:ascii="Times New Roman" w:hAnsi="Times New Roman"/>
          <w:b/>
          <w:sz w:val="32"/>
          <w:szCs w:val="32"/>
        </w:rPr>
        <w:t>ОБОСНОВЫВАЮЩИЕ МАТЕРИАЛЫ</w:t>
      </w:r>
    </w:p>
    <w:p w:rsidR="000A48FF" w:rsidRDefault="000A48FF" w:rsidP="00B64070">
      <w:pPr>
        <w:spacing w:after="0"/>
        <w:jc w:val="center"/>
        <w:rPr>
          <w:rFonts w:ascii="Times New Roman" w:hAnsi="Times New Roman"/>
          <w:b/>
          <w:sz w:val="32"/>
          <w:szCs w:val="32"/>
        </w:rPr>
      </w:pPr>
      <w:r>
        <w:rPr>
          <w:rFonts w:ascii="Times New Roman" w:hAnsi="Times New Roman"/>
          <w:b/>
          <w:sz w:val="32"/>
          <w:szCs w:val="32"/>
        </w:rPr>
        <w:t>К СХЕМЕ ТЕПЛОСНАБЖЕНИЯ</w:t>
      </w:r>
    </w:p>
    <w:p w:rsidR="000A48FF" w:rsidRDefault="000A48FF" w:rsidP="00B64070">
      <w:pPr>
        <w:spacing w:after="0"/>
        <w:jc w:val="center"/>
        <w:rPr>
          <w:rFonts w:ascii="Times New Roman" w:hAnsi="Times New Roman"/>
          <w:b/>
          <w:sz w:val="32"/>
          <w:szCs w:val="32"/>
        </w:rPr>
      </w:pPr>
      <w:r>
        <w:rPr>
          <w:rFonts w:ascii="Times New Roman" w:hAnsi="Times New Roman"/>
          <w:b/>
          <w:sz w:val="32"/>
          <w:szCs w:val="32"/>
        </w:rPr>
        <w:t>ГОРОДА ЭЛИСТЫ</w:t>
      </w:r>
    </w:p>
    <w:p w:rsidR="000A48FF" w:rsidRDefault="000A48FF" w:rsidP="00B64070">
      <w:pPr>
        <w:spacing w:after="0"/>
        <w:jc w:val="center"/>
        <w:rPr>
          <w:rFonts w:ascii="Times New Roman" w:hAnsi="Times New Roman"/>
          <w:b/>
          <w:sz w:val="32"/>
          <w:szCs w:val="32"/>
        </w:rPr>
      </w:pPr>
      <w:r>
        <w:rPr>
          <w:rFonts w:ascii="Times New Roman" w:hAnsi="Times New Roman"/>
          <w:b/>
          <w:sz w:val="32"/>
          <w:szCs w:val="32"/>
        </w:rPr>
        <w:t>НА ПЕРИОД С 201</w:t>
      </w:r>
      <w:r w:rsidRPr="00992EA3">
        <w:rPr>
          <w:rFonts w:ascii="Times New Roman" w:hAnsi="Times New Roman"/>
          <w:b/>
          <w:sz w:val="32"/>
          <w:szCs w:val="32"/>
        </w:rPr>
        <w:t>4</w:t>
      </w:r>
      <w:r>
        <w:rPr>
          <w:rFonts w:ascii="Times New Roman" w:hAnsi="Times New Roman"/>
          <w:b/>
          <w:sz w:val="32"/>
          <w:szCs w:val="32"/>
        </w:rPr>
        <w:t xml:space="preserve"> ГОДА ДО 202</w:t>
      </w:r>
      <w:r w:rsidRPr="00992EA3">
        <w:rPr>
          <w:rFonts w:ascii="Times New Roman" w:hAnsi="Times New Roman"/>
          <w:b/>
          <w:sz w:val="32"/>
          <w:szCs w:val="32"/>
        </w:rPr>
        <w:t>8</w:t>
      </w:r>
      <w:r>
        <w:rPr>
          <w:rFonts w:ascii="Times New Roman" w:hAnsi="Times New Roman"/>
          <w:b/>
          <w:sz w:val="32"/>
          <w:szCs w:val="32"/>
        </w:rPr>
        <w:t xml:space="preserve"> ГОДА</w:t>
      </w:r>
    </w:p>
    <w:p w:rsidR="000A48FF" w:rsidRDefault="000A48FF" w:rsidP="00B64070">
      <w:pPr>
        <w:spacing w:after="0"/>
        <w:jc w:val="center"/>
        <w:rPr>
          <w:rFonts w:ascii="Times New Roman" w:hAnsi="Times New Roman"/>
          <w:b/>
          <w:sz w:val="32"/>
          <w:szCs w:val="32"/>
        </w:rPr>
      </w:pPr>
    </w:p>
    <w:p w:rsidR="000A48FF" w:rsidRDefault="000A48FF" w:rsidP="00B64070">
      <w:pPr>
        <w:spacing w:after="0"/>
        <w:jc w:val="center"/>
        <w:rPr>
          <w:rFonts w:ascii="Times New Roman" w:hAnsi="Times New Roman"/>
          <w:b/>
          <w:sz w:val="28"/>
          <w:szCs w:val="28"/>
        </w:rPr>
      </w:pPr>
    </w:p>
    <w:p w:rsidR="000A48FF" w:rsidRDefault="000A48FF" w:rsidP="00B64070">
      <w:pPr>
        <w:spacing w:after="0"/>
        <w:jc w:val="center"/>
        <w:rPr>
          <w:rFonts w:ascii="Times New Roman" w:hAnsi="Times New Roman"/>
          <w:b/>
          <w:sz w:val="28"/>
          <w:szCs w:val="28"/>
        </w:rPr>
      </w:pPr>
      <w:r>
        <w:rPr>
          <w:rFonts w:ascii="Times New Roman" w:hAnsi="Times New Roman"/>
          <w:b/>
          <w:sz w:val="28"/>
          <w:szCs w:val="28"/>
        </w:rPr>
        <w:t>ГЛАВА 2</w:t>
      </w:r>
    </w:p>
    <w:p w:rsidR="000A48FF" w:rsidRDefault="000A48FF" w:rsidP="00B64070">
      <w:pPr>
        <w:spacing w:after="0"/>
        <w:jc w:val="center"/>
        <w:rPr>
          <w:rFonts w:ascii="Times New Roman" w:hAnsi="Times New Roman"/>
          <w:b/>
          <w:sz w:val="28"/>
          <w:szCs w:val="28"/>
        </w:rPr>
      </w:pPr>
      <w:r>
        <w:rPr>
          <w:rFonts w:ascii="Times New Roman" w:hAnsi="Times New Roman"/>
          <w:b/>
          <w:sz w:val="28"/>
          <w:szCs w:val="28"/>
        </w:rPr>
        <w:t>Перспективные балансы тепловой мощности источников тепловой энергии и тепловой нагрузки</w:t>
      </w:r>
    </w:p>
    <w:p w:rsidR="000A48FF" w:rsidRDefault="000A48FF" w:rsidP="00B64070">
      <w:pPr>
        <w:spacing w:after="0"/>
        <w:jc w:val="center"/>
        <w:rPr>
          <w:rFonts w:ascii="Times New Roman" w:hAnsi="Times New Roman"/>
          <w:b/>
          <w:sz w:val="28"/>
          <w:szCs w:val="28"/>
        </w:rPr>
      </w:pPr>
    </w:p>
    <w:p w:rsidR="000A48FF" w:rsidRDefault="000A48FF" w:rsidP="00B64070">
      <w:pPr>
        <w:spacing w:after="0"/>
        <w:jc w:val="center"/>
        <w:rPr>
          <w:rFonts w:ascii="Times New Roman" w:hAnsi="Times New Roman"/>
          <w:b/>
          <w:sz w:val="28"/>
          <w:szCs w:val="28"/>
        </w:rPr>
      </w:pPr>
    </w:p>
    <w:p w:rsidR="000A48FF" w:rsidRDefault="000A48FF" w:rsidP="00B64070">
      <w:pPr>
        <w:spacing w:after="0"/>
        <w:jc w:val="center"/>
        <w:rPr>
          <w:rFonts w:ascii="Times New Roman" w:hAnsi="Times New Roman"/>
          <w:b/>
          <w:sz w:val="28"/>
          <w:szCs w:val="28"/>
        </w:rPr>
      </w:pPr>
    </w:p>
    <w:p w:rsidR="000A48FF" w:rsidRDefault="000A48FF" w:rsidP="00B64070">
      <w:pPr>
        <w:spacing w:after="0"/>
        <w:jc w:val="center"/>
        <w:rPr>
          <w:rFonts w:ascii="Times New Roman" w:hAnsi="Times New Roman"/>
          <w:b/>
          <w:sz w:val="28"/>
          <w:szCs w:val="28"/>
        </w:rPr>
      </w:pPr>
    </w:p>
    <w:p w:rsidR="000A48FF" w:rsidRDefault="000A48FF" w:rsidP="00B64070">
      <w:pPr>
        <w:spacing w:after="0"/>
        <w:jc w:val="center"/>
        <w:rPr>
          <w:rFonts w:ascii="Times New Roman" w:hAnsi="Times New Roman"/>
          <w:b/>
          <w:sz w:val="28"/>
          <w:szCs w:val="28"/>
        </w:rPr>
      </w:pPr>
    </w:p>
    <w:p w:rsidR="000A48FF" w:rsidRDefault="000A48FF" w:rsidP="00B64070">
      <w:pPr>
        <w:spacing w:after="0"/>
        <w:jc w:val="center"/>
        <w:rPr>
          <w:rFonts w:ascii="Times New Roman" w:hAnsi="Times New Roman"/>
          <w:b/>
          <w:sz w:val="28"/>
          <w:szCs w:val="28"/>
        </w:rPr>
      </w:pPr>
    </w:p>
    <w:p w:rsidR="000A48FF" w:rsidRDefault="000A48FF" w:rsidP="00B64070">
      <w:pPr>
        <w:spacing w:after="0"/>
        <w:jc w:val="center"/>
        <w:rPr>
          <w:rFonts w:ascii="Times New Roman" w:hAnsi="Times New Roman"/>
          <w:b/>
          <w:sz w:val="28"/>
          <w:szCs w:val="28"/>
        </w:rPr>
      </w:pPr>
    </w:p>
    <w:p w:rsidR="000A48FF" w:rsidRDefault="000A48FF" w:rsidP="00B64070">
      <w:pPr>
        <w:spacing w:after="0"/>
        <w:jc w:val="center"/>
        <w:rPr>
          <w:rFonts w:ascii="Times New Roman" w:hAnsi="Times New Roman"/>
          <w:b/>
          <w:sz w:val="28"/>
          <w:szCs w:val="28"/>
        </w:rPr>
      </w:pPr>
    </w:p>
    <w:p w:rsidR="000A48FF" w:rsidRDefault="000A48FF" w:rsidP="00B64070">
      <w:pPr>
        <w:spacing w:after="0"/>
        <w:jc w:val="center"/>
        <w:rPr>
          <w:rFonts w:ascii="Times New Roman" w:hAnsi="Times New Roman"/>
          <w:b/>
          <w:sz w:val="28"/>
          <w:szCs w:val="28"/>
        </w:rPr>
      </w:pPr>
    </w:p>
    <w:p w:rsidR="000A48FF" w:rsidRDefault="000A48FF" w:rsidP="00B64070">
      <w:pPr>
        <w:spacing w:after="0"/>
        <w:jc w:val="center"/>
        <w:rPr>
          <w:rFonts w:ascii="Times New Roman" w:hAnsi="Times New Roman"/>
          <w:b/>
          <w:sz w:val="28"/>
          <w:szCs w:val="28"/>
        </w:rPr>
      </w:pPr>
    </w:p>
    <w:p w:rsidR="000A48FF" w:rsidRDefault="000A48FF" w:rsidP="00B64070">
      <w:pPr>
        <w:spacing w:after="0"/>
        <w:jc w:val="center"/>
        <w:rPr>
          <w:rFonts w:ascii="Times New Roman" w:hAnsi="Times New Roman"/>
          <w:b/>
          <w:sz w:val="28"/>
          <w:szCs w:val="28"/>
        </w:rPr>
      </w:pPr>
    </w:p>
    <w:p w:rsidR="000A48FF" w:rsidRDefault="000A48FF" w:rsidP="00B64070">
      <w:pPr>
        <w:spacing w:after="0"/>
        <w:jc w:val="center"/>
        <w:rPr>
          <w:rFonts w:ascii="Times New Roman" w:hAnsi="Times New Roman"/>
          <w:b/>
          <w:sz w:val="28"/>
          <w:szCs w:val="28"/>
        </w:rPr>
      </w:pPr>
    </w:p>
    <w:p w:rsidR="000A48FF" w:rsidRDefault="000A48FF" w:rsidP="00B64070">
      <w:pPr>
        <w:spacing w:after="0"/>
        <w:jc w:val="center"/>
        <w:rPr>
          <w:rFonts w:ascii="Times New Roman" w:hAnsi="Times New Roman"/>
          <w:b/>
          <w:sz w:val="28"/>
          <w:szCs w:val="28"/>
        </w:rPr>
      </w:pPr>
    </w:p>
    <w:p w:rsidR="000A48FF" w:rsidRDefault="000A48FF" w:rsidP="00B64070">
      <w:pPr>
        <w:spacing w:after="0"/>
        <w:jc w:val="center"/>
        <w:rPr>
          <w:rFonts w:ascii="Times New Roman" w:hAnsi="Times New Roman"/>
          <w:b/>
          <w:sz w:val="28"/>
          <w:szCs w:val="28"/>
        </w:rPr>
      </w:pPr>
    </w:p>
    <w:p w:rsidR="000A48FF" w:rsidRDefault="000A48FF" w:rsidP="00B64070">
      <w:pPr>
        <w:spacing w:after="0"/>
        <w:jc w:val="center"/>
        <w:rPr>
          <w:rFonts w:ascii="Times New Roman" w:hAnsi="Times New Roman"/>
          <w:b/>
          <w:sz w:val="28"/>
          <w:szCs w:val="28"/>
        </w:rPr>
      </w:pPr>
    </w:p>
    <w:p w:rsidR="000A48FF" w:rsidRDefault="000A48FF">
      <w:pPr>
        <w:rPr>
          <w:rFonts w:ascii="Times New Roman" w:hAnsi="Times New Roman"/>
          <w:sz w:val="28"/>
          <w:szCs w:val="28"/>
        </w:rPr>
      </w:pPr>
      <w:r>
        <w:rPr>
          <w:rFonts w:ascii="Times New Roman" w:hAnsi="Times New Roman"/>
          <w:sz w:val="28"/>
          <w:szCs w:val="28"/>
        </w:rPr>
        <w:br w:type="page"/>
      </w:r>
    </w:p>
    <w:p w:rsidR="000A48FF" w:rsidRDefault="000A48FF" w:rsidP="00B64070">
      <w:pPr>
        <w:spacing w:after="0"/>
        <w:jc w:val="center"/>
        <w:rPr>
          <w:rFonts w:ascii="Times New Roman" w:hAnsi="Times New Roman"/>
          <w:b/>
          <w:sz w:val="28"/>
          <w:szCs w:val="28"/>
        </w:rPr>
      </w:pPr>
      <w:r>
        <w:rPr>
          <w:rFonts w:ascii="Times New Roman" w:hAnsi="Times New Roman"/>
          <w:b/>
          <w:sz w:val="28"/>
          <w:szCs w:val="28"/>
        </w:rPr>
        <w:t>РЕФЕРАТ</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Отчет - 10 с., 1 табл.</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СХЕМА ТЕПЛОСНАБЖЕНИЯ. ОБОСНОВЫВАЮЩИЕ МАТЕРИАЛЫ К СХЕМЕ ТЕПЛОСНАБЖЕНИЯ, ТЕПЛОСНАБЖАЮЩИЕ ОРГАНИЗАЦИИ, ЕДИНАЯ ТЕПЛОСНАБЖАЮЩАЯ ОРГАНИЗАЦИЯ, ТЕЛПОВЫЕ СЕТИ, ИСТОЧНИКИ ТЕПЛОСНАБЖЕНИЯ, КОТЕЛЬНЫЕ, ТЭЦ, ОБОСНОВАНИЕ ИНВЕСТИЦИЙ</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Объект исследования:</w:t>
      </w:r>
      <w:r>
        <w:rPr>
          <w:rFonts w:ascii="Times New Roman" w:hAnsi="Times New Roman"/>
          <w:sz w:val="28"/>
          <w:szCs w:val="28"/>
        </w:rPr>
        <w:t xml:space="preserve"> системы теплоснабжения г.Элисты в границах, определенных Генеральным планом развития до 2026 г., потребители тепловой энергии.</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Цель работы:</w:t>
      </w:r>
      <w:r>
        <w:rPr>
          <w:rFonts w:ascii="Times New Roman" w:hAnsi="Times New Roman"/>
          <w:sz w:val="28"/>
          <w:szCs w:val="28"/>
        </w:rPr>
        <w:t xml:space="preserve"> удовлетворение спроса на тепловую энергию (мощность), теплоноситель и обеспечение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внедрении энергосберегающих технологий.</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Метод работы:</w:t>
      </w:r>
      <w:r>
        <w:rPr>
          <w:rFonts w:ascii="Times New Roman" w:hAnsi="Times New Roman"/>
          <w:sz w:val="28"/>
          <w:szCs w:val="28"/>
        </w:rPr>
        <w:t xml:space="preserve"> анализ и обобщение представленных исходных данных и документов по развитию города, разработка на их основе глав и разделов обосновывающих материалов к схеме теплоснабжения, в том числе, формирование электронной модели существующих и перспективных систем теплоснабжения города.</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Новизна работы:</w:t>
      </w:r>
      <w:r>
        <w:rPr>
          <w:rFonts w:ascii="Times New Roman" w:hAnsi="Times New Roman"/>
          <w:sz w:val="28"/>
          <w:szCs w:val="28"/>
        </w:rPr>
        <w:t xml:space="preserve"> схема теплоснабжения города на перспективу до 2028 г. с разработкой электронной модели разрабатывается впервые, в соответствии с требованиями Постановления Правительства РФ от 22 февраля 2012 года № 154.</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Результат работы:</w:t>
      </w:r>
      <w:r>
        <w:rPr>
          <w:rFonts w:ascii="Times New Roman" w:hAnsi="Times New Roman"/>
          <w:sz w:val="28"/>
          <w:szCs w:val="28"/>
        </w:rPr>
        <w:t xml:space="preserve"> обосновывающие материалы к схеме теплоснабжения.</w:t>
      </w:r>
    </w:p>
    <w:p w:rsidR="000A48FF" w:rsidRDefault="000A48FF" w:rsidP="00B64070">
      <w:pPr>
        <w:spacing w:after="0"/>
        <w:ind w:firstLine="567"/>
        <w:jc w:val="both"/>
        <w:rPr>
          <w:rFonts w:ascii="Times New Roman" w:hAnsi="Times New Roman"/>
          <w:sz w:val="28"/>
          <w:szCs w:val="28"/>
        </w:rPr>
      </w:pPr>
      <w:r w:rsidRPr="00B47695">
        <w:rPr>
          <w:rFonts w:ascii="Times New Roman" w:hAnsi="Times New Roman"/>
          <w:b/>
          <w:sz w:val="28"/>
          <w:szCs w:val="28"/>
        </w:rPr>
        <w:t>Практическое использование</w:t>
      </w:r>
      <w:r>
        <w:rPr>
          <w:rFonts w:ascii="Times New Roman" w:hAnsi="Times New Roman"/>
          <w:sz w:val="28"/>
          <w:szCs w:val="28"/>
        </w:rPr>
        <w:t>: обосновывающие материалы к схеме теплоснабжения предназначены для формирования проекта схемы теплоснабжения, подлежащего утверждению, и использования администрацией и другими структурными подразделениями города Элисты при осуществлении регулируемой деятельности в сфере теплоснабжения.</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Значимость работы:</w:t>
      </w:r>
      <w:r>
        <w:rPr>
          <w:rFonts w:ascii="Times New Roman" w:hAnsi="Times New Roman"/>
          <w:sz w:val="28"/>
          <w:szCs w:val="28"/>
        </w:rPr>
        <w:t xml:space="preserve"> оптимальное развитие решений в части теплоснабжения, заложенных в Генеральном плане города, на основе требований Федерального закона от 27.07.2010 № 190-ФЗ «О теплоснабжении» и постановлении Правительства РФ от 22.02.2012 №154 «О требованиях к схемам теплоснабжения, порядку их разработки и утверждения», повышение за счет этого качества снабжения потребителей тепловой энергией, улучшение информационной поддержки принятия решений за счет использования электронной модели.</w:t>
      </w:r>
    </w:p>
    <w:p w:rsidR="000A48FF" w:rsidRDefault="000A48FF" w:rsidP="00F76F52">
      <w:pPr>
        <w:ind w:firstLine="567"/>
        <w:jc w:val="both"/>
        <w:rPr>
          <w:rFonts w:ascii="Times New Roman" w:hAnsi="Times New Roman"/>
          <w:sz w:val="28"/>
          <w:szCs w:val="28"/>
        </w:rPr>
      </w:pPr>
      <w:r>
        <w:rPr>
          <w:rFonts w:ascii="Times New Roman" w:hAnsi="Times New Roman"/>
          <w:b/>
          <w:sz w:val="28"/>
          <w:szCs w:val="28"/>
        </w:rPr>
        <w:t>Прогнозные предположения о развитии объекта исследования:</w:t>
      </w:r>
      <w:r>
        <w:rPr>
          <w:rFonts w:ascii="Times New Roman" w:hAnsi="Times New Roman"/>
          <w:sz w:val="28"/>
          <w:szCs w:val="28"/>
        </w:rPr>
        <w:t xml:space="preserve"> эффективное функционирование системы теплоснабжения, ее развития на базе ежегодной актуализации, с учетом правового регулирования в области энергосбережения и повышения энергетической эффективности.</w:t>
      </w:r>
      <w:r>
        <w:rPr>
          <w:rFonts w:ascii="Times New Roman" w:hAnsi="Times New Roman"/>
          <w:sz w:val="28"/>
          <w:szCs w:val="28"/>
        </w:rPr>
        <w:br w:type="page"/>
      </w:r>
    </w:p>
    <w:p w:rsidR="000A48FF" w:rsidRDefault="000A48FF" w:rsidP="00B64070">
      <w:pPr>
        <w:spacing w:after="0"/>
        <w:jc w:val="center"/>
        <w:rPr>
          <w:rFonts w:ascii="Times New Roman" w:hAnsi="Times New Roman"/>
          <w:b/>
          <w:sz w:val="28"/>
          <w:szCs w:val="28"/>
        </w:rPr>
      </w:pPr>
      <w:r>
        <w:rPr>
          <w:rFonts w:ascii="Times New Roman" w:hAnsi="Times New Roman"/>
          <w:b/>
          <w:sz w:val="28"/>
          <w:szCs w:val="28"/>
        </w:rPr>
        <w:t>ОБОЗНАЧЕНИЯ И СОКРАЩЕНИЯ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 настоящей главе применяются следующие сокращения:</w:t>
      </w:r>
    </w:p>
    <w:p w:rsidR="000A48FF" w:rsidRDefault="000A48FF" w:rsidP="00B64070">
      <w:pPr>
        <w:spacing w:after="0"/>
        <w:jc w:val="both"/>
        <w:rPr>
          <w:rFonts w:ascii="Times New Roman" w:hAnsi="Times New Roman"/>
          <w:sz w:val="28"/>
          <w:szCs w:val="28"/>
        </w:rPr>
      </w:pPr>
    </w:p>
    <w:p w:rsidR="000A48FF" w:rsidRDefault="000A48FF" w:rsidP="00B64070">
      <w:pPr>
        <w:spacing w:after="0"/>
        <w:jc w:val="both"/>
        <w:rPr>
          <w:rFonts w:ascii="Times New Roman" w:hAnsi="Times New Roman"/>
          <w:sz w:val="28"/>
          <w:szCs w:val="28"/>
        </w:rPr>
      </w:pPr>
      <w:r>
        <w:rPr>
          <w:rFonts w:ascii="Times New Roman" w:hAnsi="Times New Roman"/>
          <w:sz w:val="28"/>
          <w:szCs w:val="28"/>
        </w:rPr>
        <w:t>ГВС – горячее водоснабжение;</w:t>
      </w:r>
    </w:p>
    <w:p w:rsidR="000A48FF" w:rsidRDefault="000A48FF" w:rsidP="00B64070">
      <w:pPr>
        <w:spacing w:after="0"/>
        <w:jc w:val="both"/>
        <w:rPr>
          <w:rFonts w:ascii="Times New Roman" w:hAnsi="Times New Roman"/>
          <w:sz w:val="28"/>
          <w:szCs w:val="28"/>
        </w:rPr>
      </w:pPr>
      <w:r>
        <w:rPr>
          <w:rFonts w:ascii="Times New Roman" w:hAnsi="Times New Roman"/>
          <w:sz w:val="28"/>
          <w:szCs w:val="28"/>
        </w:rPr>
        <w:t>ЖКС – жилищно-коммунальный сектор;</w:t>
      </w:r>
    </w:p>
    <w:p w:rsidR="000A48FF" w:rsidRDefault="000A48FF" w:rsidP="00B64070">
      <w:pPr>
        <w:spacing w:after="0"/>
        <w:jc w:val="both"/>
        <w:rPr>
          <w:rFonts w:ascii="Times New Roman" w:hAnsi="Times New Roman"/>
          <w:sz w:val="28"/>
          <w:szCs w:val="28"/>
        </w:rPr>
      </w:pPr>
      <w:r>
        <w:rPr>
          <w:rFonts w:ascii="Times New Roman" w:hAnsi="Times New Roman"/>
          <w:sz w:val="28"/>
          <w:szCs w:val="28"/>
        </w:rPr>
        <w:t>ТК – тепловая камера;</w:t>
      </w:r>
    </w:p>
    <w:p w:rsidR="000A48FF" w:rsidRDefault="000A48FF" w:rsidP="00B64070">
      <w:pPr>
        <w:spacing w:after="0"/>
        <w:jc w:val="both"/>
        <w:rPr>
          <w:rFonts w:ascii="Times New Roman" w:hAnsi="Times New Roman"/>
          <w:sz w:val="28"/>
          <w:szCs w:val="28"/>
        </w:rPr>
      </w:pPr>
      <w:r>
        <w:rPr>
          <w:rFonts w:ascii="Times New Roman" w:hAnsi="Times New Roman"/>
          <w:sz w:val="28"/>
          <w:szCs w:val="28"/>
        </w:rPr>
        <w:t>ТУ – тепловой узел;</w:t>
      </w:r>
    </w:p>
    <w:p w:rsidR="000A48FF" w:rsidRDefault="000A48FF" w:rsidP="00B64070">
      <w:pPr>
        <w:spacing w:after="0"/>
        <w:jc w:val="both"/>
        <w:rPr>
          <w:rFonts w:ascii="Times New Roman" w:hAnsi="Times New Roman"/>
          <w:sz w:val="28"/>
          <w:szCs w:val="28"/>
        </w:rPr>
      </w:pPr>
      <w:r>
        <w:rPr>
          <w:rFonts w:ascii="Times New Roman" w:hAnsi="Times New Roman"/>
          <w:sz w:val="28"/>
          <w:szCs w:val="28"/>
        </w:rPr>
        <w:t>ТЭЦ – теплоэлектроцентраль;</w:t>
      </w:r>
    </w:p>
    <w:p w:rsidR="000A48FF" w:rsidRPr="00C141DD" w:rsidRDefault="000A48FF" w:rsidP="00B64070">
      <w:pPr>
        <w:spacing w:after="0"/>
        <w:jc w:val="both"/>
        <w:rPr>
          <w:rFonts w:ascii="Times New Roman" w:hAnsi="Times New Roman"/>
          <w:sz w:val="28"/>
          <w:szCs w:val="28"/>
        </w:rPr>
      </w:pPr>
      <w:r>
        <w:rPr>
          <w:rFonts w:ascii="Times New Roman" w:hAnsi="Times New Roman"/>
          <w:sz w:val="28"/>
          <w:szCs w:val="28"/>
        </w:rPr>
        <w:t>ТЭР – топливно-энергетические ресурсы.</w:t>
      </w:r>
    </w:p>
    <w:p w:rsidR="000A48FF" w:rsidRDefault="000A48FF" w:rsidP="005D17C5">
      <w:pP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t>1. Балансы тепловой мощности и перспективной тепловой нагрузки в каждой из выделенных зон действия источников тепловой энергии с определением резервов (дефицитов) существующей располагаемой тепловой мощности источников тепловой энергии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Развитие систем теплоснабжения многоэтажной застройки города положена концепция централизованного теплоснабжения. Теплоснабжение малоэтажной индивидуальной усадебной застройки предусматривается от индивидуальных генераторов на газовом топливе.</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Мощность существующих котельных обеспечит перспективные тепловые нагрузки, однако с учетом территориального перераспределения источников теплоснабжения, необходимо будет уменьшать мощность существующих котельных при условии строительства новых источников тепла в районах размещения многоэтажного жилья.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 городе Элиста планируется произвести закрытие следующих котельных:</w:t>
      </w:r>
    </w:p>
    <w:p w:rsidR="000A48FF" w:rsidRDefault="000A48FF" w:rsidP="00B64070">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«1 оч. 4 мкр.» - срок вывода из эксплуатации 2014 – 2015 гг. Потребители котельной будут переключены на котельные «Северная» и «КГУ»;</w:t>
      </w:r>
    </w:p>
    <w:p w:rsidR="000A48FF" w:rsidRDefault="000A48FF" w:rsidP="00B64070">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«п. Аршань», «п. Солнечный» - срок вывода из эксплуатации 2015 – 2016 гг. Потребители котельных будут переведены на автономное отопление;</w:t>
      </w:r>
    </w:p>
    <w:p w:rsidR="000A48FF" w:rsidRDefault="000A48FF" w:rsidP="00B64070">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«Дом престарелых» - срок вывода из эксплуатации 2015 – 2016 гг. Потребители котельной будут переключены на модульную котельную установку;</w:t>
      </w:r>
    </w:p>
    <w:p w:rsidR="000A48FF" w:rsidRDefault="000A48FF" w:rsidP="00B64070">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«Совмин» - срок вывода из эксплуатации 2015 – 2016 гг. Потребители котельной будут переведены на модульную котельную установку;</w:t>
      </w:r>
    </w:p>
    <w:p w:rsidR="000A48FF" w:rsidRDefault="000A48FF" w:rsidP="00B64070">
      <w:pPr>
        <w:pStyle w:val="ListParagraph"/>
        <w:numPr>
          <w:ilvl w:val="0"/>
          <w:numId w:val="9"/>
        </w:numPr>
        <w:spacing w:after="0"/>
        <w:jc w:val="both"/>
        <w:rPr>
          <w:rFonts w:ascii="Times New Roman" w:hAnsi="Times New Roman"/>
          <w:sz w:val="28"/>
          <w:szCs w:val="28"/>
        </w:rPr>
      </w:pPr>
      <w:r>
        <w:rPr>
          <w:rFonts w:ascii="Times New Roman" w:hAnsi="Times New Roman"/>
          <w:sz w:val="28"/>
          <w:szCs w:val="28"/>
        </w:rPr>
        <w:t>«60 Гкал/час» - срок вывода из эксплуатации 2016 – 2017 гг. Потребители котельной будут поэтапно переведены на модульные котельные установки в 7, 8, 9 микрорайонах;</w:t>
      </w:r>
    </w:p>
    <w:p w:rsidR="000A48FF" w:rsidRDefault="000A48FF" w:rsidP="00B64070">
      <w:pPr>
        <w:spacing w:after="0"/>
        <w:ind w:left="567"/>
        <w:jc w:val="both"/>
        <w:rPr>
          <w:rFonts w:ascii="Times New Roman" w:hAnsi="Times New Roman"/>
          <w:sz w:val="28"/>
          <w:szCs w:val="28"/>
        </w:rPr>
      </w:pPr>
      <w:r>
        <w:rPr>
          <w:rFonts w:ascii="Times New Roman" w:hAnsi="Times New Roman"/>
          <w:sz w:val="28"/>
          <w:szCs w:val="28"/>
        </w:rPr>
        <w:t>В связи с закрытием вышеперечисленных котельных в целях обеспечения потребителей данных котельных тепловой энергией планируется осуществить установку модульных котельных установок в следующих районах города:</w:t>
      </w:r>
    </w:p>
    <w:p w:rsidR="000A48FF" w:rsidRDefault="000A48FF" w:rsidP="00B64070">
      <w:pPr>
        <w:pStyle w:val="ListParagraph"/>
        <w:numPr>
          <w:ilvl w:val="0"/>
          <w:numId w:val="10"/>
        </w:numPr>
        <w:spacing w:after="0"/>
        <w:jc w:val="both"/>
        <w:rPr>
          <w:rFonts w:ascii="Times New Roman" w:hAnsi="Times New Roman"/>
          <w:sz w:val="28"/>
          <w:szCs w:val="28"/>
        </w:rPr>
      </w:pPr>
      <w:r>
        <w:rPr>
          <w:rFonts w:ascii="Times New Roman" w:hAnsi="Times New Roman"/>
          <w:sz w:val="28"/>
          <w:szCs w:val="28"/>
        </w:rPr>
        <w:t>8 микрорайон – 4 единицы;</w:t>
      </w:r>
    </w:p>
    <w:p w:rsidR="000A48FF" w:rsidRDefault="000A48FF" w:rsidP="00B64070">
      <w:pPr>
        <w:pStyle w:val="ListParagraph"/>
        <w:numPr>
          <w:ilvl w:val="0"/>
          <w:numId w:val="10"/>
        </w:numPr>
        <w:spacing w:after="0"/>
        <w:jc w:val="both"/>
        <w:rPr>
          <w:rFonts w:ascii="Times New Roman" w:hAnsi="Times New Roman"/>
          <w:sz w:val="28"/>
          <w:szCs w:val="28"/>
        </w:rPr>
      </w:pPr>
      <w:r>
        <w:rPr>
          <w:rFonts w:ascii="Times New Roman" w:hAnsi="Times New Roman"/>
          <w:sz w:val="28"/>
          <w:szCs w:val="28"/>
        </w:rPr>
        <w:t>9 микрорайон – 1 единица;</w:t>
      </w:r>
    </w:p>
    <w:p w:rsidR="000A48FF" w:rsidRDefault="000A48FF" w:rsidP="00B64070">
      <w:pPr>
        <w:pStyle w:val="ListParagraph"/>
        <w:numPr>
          <w:ilvl w:val="0"/>
          <w:numId w:val="10"/>
        </w:numPr>
        <w:spacing w:after="0"/>
        <w:jc w:val="both"/>
        <w:rPr>
          <w:rFonts w:ascii="Times New Roman" w:hAnsi="Times New Roman"/>
          <w:sz w:val="28"/>
          <w:szCs w:val="28"/>
        </w:rPr>
      </w:pPr>
      <w:r>
        <w:rPr>
          <w:rFonts w:ascii="Times New Roman" w:hAnsi="Times New Roman"/>
          <w:sz w:val="28"/>
          <w:szCs w:val="28"/>
        </w:rPr>
        <w:t>7 микрорайон – 1 единица;</w:t>
      </w:r>
    </w:p>
    <w:p w:rsidR="000A48FF" w:rsidRDefault="000A48FF" w:rsidP="00B64070">
      <w:pPr>
        <w:pStyle w:val="ListParagraph"/>
        <w:numPr>
          <w:ilvl w:val="0"/>
          <w:numId w:val="10"/>
        </w:numPr>
        <w:spacing w:after="0"/>
        <w:jc w:val="both"/>
        <w:rPr>
          <w:rFonts w:ascii="Times New Roman" w:hAnsi="Times New Roman"/>
          <w:sz w:val="28"/>
          <w:szCs w:val="28"/>
        </w:rPr>
      </w:pPr>
      <w:r>
        <w:rPr>
          <w:rFonts w:ascii="Times New Roman" w:hAnsi="Times New Roman"/>
          <w:sz w:val="28"/>
          <w:szCs w:val="28"/>
        </w:rPr>
        <w:t>Территория «Дома престарелых» - 1 единица;</w:t>
      </w:r>
    </w:p>
    <w:p w:rsidR="000A48FF" w:rsidRDefault="000A48FF" w:rsidP="00B64070">
      <w:pPr>
        <w:pStyle w:val="ListParagraph"/>
        <w:numPr>
          <w:ilvl w:val="0"/>
          <w:numId w:val="10"/>
        </w:numPr>
        <w:spacing w:after="0"/>
        <w:jc w:val="both"/>
        <w:rPr>
          <w:rFonts w:ascii="Times New Roman" w:hAnsi="Times New Roman"/>
          <w:sz w:val="28"/>
          <w:szCs w:val="28"/>
        </w:rPr>
      </w:pPr>
      <w:r>
        <w:rPr>
          <w:rFonts w:ascii="Times New Roman" w:hAnsi="Times New Roman"/>
          <w:sz w:val="28"/>
          <w:szCs w:val="28"/>
        </w:rPr>
        <w:t>4 микрорайон – 1 единица;</w:t>
      </w:r>
    </w:p>
    <w:p w:rsidR="000A48FF" w:rsidRDefault="000A48FF" w:rsidP="00B64070">
      <w:pPr>
        <w:pStyle w:val="ListParagraph"/>
        <w:numPr>
          <w:ilvl w:val="0"/>
          <w:numId w:val="10"/>
        </w:numPr>
        <w:spacing w:after="0"/>
        <w:jc w:val="both"/>
        <w:rPr>
          <w:rFonts w:ascii="Times New Roman" w:hAnsi="Times New Roman"/>
          <w:sz w:val="28"/>
          <w:szCs w:val="28"/>
        </w:rPr>
      </w:pPr>
      <w:r>
        <w:rPr>
          <w:rFonts w:ascii="Times New Roman" w:hAnsi="Times New Roman"/>
          <w:sz w:val="28"/>
          <w:szCs w:val="28"/>
        </w:rPr>
        <w:t>ул. Губаревича – 1 единица;</w:t>
      </w:r>
    </w:p>
    <w:p w:rsidR="000A48FF" w:rsidRDefault="000A48FF" w:rsidP="00B64070">
      <w:pPr>
        <w:pStyle w:val="ListParagraph"/>
        <w:numPr>
          <w:ilvl w:val="0"/>
          <w:numId w:val="10"/>
        </w:numPr>
        <w:spacing w:after="0"/>
        <w:jc w:val="both"/>
        <w:rPr>
          <w:rFonts w:ascii="Times New Roman" w:hAnsi="Times New Roman"/>
          <w:sz w:val="28"/>
          <w:szCs w:val="28"/>
        </w:rPr>
      </w:pPr>
      <w:r>
        <w:rPr>
          <w:rFonts w:ascii="Times New Roman" w:hAnsi="Times New Roman"/>
          <w:sz w:val="28"/>
          <w:szCs w:val="28"/>
        </w:rPr>
        <w:t>2 микрорайон – 1 единица;</w:t>
      </w:r>
    </w:p>
    <w:p w:rsidR="000A48FF" w:rsidRPr="00ED4CA6" w:rsidRDefault="000A48FF" w:rsidP="00B64070">
      <w:pPr>
        <w:pStyle w:val="ListParagraph"/>
        <w:numPr>
          <w:ilvl w:val="0"/>
          <w:numId w:val="10"/>
        </w:numPr>
        <w:spacing w:after="0"/>
        <w:jc w:val="both"/>
        <w:rPr>
          <w:rFonts w:ascii="Times New Roman" w:hAnsi="Times New Roman"/>
          <w:sz w:val="28"/>
          <w:szCs w:val="28"/>
        </w:rPr>
      </w:pPr>
      <w:r>
        <w:rPr>
          <w:rFonts w:ascii="Times New Roman" w:hAnsi="Times New Roman"/>
          <w:sz w:val="28"/>
          <w:szCs w:val="28"/>
        </w:rPr>
        <w:t>1 микрорайон – 2 единицы.</w:t>
      </w:r>
    </w:p>
    <w:p w:rsidR="000A48FF" w:rsidRDefault="000A48FF" w:rsidP="00B64070">
      <w:pPr>
        <w:rPr>
          <w:rFonts w:ascii="Times New Roman" w:hAnsi="Times New Roman"/>
          <w:sz w:val="28"/>
          <w:szCs w:val="28"/>
        </w:rPr>
      </w:pPr>
      <w:r>
        <w:rPr>
          <w:rFonts w:ascii="Times New Roman" w:hAnsi="Times New Roman"/>
          <w:sz w:val="28"/>
          <w:szCs w:val="28"/>
        </w:rPr>
        <w:br w:type="page"/>
      </w:r>
    </w:p>
    <w:p w:rsidR="000A48FF" w:rsidRDefault="000A48FF" w:rsidP="00B64070">
      <w:pPr>
        <w:spacing w:after="0"/>
        <w:jc w:val="center"/>
        <w:rPr>
          <w:rFonts w:ascii="Times New Roman" w:hAnsi="Times New Roman"/>
          <w:b/>
          <w:sz w:val="28"/>
          <w:szCs w:val="28"/>
        </w:rPr>
      </w:pPr>
      <w:r>
        <w:rPr>
          <w:rFonts w:ascii="Times New Roman" w:hAnsi="Times New Roman"/>
          <w:b/>
          <w:sz w:val="28"/>
          <w:szCs w:val="28"/>
        </w:rPr>
        <w:t>2.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тепловой мощности источника тепловой энергии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Расходная часть баланса тепловой мощности по каждому источнику в зоне его действия складывается из максимума тепловой нагрузки, присоединенной к тепловым сетям источника, потерь в тепловых сетях при максимуме тепловой нагрузки и расчетного резерва тепловой мощности.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xml:space="preserve">Расчетный резерв тепловой мощности определяется исходя из схемы связности тепловых сетей, определяющих зоны действия отдельных источников тепла. Он складывается из мощностей: </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ремонтного резерва, предназначенного для возмещения тепловой мощности оборудования источников тепла выводимого в плановый (средний, текущий и капитальный) ремонт. Исходя из того, что ремонты осуществляются в неотопительный период, в данных балансах ремонтный резерв не учитывается;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оперативного резерва, необходимо для компенсации аварийного снижения тепловой мощности вследствие отказов теплового оборудования ТЭЦ. Такой резерв учитывается при проектировании по нормам – ВНТП 81, пп.5.1.3,5.1.4:</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а) теплопроизводительность и число пиковых водогрейных и паровых котлов низкого давления выбирается исходя из условий покрытия ими, как правило, 40-45 % от максимальной тепловой нагрузки отопления, вентиляция и горячего водоснабжения;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б) на электростанциях с поперечными связями установка резервной водогрейных и паровых котлов низкого давления не предусматривается. В случае выхода из работы одного энергетического котла, оставшиеся в работе энергетические котлы и все установленные водогрейные котлы должны обеспечивать максимально-длительный отпуск пара на производство и отпуска тепла на отопление, вентиляцию и горячее водоснабжение в размере 70% от отпуска тепла на эти цели при расчетной для проектирования систем отопления температуре наружного воздуха. При этом для электростанций с поперечными связями, входящих в состав энергосистем, допускается снижение электрической мощности на величину мощности самого крупного турбоагрегата ТЭЦ.</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Теплоэнергетическое хозяйство города Элисты включает в себя 29 котельные (119 котлоагрегатов) с номинальной теплопроизводительностью 292,6 Гкал/час.</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Полезный отпуск теплоэнергии для населения составляет 62 % от отпуска в сеть, для предприятия и организаций – 23 %, расход тепловой энергии на собственные нужды предприятия – 2 %.</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Снижение объемов полезного отпуска связано с переходом потребителей на расчеты по приборам учета теплоэнергии, недоставками электроэнергии и воды, вызванными аварийными ситуациями в сетях поставщиков.</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Износ основных фондов теплоэнергетического хозяйства города Элисты составляет 46 %.</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Средняя загруженность котельных составляет порядка 60 % от установленной мощности, что свидетельствует о достаточном резерве тепловой мощности в целом по предприятию и свидетельствует об отсутствии необходимости строительства новых котельных для отопления существующего жилого фонда, но на перспективу планируется осуществить установку новых модульных котельных установок.</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 тоже время, на отопительных котельных предприятия требуется замена физически устаревших котлов (СВиБ-3М, НР-18, КСВ, Калмыкия, Братск, Универсал).</w:t>
      </w:r>
    </w:p>
    <w:p w:rsidR="000A48FF" w:rsidRDefault="000A48FF" w:rsidP="005B61B6">
      <w:pPr>
        <w:ind w:firstLine="550"/>
        <w:rPr>
          <w:rFonts w:ascii="Times New Roman" w:hAnsi="Times New Roman"/>
          <w:sz w:val="28"/>
          <w:szCs w:val="28"/>
        </w:rPr>
      </w:pPr>
      <w:r>
        <w:rPr>
          <w:rFonts w:ascii="Times New Roman" w:hAnsi="Times New Roman"/>
          <w:sz w:val="28"/>
          <w:szCs w:val="28"/>
        </w:rPr>
        <w:t>На 75 % котельных отсутствуют водоподготовительные установки, что влечет за собой увеличение расхода ТЭР до 15 % и значительно сокращает срок эксплуатации котлов и тепловых сетей.</w:t>
      </w:r>
      <w:r>
        <w:rPr>
          <w:rFonts w:ascii="Times New Roman" w:hAnsi="Times New Roman"/>
          <w:sz w:val="28"/>
          <w:szCs w:val="28"/>
        </w:rPr>
        <w:br w:type="page"/>
      </w:r>
    </w:p>
    <w:p w:rsidR="000A48FF" w:rsidRDefault="000A48FF" w:rsidP="00B64070">
      <w:pPr>
        <w:spacing w:after="0"/>
        <w:jc w:val="center"/>
        <w:rPr>
          <w:rFonts w:ascii="Times New Roman" w:hAnsi="Times New Roman"/>
          <w:b/>
          <w:sz w:val="28"/>
          <w:szCs w:val="28"/>
        </w:rPr>
      </w:pPr>
      <w:r>
        <w:rPr>
          <w:rFonts w:ascii="Times New Roman" w:hAnsi="Times New Roman"/>
          <w:b/>
          <w:sz w:val="28"/>
          <w:szCs w:val="28"/>
        </w:rPr>
        <w:t>3. Выводы о резервах (дефицитах) существующей системы теплоснабжения при обеспечении перспективной тепловой нагрузки потребителей</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Средняя загруженность котельных города Элиста составляет порядка 60 %, что свидетельствует о достаточном резерве тепловой мощности в целом по предприятию и свидетельствует об отсутствии необходимости строительства новых котельных для отопления существующего жилого фонда.</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Согласно поданным заявлениям о предоставлении условий подключения к тепловым сетям в 2013 году, то в 2014 – 2015 гг. планируется подключение объектов расчетной тепловой мощностью 0,32 Гкал/час.</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 связи с переселением граждан из аварийного жилья и отключением расселенных объектов от системы теплоснабжения котельных подключенная расчетная тепловая нагрузка в 2013 году уменьшилась на 1,19 Гкал/час.</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Исходя из вышеуказанных данных, видно, что прирост подключенной тепловой мощности в 2014 – 2015 гг. не ожидается.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 городе Элиста планируется произвести закрытие неэффективных котельных ОАО «Энергосервис», таких как: «Г. Молоканова», «п. Аршань», «п. Солнечный», «Дом престарелых», «1 очередь 4 микрорайона», «Совмин», «60 Гкал/час». В целях обеспечения потребителей данных котельных тепловой энергией будет осуществлена установка модульных котельных установок в следующих районах города: 8 микрорайон, 9 микрорайон, 7 микрорайон, территория «Дома престарелых», 4 микрорайон, ул. Губаревича, 2 микрорайон, 1 микрорайон.</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Баланс тепловой мощности источников тепловой энергии, обеспечивающих теплоснабжение объектов ЖКС и промышленности в теплосетевых районах города, представлен в таблице 18.</w:t>
      </w:r>
    </w:p>
    <w:p w:rsidR="000A48FF" w:rsidRDefault="000A48FF">
      <w:pPr>
        <w:rPr>
          <w:rFonts w:ascii="Times New Roman" w:hAnsi="Times New Roman"/>
          <w:b/>
          <w:i/>
          <w:sz w:val="28"/>
          <w:szCs w:val="28"/>
        </w:rPr>
      </w:pPr>
      <w:r>
        <w:rPr>
          <w:rFonts w:ascii="Times New Roman" w:hAnsi="Times New Roman"/>
          <w:b/>
          <w:i/>
          <w:sz w:val="28"/>
          <w:szCs w:val="28"/>
        </w:rPr>
        <w:br w:type="page"/>
      </w:r>
    </w:p>
    <w:p w:rsidR="000A48FF" w:rsidRDefault="000A48FF" w:rsidP="00DB44BA">
      <w:pPr>
        <w:spacing w:after="0"/>
        <w:ind w:firstLine="567"/>
        <w:jc w:val="right"/>
        <w:rPr>
          <w:rFonts w:ascii="Times New Roman" w:hAnsi="Times New Roman"/>
          <w:b/>
          <w:i/>
          <w:sz w:val="28"/>
          <w:szCs w:val="28"/>
        </w:rPr>
      </w:pPr>
      <w:r>
        <w:rPr>
          <w:rFonts w:ascii="Times New Roman" w:hAnsi="Times New Roman"/>
          <w:b/>
          <w:i/>
          <w:sz w:val="28"/>
          <w:szCs w:val="28"/>
        </w:rPr>
        <w:t>Таблица 18.</w:t>
      </w:r>
    </w:p>
    <w:p w:rsidR="000A48FF" w:rsidRDefault="000A48FF" w:rsidP="00DB44BA">
      <w:pPr>
        <w:spacing w:after="0"/>
        <w:ind w:firstLine="567"/>
        <w:jc w:val="right"/>
        <w:rPr>
          <w:rFonts w:ascii="Times New Roman" w:hAnsi="Times New Roman"/>
          <w:b/>
          <w:i/>
          <w:sz w:val="28"/>
          <w:szCs w:val="28"/>
        </w:rPr>
      </w:pPr>
      <w:r>
        <w:rPr>
          <w:rFonts w:ascii="Times New Roman" w:hAnsi="Times New Roman"/>
          <w:b/>
          <w:i/>
          <w:sz w:val="28"/>
          <w:szCs w:val="28"/>
        </w:rPr>
        <w:t>Баланс тепловой мощности источников теплоснабжения.</w:t>
      </w:r>
    </w:p>
    <w:tbl>
      <w:tblPr>
        <w:tblW w:w="9356" w:type="dxa"/>
        <w:tblInd w:w="40" w:type="dxa"/>
        <w:tblLayout w:type="fixed"/>
        <w:tblCellMar>
          <w:left w:w="40" w:type="dxa"/>
          <w:right w:w="40" w:type="dxa"/>
        </w:tblCellMar>
        <w:tblLook w:val="0000"/>
      </w:tblPr>
      <w:tblGrid>
        <w:gridCol w:w="480"/>
        <w:gridCol w:w="2101"/>
        <w:gridCol w:w="1920"/>
        <w:gridCol w:w="1442"/>
        <w:gridCol w:w="1854"/>
        <w:gridCol w:w="1559"/>
      </w:tblGrid>
      <w:tr w:rsidR="000A48FF" w:rsidRPr="00BC1D34" w:rsidTr="00137E75">
        <w:trPr>
          <w:tblHeader/>
        </w:trPr>
        <w:tc>
          <w:tcPr>
            <w:tcW w:w="480" w:type="dxa"/>
            <w:tcBorders>
              <w:top w:val="single" w:sz="12" w:space="0" w:color="000000"/>
              <w:left w:val="single" w:sz="12" w:space="0" w:color="000000"/>
              <w:right w:val="single" w:sz="12" w:space="0" w:color="000000"/>
            </w:tcBorders>
            <w:shd w:val="pct45" w:color="auto" w:fill="FFFFFF"/>
            <w:vAlign w:val="center"/>
          </w:tcPr>
          <w:p w:rsidR="000A48FF" w:rsidRPr="00621FB2" w:rsidRDefault="000A48FF" w:rsidP="00000AF6">
            <w:pPr>
              <w:pStyle w:val="Style5"/>
              <w:widowControl/>
              <w:snapToGrid w:val="0"/>
              <w:jc w:val="center"/>
              <w:rPr>
                <w:rStyle w:val="FontStyle20"/>
                <w:rFonts w:ascii="Arial" w:hAnsi="Arial" w:cs="Arial"/>
                <w:b/>
                <w:sz w:val="20"/>
                <w:szCs w:val="20"/>
              </w:rPr>
            </w:pPr>
            <w:r w:rsidRPr="00621FB2">
              <w:rPr>
                <w:rStyle w:val="FontStyle20"/>
                <w:rFonts w:ascii="Arial" w:hAnsi="Arial" w:cs="Arial"/>
                <w:b/>
                <w:sz w:val="20"/>
                <w:szCs w:val="20"/>
              </w:rPr>
              <w:t>№</w:t>
            </w:r>
          </w:p>
          <w:p w:rsidR="000A48FF" w:rsidRPr="00621FB2" w:rsidRDefault="000A48FF" w:rsidP="00000AF6">
            <w:pPr>
              <w:pStyle w:val="Style5"/>
              <w:widowControl/>
              <w:jc w:val="center"/>
              <w:rPr>
                <w:rStyle w:val="FontStyle20"/>
                <w:rFonts w:ascii="Arial" w:hAnsi="Arial" w:cs="Arial"/>
                <w:b/>
                <w:sz w:val="20"/>
                <w:szCs w:val="20"/>
              </w:rPr>
            </w:pPr>
            <w:r w:rsidRPr="00621FB2">
              <w:rPr>
                <w:rStyle w:val="FontStyle20"/>
                <w:rFonts w:ascii="Arial" w:hAnsi="Arial" w:cs="Arial"/>
                <w:b/>
                <w:sz w:val="20"/>
                <w:szCs w:val="20"/>
              </w:rPr>
              <w:t>п/п</w:t>
            </w:r>
          </w:p>
        </w:tc>
        <w:tc>
          <w:tcPr>
            <w:tcW w:w="2101" w:type="dxa"/>
            <w:tcBorders>
              <w:top w:val="single" w:sz="12" w:space="0" w:color="000000"/>
              <w:left w:val="single" w:sz="12" w:space="0" w:color="000000"/>
              <w:right w:val="single" w:sz="12" w:space="0" w:color="000000"/>
            </w:tcBorders>
            <w:shd w:val="pct45" w:color="auto" w:fill="FFFFFF"/>
            <w:vAlign w:val="center"/>
          </w:tcPr>
          <w:p w:rsidR="000A48FF" w:rsidRPr="00621FB2" w:rsidRDefault="000A48FF" w:rsidP="00000AF6">
            <w:pPr>
              <w:pStyle w:val="Style5"/>
              <w:widowControl/>
              <w:snapToGrid w:val="0"/>
              <w:ind w:firstLine="11"/>
              <w:jc w:val="center"/>
              <w:rPr>
                <w:rStyle w:val="FontStyle20"/>
                <w:rFonts w:ascii="Arial" w:hAnsi="Arial" w:cs="Arial"/>
                <w:b/>
                <w:sz w:val="20"/>
                <w:szCs w:val="20"/>
              </w:rPr>
            </w:pPr>
            <w:r w:rsidRPr="00621FB2">
              <w:rPr>
                <w:rStyle w:val="FontStyle20"/>
                <w:rFonts w:ascii="Arial" w:hAnsi="Arial" w:cs="Arial"/>
                <w:b/>
                <w:sz w:val="20"/>
                <w:szCs w:val="20"/>
              </w:rPr>
              <w:t>Наименование котельных</w:t>
            </w:r>
          </w:p>
        </w:tc>
        <w:tc>
          <w:tcPr>
            <w:tcW w:w="1920" w:type="dxa"/>
            <w:tcBorders>
              <w:top w:val="single" w:sz="12" w:space="0" w:color="000000"/>
              <w:left w:val="single" w:sz="12" w:space="0" w:color="000000"/>
              <w:right w:val="single" w:sz="12" w:space="0" w:color="000000"/>
            </w:tcBorders>
            <w:shd w:val="pct45" w:color="auto" w:fill="FFFFFF"/>
            <w:vAlign w:val="center"/>
          </w:tcPr>
          <w:p w:rsidR="000A48FF" w:rsidRPr="00621FB2" w:rsidRDefault="000A48FF" w:rsidP="00000AF6">
            <w:pPr>
              <w:pStyle w:val="Style5"/>
              <w:widowControl/>
              <w:snapToGrid w:val="0"/>
              <w:jc w:val="center"/>
              <w:rPr>
                <w:rStyle w:val="FontStyle20"/>
                <w:rFonts w:ascii="Arial" w:hAnsi="Arial" w:cs="Arial"/>
                <w:b/>
                <w:sz w:val="20"/>
                <w:szCs w:val="20"/>
              </w:rPr>
            </w:pPr>
            <w:r w:rsidRPr="00621FB2">
              <w:rPr>
                <w:rStyle w:val="FontStyle20"/>
                <w:rFonts w:ascii="Arial" w:hAnsi="Arial" w:cs="Arial"/>
                <w:b/>
                <w:sz w:val="20"/>
                <w:szCs w:val="20"/>
              </w:rPr>
              <w:t>Месторасположение</w:t>
            </w:r>
          </w:p>
        </w:tc>
        <w:tc>
          <w:tcPr>
            <w:tcW w:w="1442" w:type="dxa"/>
            <w:tcBorders>
              <w:top w:val="single" w:sz="12" w:space="0" w:color="000000"/>
              <w:left w:val="single" w:sz="12" w:space="0" w:color="000000"/>
              <w:right w:val="single" w:sz="12" w:space="0" w:color="000000"/>
            </w:tcBorders>
            <w:shd w:val="pct45" w:color="auto" w:fill="FFFFFF"/>
            <w:vAlign w:val="center"/>
          </w:tcPr>
          <w:p w:rsidR="000A48FF" w:rsidRPr="00621FB2" w:rsidRDefault="000A48FF" w:rsidP="00000AF6">
            <w:pPr>
              <w:pStyle w:val="Style5"/>
              <w:widowControl/>
              <w:snapToGrid w:val="0"/>
              <w:jc w:val="center"/>
              <w:rPr>
                <w:rStyle w:val="FontStyle20"/>
                <w:rFonts w:ascii="Arial" w:hAnsi="Arial" w:cs="Arial"/>
                <w:b/>
                <w:sz w:val="20"/>
                <w:szCs w:val="20"/>
              </w:rPr>
            </w:pPr>
            <w:r w:rsidRPr="00621FB2">
              <w:rPr>
                <w:rStyle w:val="FontStyle20"/>
                <w:rFonts w:ascii="Arial" w:hAnsi="Arial" w:cs="Arial"/>
                <w:b/>
                <w:sz w:val="20"/>
                <w:szCs w:val="20"/>
              </w:rPr>
              <w:t>Мощность. Гкал/час</w:t>
            </w:r>
          </w:p>
        </w:tc>
        <w:tc>
          <w:tcPr>
            <w:tcW w:w="1854" w:type="dxa"/>
            <w:tcBorders>
              <w:top w:val="single" w:sz="12" w:space="0" w:color="000000"/>
              <w:left w:val="single" w:sz="12" w:space="0" w:color="000000"/>
              <w:bottom w:val="single" w:sz="12" w:space="0" w:color="000000"/>
              <w:right w:val="single" w:sz="12" w:space="0" w:color="000000"/>
            </w:tcBorders>
            <w:shd w:val="pct45" w:color="auto" w:fill="FFFFFF"/>
          </w:tcPr>
          <w:p w:rsidR="000A48FF" w:rsidRPr="00621FB2" w:rsidRDefault="000A48FF" w:rsidP="00000AF6">
            <w:pPr>
              <w:pStyle w:val="Style5"/>
              <w:widowControl/>
              <w:snapToGrid w:val="0"/>
              <w:jc w:val="center"/>
              <w:rPr>
                <w:rStyle w:val="FontStyle20"/>
                <w:rFonts w:ascii="Arial" w:hAnsi="Arial" w:cs="Arial"/>
                <w:b/>
                <w:sz w:val="20"/>
                <w:szCs w:val="20"/>
              </w:rPr>
            </w:pPr>
            <w:r w:rsidRPr="00621FB2">
              <w:rPr>
                <w:rStyle w:val="FontStyle45"/>
                <w:rFonts w:ascii="Arial" w:hAnsi="Arial" w:cs="Arial"/>
                <w:b/>
                <w:sz w:val="20"/>
                <w:szCs w:val="20"/>
              </w:rPr>
              <w:t xml:space="preserve">Тепловые нагрузки (Гкал/час) теплоноситель -горячая вода 1 </w:t>
            </w:r>
            <w:r w:rsidRPr="00621FB2">
              <w:rPr>
                <w:rStyle w:val="FontStyle42"/>
                <w:rFonts w:ascii="Arial" w:hAnsi="Arial" w:cs="Arial"/>
                <w:b/>
                <w:sz w:val="20"/>
              </w:rPr>
              <w:t>= 75</w:t>
            </w:r>
            <w:r w:rsidRPr="00621FB2">
              <w:rPr>
                <w:rStyle w:val="FontStyle45"/>
                <w:rFonts w:ascii="Arial" w:hAnsi="Arial" w:cs="Arial"/>
                <w:b/>
                <w:sz w:val="20"/>
                <w:szCs w:val="20"/>
              </w:rPr>
              <w:t>°С - 115°С</w:t>
            </w:r>
          </w:p>
        </w:tc>
        <w:tc>
          <w:tcPr>
            <w:tcW w:w="1559" w:type="dxa"/>
            <w:tcBorders>
              <w:top w:val="single" w:sz="12" w:space="0" w:color="000000"/>
              <w:left w:val="single" w:sz="12" w:space="0" w:color="000000"/>
              <w:bottom w:val="single" w:sz="12" w:space="0" w:color="000000"/>
              <w:right w:val="single" w:sz="12" w:space="0" w:color="000000"/>
            </w:tcBorders>
            <w:shd w:val="pct45" w:color="auto" w:fill="FFFFFF"/>
          </w:tcPr>
          <w:p w:rsidR="000A48FF" w:rsidRDefault="000A48FF" w:rsidP="003A7F9B">
            <w:pPr>
              <w:pStyle w:val="Style5"/>
              <w:widowControl/>
              <w:snapToGrid w:val="0"/>
              <w:jc w:val="center"/>
              <w:rPr>
                <w:rStyle w:val="FontStyle45"/>
                <w:rFonts w:ascii="Arial" w:hAnsi="Arial" w:cs="Arial"/>
                <w:b/>
                <w:sz w:val="20"/>
                <w:szCs w:val="20"/>
              </w:rPr>
            </w:pPr>
            <w:r>
              <w:rPr>
                <w:rStyle w:val="FontStyle45"/>
                <w:rFonts w:ascii="Arial" w:hAnsi="Arial" w:cs="Arial"/>
                <w:b/>
                <w:sz w:val="20"/>
                <w:szCs w:val="20"/>
              </w:rPr>
              <w:t>Резерв/</w:t>
            </w:r>
          </w:p>
          <w:p w:rsidR="000A48FF" w:rsidRPr="00621FB2" w:rsidRDefault="000A48FF" w:rsidP="003A7F9B">
            <w:pPr>
              <w:pStyle w:val="Style5"/>
              <w:widowControl/>
              <w:snapToGrid w:val="0"/>
              <w:jc w:val="center"/>
              <w:rPr>
                <w:rStyle w:val="FontStyle45"/>
                <w:rFonts w:ascii="Arial" w:hAnsi="Arial" w:cs="Arial"/>
                <w:b/>
                <w:sz w:val="20"/>
                <w:szCs w:val="20"/>
              </w:rPr>
            </w:pPr>
            <w:r>
              <w:rPr>
                <w:rStyle w:val="FontStyle45"/>
                <w:rFonts w:ascii="Arial" w:hAnsi="Arial" w:cs="Arial"/>
                <w:b/>
                <w:sz w:val="20"/>
                <w:szCs w:val="20"/>
              </w:rPr>
              <w:t>дефицит, Гкал/час</w:t>
            </w:r>
          </w:p>
        </w:tc>
      </w:tr>
      <w:tr w:rsidR="000A48FF" w:rsidRPr="00BC1D34" w:rsidTr="00137E75">
        <w:tc>
          <w:tcPr>
            <w:tcW w:w="480" w:type="dxa"/>
            <w:tcBorders>
              <w:top w:val="single" w:sz="12" w:space="0" w:color="000000"/>
              <w:left w:val="single" w:sz="4" w:space="0" w:color="000000"/>
              <w:bottom w:val="single" w:sz="12" w:space="0" w:color="000000"/>
            </w:tcBorders>
            <w:shd w:val="pct25" w:color="auto" w:fill="auto"/>
          </w:tcPr>
          <w:p w:rsidR="000A48FF" w:rsidRPr="00BC1D34" w:rsidRDefault="000A48FF" w:rsidP="00137E75">
            <w:pPr>
              <w:snapToGrid w:val="0"/>
              <w:spacing w:after="0"/>
              <w:jc w:val="center"/>
              <w:rPr>
                <w:rStyle w:val="FontStyle57"/>
                <w:rFonts w:ascii="Arial" w:hAnsi="Arial" w:cs="Arial"/>
                <w:b/>
                <w:lang w:val="en-US"/>
              </w:rPr>
            </w:pPr>
            <w:r w:rsidRPr="00BC1D34">
              <w:rPr>
                <w:rStyle w:val="FontStyle57"/>
                <w:rFonts w:ascii="Arial" w:hAnsi="Arial" w:cs="Arial"/>
                <w:b/>
                <w:lang w:val="en-US"/>
              </w:rPr>
              <w:t>1</w:t>
            </w:r>
          </w:p>
        </w:tc>
        <w:tc>
          <w:tcPr>
            <w:tcW w:w="2101" w:type="dxa"/>
            <w:tcBorders>
              <w:top w:val="single" w:sz="12" w:space="0" w:color="000000"/>
              <w:left w:val="single" w:sz="4" w:space="0" w:color="000000"/>
              <w:bottom w:val="single" w:sz="12" w:space="0" w:color="000000"/>
            </w:tcBorders>
            <w:shd w:val="pct25" w:color="auto" w:fill="auto"/>
          </w:tcPr>
          <w:p w:rsidR="000A48FF" w:rsidRPr="00BC1D34" w:rsidRDefault="000A48FF" w:rsidP="00137E75">
            <w:pPr>
              <w:snapToGrid w:val="0"/>
              <w:spacing w:after="0"/>
              <w:ind w:firstLine="11"/>
              <w:jc w:val="center"/>
              <w:rPr>
                <w:rStyle w:val="FontStyle54"/>
                <w:rFonts w:ascii="Arial" w:hAnsi="Arial" w:cs="Arial"/>
                <w:b/>
                <w:sz w:val="20"/>
                <w:szCs w:val="20"/>
                <w:lang w:val="en-US"/>
              </w:rPr>
            </w:pPr>
            <w:r w:rsidRPr="00BC1D34">
              <w:rPr>
                <w:rStyle w:val="FontStyle54"/>
                <w:rFonts w:ascii="Arial" w:hAnsi="Arial" w:cs="Arial"/>
                <w:b/>
                <w:sz w:val="20"/>
                <w:szCs w:val="20"/>
                <w:lang w:val="en-US"/>
              </w:rPr>
              <w:t>2</w:t>
            </w:r>
          </w:p>
        </w:tc>
        <w:tc>
          <w:tcPr>
            <w:tcW w:w="1920" w:type="dxa"/>
            <w:tcBorders>
              <w:top w:val="single" w:sz="12" w:space="0" w:color="000000"/>
              <w:left w:val="single" w:sz="4" w:space="0" w:color="000000"/>
              <w:bottom w:val="single" w:sz="12" w:space="0" w:color="000000"/>
            </w:tcBorders>
            <w:shd w:val="pct25" w:color="auto" w:fill="auto"/>
          </w:tcPr>
          <w:p w:rsidR="000A48FF" w:rsidRPr="00137E75" w:rsidRDefault="000A48FF" w:rsidP="00137E75">
            <w:pPr>
              <w:pStyle w:val="Style17"/>
              <w:widowControl/>
              <w:snapToGrid w:val="0"/>
              <w:jc w:val="center"/>
              <w:rPr>
                <w:rStyle w:val="FontStyle45"/>
                <w:rFonts w:ascii="Arial" w:hAnsi="Arial" w:cs="Arial"/>
                <w:b/>
                <w:sz w:val="20"/>
                <w:szCs w:val="20"/>
                <w:lang w:val="en-US"/>
              </w:rPr>
            </w:pPr>
            <w:r>
              <w:rPr>
                <w:rStyle w:val="FontStyle45"/>
                <w:rFonts w:ascii="Arial" w:hAnsi="Arial" w:cs="Arial"/>
                <w:b/>
                <w:sz w:val="20"/>
                <w:szCs w:val="20"/>
                <w:lang w:val="en-US"/>
              </w:rPr>
              <w:t>3</w:t>
            </w:r>
          </w:p>
        </w:tc>
        <w:tc>
          <w:tcPr>
            <w:tcW w:w="1442" w:type="dxa"/>
            <w:tcBorders>
              <w:top w:val="single" w:sz="12" w:space="0" w:color="000000"/>
              <w:left w:val="single" w:sz="4" w:space="0" w:color="000000"/>
              <w:bottom w:val="single" w:sz="12" w:space="0" w:color="000000"/>
            </w:tcBorders>
            <w:shd w:val="pct25" w:color="auto" w:fill="auto"/>
          </w:tcPr>
          <w:p w:rsidR="000A48FF" w:rsidRPr="00BC1D34" w:rsidRDefault="000A48FF" w:rsidP="00137E75">
            <w:pPr>
              <w:snapToGrid w:val="0"/>
              <w:spacing w:after="0"/>
              <w:ind w:firstLine="500"/>
              <w:jc w:val="center"/>
              <w:rPr>
                <w:rStyle w:val="FontStyle57"/>
                <w:rFonts w:ascii="Arial" w:hAnsi="Arial" w:cs="Arial"/>
                <w:b/>
                <w:lang w:val="en-US"/>
              </w:rPr>
            </w:pPr>
            <w:r w:rsidRPr="00BC1D34">
              <w:rPr>
                <w:rStyle w:val="FontStyle57"/>
                <w:rFonts w:ascii="Arial" w:hAnsi="Arial" w:cs="Arial"/>
                <w:b/>
                <w:lang w:val="en-US"/>
              </w:rPr>
              <w:t>4</w:t>
            </w:r>
          </w:p>
        </w:tc>
        <w:tc>
          <w:tcPr>
            <w:tcW w:w="1854" w:type="dxa"/>
            <w:tcBorders>
              <w:top w:val="single" w:sz="12" w:space="0" w:color="000000"/>
              <w:left w:val="single" w:sz="4" w:space="0" w:color="000000"/>
              <w:bottom w:val="single" w:sz="12" w:space="0" w:color="000000"/>
              <w:right w:val="single" w:sz="4" w:space="0" w:color="000000"/>
            </w:tcBorders>
            <w:shd w:val="pct25" w:color="auto" w:fill="auto"/>
            <w:vAlign w:val="center"/>
          </w:tcPr>
          <w:p w:rsidR="000A48FF" w:rsidRPr="00137E75" w:rsidRDefault="000A48FF" w:rsidP="00137E75">
            <w:pPr>
              <w:pStyle w:val="Style17"/>
              <w:widowControl/>
              <w:snapToGrid w:val="0"/>
              <w:jc w:val="center"/>
              <w:rPr>
                <w:rStyle w:val="FontStyle45"/>
                <w:rFonts w:ascii="Arial" w:hAnsi="Arial" w:cs="Arial"/>
                <w:b/>
                <w:sz w:val="20"/>
                <w:szCs w:val="20"/>
                <w:lang w:val="en-US"/>
              </w:rPr>
            </w:pPr>
            <w:r>
              <w:rPr>
                <w:rStyle w:val="FontStyle45"/>
                <w:rFonts w:ascii="Arial" w:hAnsi="Arial" w:cs="Arial"/>
                <w:b/>
                <w:sz w:val="20"/>
                <w:szCs w:val="20"/>
                <w:lang w:val="en-US"/>
              </w:rPr>
              <w:t>5</w:t>
            </w:r>
          </w:p>
        </w:tc>
        <w:tc>
          <w:tcPr>
            <w:tcW w:w="1559" w:type="dxa"/>
            <w:tcBorders>
              <w:top w:val="single" w:sz="12" w:space="0" w:color="000000"/>
              <w:left w:val="single" w:sz="4" w:space="0" w:color="000000"/>
              <w:bottom w:val="single" w:sz="12" w:space="0" w:color="000000"/>
              <w:right w:val="single" w:sz="4" w:space="0" w:color="000000"/>
            </w:tcBorders>
            <w:shd w:val="pct25" w:color="auto" w:fill="auto"/>
          </w:tcPr>
          <w:p w:rsidR="000A48FF" w:rsidRPr="00137E75" w:rsidRDefault="000A48FF" w:rsidP="00137E75">
            <w:pPr>
              <w:pStyle w:val="Style17"/>
              <w:widowControl/>
              <w:snapToGrid w:val="0"/>
              <w:jc w:val="center"/>
              <w:rPr>
                <w:rStyle w:val="FontStyle45"/>
                <w:rFonts w:ascii="Arial" w:hAnsi="Arial" w:cs="Arial"/>
                <w:b/>
                <w:sz w:val="20"/>
                <w:szCs w:val="20"/>
                <w:lang w:val="en-US"/>
              </w:rPr>
            </w:pPr>
            <w:r>
              <w:rPr>
                <w:rStyle w:val="FontStyle45"/>
                <w:rFonts w:ascii="Arial" w:hAnsi="Arial" w:cs="Arial"/>
                <w:b/>
                <w:sz w:val="20"/>
                <w:szCs w:val="20"/>
                <w:lang w:val="en-US"/>
              </w:rPr>
              <w:t>6</w:t>
            </w:r>
          </w:p>
        </w:tc>
      </w:tr>
      <w:tr w:rsidR="000A48FF" w:rsidRPr="00BC1D34" w:rsidTr="00137E75">
        <w:tc>
          <w:tcPr>
            <w:tcW w:w="480" w:type="dxa"/>
            <w:tcBorders>
              <w:top w:val="single" w:sz="12" w:space="0" w:color="000000"/>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1.</w:t>
            </w:r>
          </w:p>
        </w:tc>
        <w:tc>
          <w:tcPr>
            <w:tcW w:w="2101" w:type="dxa"/>
            <w:tcBorders>
              <w:top w:val="single" w:sz="12" w:space="0" w:color="000000"/>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Ю.Клыкова</w:t>
            </w:r>
          </w:p>
        </w:tc>
        <w:tc>
          <w:tcPr>
            <w:tcW w:w="1920" w:type="dxa"/>
            <w:tcBorders>
              <w:top w:val="single" w:sz="12" w:space="0" w:color="000000"/>
              <w:left w:val="single" w:sz="4" w:space="0" w:color="000000"/>
              <w:bottom w:val="single" w:sz="4" w:space="0" w:color="000000"/>
            </w:tcBorders>
          </w:tcPr>
          <w:p w:rsidR="000A48FF" w:rsidRPr="00621FB2" w:rsidRDefault="000A48FF" w:rsidP="00000AF6">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 Ю.Клыкова</w:t>
            </w:r>
          </w:p>
        </w:tc>
        <w:tc>
          <w:tcPr>
            <w:tcW w:w="1442" w:type="dxa"/>
            <w:tcBorders>
              <w:top w:val="single" w:sz="12" w:space="0" w:color="000000"/>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10,5</w:t>
            </w:r>
          </w:p>
        </w:tc>
        <w:tc>
          <w:tcPr>
            <w:tcW w:w="1854" w:type="dxa"/>
            <w:tcBorders>
              <w:top w:val="single" w:sz="12"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7</w:t>
            </w:r>
          </w:p>
        </w:tc>
        <w:tc>
          <w:tcPr>
            <w:tcW w:w="1559" w:type="dxa"/>
            <w:tcBorders>
              <w:top w:val="single" w:sz="12" w:space="0" w:color="000000"/>
              <w:left w:val="single" w:sz="4" w:space="0" w:color="000000"/>
              <w:bottom w:val="single" w:sz="4" w:space="0" w:color="000000"/>
              <w:right w:val="single" w:sz="4" w:space="0" w:color="000000"/>
            </w:tcBorders>
          </w:tcPr>
          <w:p w:rsidR="000A48FF" w:rsidRPr="00621FB2" w:rsidRDefault="000A48FF" w:rsidP="003A7F9B">
            <w:pPr>
              <w:pStyle w:val="Style17"/>
              <w:widowControl/>
              <w:snapToGrid w:val="0"/>
              <w:jc w:val="center"/>
              <w:rPr>
                <w:rStyle w:val="FontStyle45"/>
                <w:rFonts w:ascii="Arial" w:hAnsi="Arial" w:cs="Arial"/>
                <w:sz w:val="20"/>
                <w:szCs w:val="20"/>
              </w:rPr>
            </w:pPr>
            <w:r>
              <w:rPr>
                <w:rStyle w:val="FontStyle45"/>
                <w:rFonts w:ascii="Arial" w:hAnsi="Arial" w:cs="Arial"/>
                <w:sz w:val="20"/>
                <w:szCs w:val="20"/>
              </w:rPr>
              <w:t>3,5</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2.</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Калмстрой</w:t>
            </w:r>
          </w:p>
        </w:tc>
        <w:tc>
          <w:tcPr>
            <w:tcW w:w="1920" w:type="dxa"/>
            <w:tcBorders>
              <w:left w:val="single" w:sz="4" w:space="0" w:color="000000"/>
              <w:bottom w:val="single" w:sz="4" w:space="0" w:color="000000"/>
            </w:tcBorders>
          </w:tcPr>
          <w:p w:rsidR="000A48FF" w:rsidRPr="00621FB2" w:rsidRDefault="000A48FF" w:rsidP="00000AF6">
            <w:pPr>
              <w:pStyle w:val="Style13"/>
              <w:widowControl/>
              <w:snapToGrid w:val="0"/>
              <w:spacing w:line="240" w:lineRule="auto"/>
              <w:rPr>
                <w:rStyle w:val="FontStyle44"/>
                <w:rFonts w:ascii="Arial" w:hAnsi="Arial" w:cs="Arial"/>
                <w:sz w:val="20"/>
                <w:szCs w:val="20"/>
              </w:rPr>
            </w:pPr>
            <w:r w:rsidRPr="00621FB2">
              <w:rPr>
                <w:rStyle w:val="FontStyle44"/>
                <w:rFonts w:ascii="Arial" w:hAnsi="Arial" w:cs="Arial"/>
                <w:sz w:val="20"/>
                <w:szCs w:val="20"/>
              </w:rPr>
              <w:t>Ул.Герасименко</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1,5</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1,4</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17"/>
              <w:widowControl/>
              <w:snapToGrid w:val="0"/>
              <w:jc w:val="center"/>
              <w:rPr>
                <w:rStyle w:val="FontStyle45"/>
                <w:rFonts w:ascii="Arial" w:hAnsi="Arial" w:cs="Arial"/>
                <w:sz w:val="20"/>
                <w:szCs w:val="20"/>
              </w:rPr>
            </w:pPr>
            <w:r>
              <w:rPr>
                <w:rStyle w:val="FontStyle45"/>
                <w:rFonts w:ascii="Arial" w:hAnsi="Arial" w:cs="Arial"/>
                <w:sz w:val="20"/>
                <w:szCs w:val="20"/>
              </w:rPr>
              <w:t>0,1</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3.</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Школа-интернат</w:t>
            </w:r>
          </w:p>
        </w:tc>
        <w:tc>
          <w:tcPr>
            <w:tcW w:w="1920" w:type="dxa"/>
            <w:tcBorders>
              <w:left w:val="single" w:sz="4" w:space="0" w:color="000000"/>
              <w:bottom w:val="single" w:sz="4" w:space="0" w:color="000000"/>
            </w:tcBorders>
          </w:tcPr>
          <w:p w:rsidR="000A48FF" w:rsidRPr="00621FB2" w:rsidRDefault="000A48FF" w:rsidP="00000AF6">
            <w:pPr>
              <w:pStyle w:val="Style13"/>
              <w:widowControl/>
              <w:snapToGrid w:val="0"/>
              <w:spacing w:line="240" w:lineRule="auto"/>
              <w:rPr>
                <w:rStyle w:val="FontStyle44"/>
                <w:rFonts w:ascii="Arial" w:hAnsi="Arial" w:cs="Arial"/>
                <w:sz w:val="20"/>
                <w:szCs w:val="20"/>
              </w:rPr>
            </w:pPr>
            <w:r w:rsidRPr="00621FB2">
              <w:rPr>
                <w:rStyle w:val="FontStyle44"/>
                <w:rFonts w:ascii="Arial" w:hAnsi="Arial" w:cs="Arial"/>
                <w:sz w:val="20"/>
                <w:szCs w:val="20"/>
              </w:rPr>
              <w:t>ул.К. Илюмжинова</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2,69</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1,15</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17"/>
              <w:widowControl/>
              <w:snapToGrid w:val="0"/>
              <w:jc w:val="center"/>
              <w:rPr>
                <w:rStyle w:val="FontStyle45"/>
                <w:rFonts w:ascii="Arial" w:hAnsi="Arial" w:cs="Arial"/>
                <w:sz w:val="20"/>
                <w:szCs w:val="20"/>
              </w:rPr>
            </w:pPr>
            <w:r>
              <w:rPr>
                <w:rStyle w:val="FontStyle45"/>
                <w:rFonts w:ascii="Arial" w:hAnsi="Arial" w:cs="Arial"/>
                <w:sz w:val="20"/>
                <w:szCs w:val="20"/>
              </w:rPr>
              <w:t>1,54</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4.</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Г.Молоканова</w:t>
            </w:r>
          </w:p>
        </w:tc>
        <w:tc>
          <w:tcPr>
            <w:tcW w:w="1920" w:type="dxa"/>
            <w:tcBorders>
              <w:left w:val="single" w:sz="4" w:space="0" w:color="000000"/>
              <w:bottom w:val="single" w:sz="4" w:space="0" w:color="000000"/>
            </w:tcBorders>
          </w:tcPr>
          <w:p w:rsidR="000A48FF" w:rsidRPr="00621FB2" w:rsidRDefault="000A48FF" w:rsidP="00000AF6">
            <w:pPr>
              <w:pStyle w:val="Style13"/>
              <w:widowControl/>
              <w:snapToGrid w:val="0"/>
              <w:spacing w:line="240" w:lineRule="auto"/>
              <w:rPr>
                <w:rStyle w:val="FontStyle44"/>
                <w:rFonts w:ascii="Arial" w:hAnsi="Arial" w:cs="Arial"/>
                <w:sz w:val="20"/>
                <w:szCs w:val="20"/>
              </w:rPr>
            </w:pPr>
            <w:r w:rsidRPr="00621FB2">
              <w:rPr>
                <w:rStyle w:val="FontStyle44"/>
                <w:rFonts w:ascii="Arial" w:hAnsi="Arial" w:cs="Arial"/>
                <w:sz w:val="20"/>
                <w:szCs w:val="20"/>
              </w:rPr>
              <w:t>Ул.Г.Молоканова</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1,34</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0,81</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17"/>
              <w:widowControl/>
              <w:snapToGrid w:val="0"/>
              <w:jc w:val="center"/>
              <w:rPr>
                <w:rStyle w:val="FontStyle45"/>
                <w:rFonts w:ascii="Arial" w:hAnsi="Arial" w:cs="Arial"/>
                <w:sz w:val="20"/>
                <w:szCs w:val="20"/>
              </w:rPr>
            </w:pPr>
            <w:r>
              <w:rPr>
                <w:rStyle w:val="FontStyle45"/>
                <w:rFonts w:ascii="Arial" w:hAnsi="Arial" w:cs="Arial"/>
                <w:sz w:val="20"/>
                <w:szCs w:val="20"/>
              </w:rPr>
              <w:t>0,53</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5.</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Совмин</w:t>
            </w:r>
          </w:p>
        </w:tc>
        <w:tc>
          <w:tcPr>
            <w:tcW w:w="1920" w:type="dxa"/>
            <w:tcBorders>
              <w:left w:val="single" w:sz="4" w:space="0" w:color="000000"/>
              <w:bottom w:val="single" w:sz="4" w:space="0" w:color="000000"/>
            </w:tcBorders>
          </w:tcPr>
          <w:p w:rsidR="000A48FF" w:rsidRPr="00621FB2" w:rsidRDefault="000A48FF" w:rsidP="00000AF6">
            <w:pPr>
              <w:pStyle w:val="Style13"/>
              <w:widowControl/>
              <w:snapToGrid w:val="0"/>
              <w:spacing w:line="240" w:lineRule="auto"/>
              <w:rPr>
                <w:rStyle w:val="FontStyle45"/>
                <w:rFonts w:ascii="Arial" w:hAnsi="Arial" w:cs="Arial"/>
                <w:sz w:val="20"/>
                <w:szCs w:val="20"/>
              </w:rPr>
            </w:pPr>
            <w:r w:rsidRPr="00621FB2">
              <w:rPr>
                <w:rStyle w:val="FontStyle44"/>
                <w:rFonts w:ascii="Arial" w:hAnsi="Arial" w:cs="Arial"/>
                <w:sz w:val="20"/>
                <w:szCs w:val="20"/>
              </w:rPr>
              <w:t xml:space="preserve">ул.Губаревича, </w:t>
            </w:r>
            <w:r w:rsidRPr="00621FB2">
              <w:rPr>
                <w:rStyle w:val="FontStyle45"/>
                <w:rFonts w:ascii="Arial" w:hAnsi="Arial" w:cs="Arial"/>
                <w:sz w:val="20"/>
                <w:szCs w:val="20"/>
              </w:rPr>
              <w:t>8</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8,69</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3,22</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17"/>
              <w:widowControl/>
              <w:snapToGrid w:val="0"/>
              <w:jc w:val="center"/>
              <w:rPr>
                <w:rStyle w:val="FontStyle45"/>
                <w:rFonts w:ascii="Arial" w:hAnsi="Arial" w:cs="Arial"/>
                <w:sz w:val="20"/>
                <w:szCs w:val="20"/>
              </w:rPr>
            </w:pPr>
            <w:r>
              <w:rPr>
                <w:rStyle w:val="FontStyle45"/>
                <w:rFonts w:ascii="Arial" w:hAnsi="Arial" w:cs="Arial"/>
                <w:sz w:val="20"/>
                <w:szCs w:val="20"/>
              </w:rPr>
              <w:t>5,47</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6.</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Пионерская</w:t>
            </w:r>
          </w:p>
        </w:tc>
        <w:tc>
          <w:tcPr>
            <w:tcW w:w="1920" w:type="dxa"/>
            <w:tcBorders>
              <w:left w:val="single" w:sz="4" w:space="0" w:color="000000"/>
              <w:bottom w:val="single" w:sz="4" w:space="0" w:color="000000"/>
            </w:tcBorders>
          </w:tcPr>
          <w:p w:rsidR="000A48FF" w:rsidRPr="00621FB2" w:rsidRDefault="000A48FF" w:rsidP="00000AF6">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ул.Пионерская</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16</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7,54</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17"/>
              <w:widowControl/>
              <w:snapToGrid w:val="0"/>
              <w:jc w:val="center"/>
              <w:rPr>
                <w:rStyle w:val="FontStyle45"/>
                <w:rFonts w:ascii="Arial" w:hAnsi="Arial" w:cs="Arial"/>
                <w:sz w:val="20"/>
                <w:szCs w:val="20"/>
              </w:rPr>
            </w:pPr>
            <w:r>
              <w:rPr>
                <w:rStyle w:val="FontStyle45"/>
                <w:rFonts w:ascii="Arial" w:hAnsi="Arial" w:cs="Arial"/>
                <w:sz w:val="20"/>
                <w:szCs w:val="20"/>
              </w:rPr>
              <w:t>8,46</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7.</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7"/>
                <w:rFonts w:ascii="Arial" w:hAnsi="Arial" w:cs="Arial"/>
                <w:sz w:val="20"/>
                <w:szCs w:val="20"/>
              </w:rPr>
            </w:pPr>
            <w:r w:rsidRPr="00BC1D34">
              <w:rPr>
                <w:rStyle w:val="FontStyle54"/>
                <w:rFonts w:ascii="Arial" w:hAnsi="Arial" w:cs="Arial"/>
                <w:sz w:val="20"/>
                <w:szCs w:val="20"/>
              </w:rPr>
              <w:t>Баня</w:t>
            </w:r>
            <w:r w:rsidRPr="00BC1D34">
              <w:rPr>
                <w:rStyle w:val="FontStyle57"/>
                <w:rFonts w:ascii="Arial" w:hAnsi="Arial" w:cs="Arial"/>
                <w:sz w:val="20"/>
                <w:szCs w:val="20"/>
              </w:rPr>
              <w:t>-1</w:t>
            </w:r>
          </w:p>
        </w:tc>
        <w:tc>
          <w:tcPr>
            <w:tcW w:w="1920" w:type="dxa"/>
            <w:tcBorders>
              <w:left w:val="single" w:sz="4" w:space="0" w:color="000000"/>
              <w:bottom w:val="single" w:sz="4" w:space="0" w:color="000000"/>
            </w:tcBorders>
          </w:tcPr>
          <w:p w:rsidR="000A48FF" w:rsidRPr="00621FB2" w:rsidRDefault="000A48FF" w:rsidP="00000AF6">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ул.Лермонтова</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1,72</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1,3</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17"/>
              <w:widowControl/>
              <w:snapToGrid w:val="0"/>
              <w:jc w:val="center"/>
              <w:rPr>
                <w:rStyle w:val="FontStyle45"/>
                <w:rFonts w:ascii="Arial" w:hAnsi="Arial" w:cs="Arial"/>
                <w:sz w:val="20"/>
                <w:szCs w:val="20"/>
              </w:rPr>
            </w:pPr>
            <w:r>
              <w:rPr>
                <w:rStyle w:val="FontStyle45"/>
                <w:rFonts w:ascii="Arial" w:hAnsi="Arial" w:cs="Arial"/>
                <w:sz w:val="20"/>
                <w:szCs w:val="20"/>
              </w:rPr>
              <w:t>0,42</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8.</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Пединститут</w:t>
            </w:r>
          </w:p>
        </w:tc>
        <w:tc>
          <w:tcPr>
            <w:tcW w:w="1920" w:type="dxa"/>
            <w:tcBorders>
              <w:left w:val="single" w:sz="4" w:space="0" w:color="000000"/>
              <w:bottom w:val="single" w:sz="4" w:space="0" w:color="000000"/>
            </w:tcBorders>
          </w:tcPr>
          <w:p w:rsidR="000A48FF" w:rsidRPr="00621FB2" w:rsidRDefault="000A48FF" w:rsidP="00000AF6">
            <w:pPr>
              <w:pStyle w:val="Style10"/>
              <w:widowControl/>
              <w:snapToGrid w:val="0"/>
              <w:rPr>
                <w:rFonts w:ascii="Arial" w:hAnsi="Arial" w:cs="Arial"/>
                <w:sz w:val="20"/>
                <w:szCs w:val="20"/>
              </w:rPr>
            </w:pP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6,5</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3.92</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17"/>
              <w:widowControl/>
              <w:snapToGrid w:val="0"/>
              <w:jc w:val="center"/>
              <w:rPr>
                <w:rStyle w:val="FontStyle45"/>
                <w:rFonts w:ascii="Arial" w:hAnsi="Arial" w:cs="Arial"/>
                <w:sz w:val="20"/>
                <w:szCs w:val="20"/>
              </w:rPr>
            </w:pPr>
            <w:r>
              <w:rPr>
                <w:rStyle w:val="FontStyle45"/>
                <w:rFonts w:ascii="Arial" w:hAnsi="Arial" w:cs="Arial"/>
                <w:sz w:val="20"/>
                <w:szCs w:val="20"/>
              </w:rPr>
              <w:t>2,58</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3A7F9B">
            <w:pPr>
              <w:snapToGrid w:val="0"/>
              <w:spacing w:after="0"/>
              <w:rPr>
                <w:rStyle w:val="FontStyle57"/>
                <w:rFonts w:ascii="Arial" w:hAnsi="Arial" w:cs="Arial"/>
              </w:rPr>
            </w:pPr>
            <w:r w:rsidRPr="00BC1D34">
              <w:rPr>
                <w:rStyle w:val="FontStyle57"/>
                <w:rFonts w:ascii="Arial" w:hAnsi="Arial" w:cs="Arial"/>
              </w:rPr>
              <w:t>9.</w:t>
            </w:r>
          </w:p>
        </w:tc>
        <w:tc>
          <w:tcPr>
            <w:tcW w:w="2101" w:type="dxa"/>
            <w:tcBorders>
              <w:left w:val="single" w:sz="4" w:space="0" w:color="000000"/>
              <w:bottom w:val="single" w:sz="4" w:space="0" w:color="000000"/>
            </w:tcBorders>
          </w:tcPr>
          <w:p w:rsidR="000A48FF" w:rsidRPr="00BC1D34" w:rsidRDefault="000A48FF" w:rsidP="00000AF6">
            <w:pPr>
              <w:snapToGrid w:val="0"/>
              <w:spacing w:after="0" w:line="322" w:lineRule="exact"/>
              <w:ind w:firstLine="11"/>
              <w:jc w:val="center"/>
              <w:rPr>
                <w:rStyle w:val="FontStyle54"/>
                <w:rFonts w:ascii="Arial" w:hAnsi="Arial" w:cs="Arial"/>
                <w:sz w:val="20"/>
                <w:szCs w:val="20"/>
              </w:rPr>
            </w:pPr>
            <w:r w:rsidRPr="00BC1D34">
              <w:rPr>
                <w:rStyle w:val="FontStyle54"/>
                <w:rFonts w:ascii="Arial" w:hAnsi="Arial" w:cs="Arial"/>
                <w:sz w:val="20"/>
                <w:szCs w:val="20"/>
              </w:rPr>
              <w:t>М.Горького(зимняя) (летняя)</w:t>
            </w:r>
          </w:p>
        </w:tc>
        <w:tc>
          <w:tcPr>
            <w:tcW w:w="1920" w:type="dxa"/>
            <w:tcBorders>
              <w:left w:val="single" w:sz="4" w:space="0" w:color="000000"/>
              <w:bottom w:val="single" w:sz="4" w:space="0" w:color="000000"/>
            </w:tcBorders>
          </w:tcPr>
          <w:p w:rsidR="000A48FF" w:rsidRPr="00621FB2" w:rsidRDefault="000A48FF" w:rsidP="00000AF6">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ул.М.Горького</w:t>
            </w:r>
          </w:p>
        </w:tc>
        <w:tc>
          <w:tcPr>
            <w:tcW w:w="1442" w:type="dxa"/>
            <w:tcBorders>
              <w:left w:val="single" w:sz="4" w:space="0" w:color="000000"/>
              <w:bottom w:val="single" w:sz="4" w:space="0" w:color="000000"/>
            </w:tcBorders>
          </w:tcPr>
          <w:p w:rsidR="000A48FF" w:rsidRPr="00BC1D34" w:rsidRDefault="000A48FF" w:rsidP="003A7F9B">
            <w:pPr>
              <w:snapToGrid w:val="0"/>
              <w:spacing w:after="0" w:line="322" w:lineRule="exact"/>
              <w:jc w:val="center"/>
              <w:rPr>
                <w:rStyle w:val="FontStyle57"/>
                <w:rFonts w:ascii="Arial" w:hAnsi="Arial" w:cs="Arial"/>
              </w:rPr>
            </w:pPr>
            <w:r w:rsidRPr="00BC1D34">
              <w:rPr>
                <w:rStyle w:val="FontStyle57"/>
                <w:rFonts w:ascii="Arial" w:hAnsi="Arial" w:cs="Arial"/>
              </w:rPr>
              <w:t>16,6</w:t>
            </w:r>
          </w:p>
          <w:p w:rsidR="000A48FF" w:rsidRPr="00BC1D34" w:rsidRDefault="000A48FF" w:rsidP="003A7F9B">
            <w:pPr>
              <w:snapToGrid w:val="0"/>
              <w:spacing w:after="0" w:line="322" w:lineRule="exact"/>
              <w:jc w:val="center"/>
              <w:rPr>
                <w:rStyle w:val="FontStyle57"/>
                <w:rFonts w:ascii="Arial" w:hAnsi="Arial" w:cs="Arial"/>
              </w:rPr>
            </w:pPr>
            <w:r w:rsidRPr="00BC1D34">
              <w:rPr>
                <w:rStyle w:val="FontStyle57"/>
                <w:rFonts w:ascii="Arial" w:hAnsi="Arial" w:cs="Arial"/>
              </w:rPr>
              <w:t>1,344</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BC1D34" w:rsidRDefault="000A48FF" w:rsidP="003A7F9B">
            <w:pPr>
              <w:snapToGrid w:val="0"/>
              <w:spacing w:after="0" w:line="322" w:lineRule="exact"/>
              <w:jc w:val="center"/>
              <w:rPr>
                <w:rStyle w:val="FontStyle57"/>
                <w:rFonts w:ascii="Arial" w:hAnsi="Arial" w:cs="Arial"/>
              </w:rPr>
            </w:pPr>
            <w:r w:rsidRPr="00BC1D34">
              <w:rPr>
                <w:rStyle w:val="FontStyle57"/>
                <w:rFonts w:ascii="Arial" w:hAnsi="Arial" w:cs="Arial"/>
              </w:rPr>
              <w:t>10.33</w:t>
            </w:r>
          </w:p>
          <w:p w:rsidR="000A48FF" w:rsidRPr="00BC1D34" w:rsidRDefault="000A48FF" w:rsidP="003A7F9B">
            <w:pPr>
              <w:snapToGrid w:val="0"/>
              <w:spacing w:after="0" w:line="322" w:lineRule="exact"/>
              <w:jc w:val="center"/>
              <w:rPr>
                <w:rStyle w:val="FontStyle57"/>
                <w:rFonts w:ascii="Arial" w:hAnsi="Arial" w:cs="Arial"/>
              </w:rPr>
            </w:pPr>
            <w:r w:rsidRPr="00BC1D34">
              <w:rPr>
                <w:rStyle w:val="FontStyle57"/>
                <w:rFonts w:ascii="Arial" w:hAnsi="Arial" w:cs="Arial"/>
              </w:rPr>
              <w:t>0,83</w:t>
            </w:r>
          </w:p>
        </w:tc>
        <w:tc>
          <w:tcPr>
            <w:tcW w:w="1559" w:type="dxa"/>
            <w:tcBorders>
              <w:top w:val="single" w:sz="4" w:space="0" w:color="000000"/>
              <w:left w:val="single" w:sz="4" w:space="0" w:color="000000"/>
              <w:bottom w:val="single" w:sz="4" w:space="0" w:color="000000"/>
              <w:right w:val="single" w:sz="4" w:space="0" w:color="000000"/>
            </w:tcBorders>
          </w:tcPr>
          <w:p w:rsidR="000A48FF" w:rsidRPr="00BC1D34" w:rsidRDefault="000A48FF" w:rsidP="003A7F9B">
            <w:pPr>
              <w:snapToGrid w:val="0"/>
              <w:spacing w:after="0" w:line="322" w:lineRule="exact"/>
              <w:jc w:val="center"/>
              <w:rPr>
                <w:rStyle w:val="FontStyle57"/>
                <w:rFonts w:ascii="Arial" w:hAnsi="Arial" w:cs="Arial"/>
              </w:rPr>
            </w:pPr>
            <w:r w:rsidRPr="00BC1D34">
              <w:rPr>
                <w:rStyle w:val="FontStyle57"/>
                <w:rFonts w:ascii="Arial" w:hAnsi="Arial" w:cs="Arial"/>
              </w:rPr>
              <w:t>6,27</w:t>
            </w:r>
          </w:p>
          <w:p w:rsidR="000A48FF" w:rsidRPr="00BC1D34" w:rsidRDefault="000A48FF" w:rsidP="003A7F9B">
            <w:pPr>
              <w:snapToGrid w:val="0"/>
              <w:spacing w:after="0" w:line="322" w:lineRule="exact"/>
              <w:jc w:val="center"/>
              <w:rPr>
                <w:rStyle w:val="FontStyle57"/>
                <w:rFonts w:ascii="Arial" w:hAnsi="Arial" w:cs="Arial"/>
              </w:rPr>
            </w:pPr>
            <w:r w:rsidRPr="00BC1D34">
              <w:rPr>
                <w:rStyle w:val="FontStyle57"/>
                <w:rFonts w:ascii="Arial" w:hAnsi="Arial" w:cs="Arial"/>
              </w:rPr>
              <w:t>0,514</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783B88">
            <w:pPr>
              <w:snapToGrid w:val="0"/>
              <w:spacing w:after="0"/>
              <w:rPr>
                <w:rStyle w:val="FontStyle57"/>
                <w:rFonts w:ascii="Arial" w:hAnsi="Arial" w:cs="Arial"/>
              </w:rPr>
            </w:pPr>
            <w:r w:rsidRPr="00BC1D34">
              <w:rPr>
                <w:rStyle w:val="FontStyle57"/>
                <w:rFonts w:ascii="Arial" w:hAnsi="Arial" w:cs="Arial"/>
              </w:rPr>
              <w:t>10.</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Горисполком</w:t>
            </w:r>
          </w:p>
        </w:tc>
        <w:tc>
          <w:tcPr>
            <w:tcW w:w="1920" w:type="dxa"/>
            <w:tcBorders>
              <w:left w:val="single" w:sz="4" w:space="0" w:color="000000"/>
              <w:bottom w:val="single" w:sz="4" w:space="0" w:color="000000"/>
            </w:tcBorders>
          </w:tcPr>
          <w:p w:rsidR="000A48FF" w:rsidRPr="00621FB2" w:rsidRDefault="000A48FF" w:rsidP="00000AF6">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ул.Ленина</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2</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1,536</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29"/>
              <w:snapToGrid w:val="0"/>
              <w:jc w:val="center"/>
              <w:rPr>
                <w:rStyle w:val="FontStyle45"/>
                <w:rFonts w:ascii="Arial" w:hAnsi="Arial" w:cs="Arial"/>
                <w:sz w:val="20"/>
                <w:szCs w:val="20"/>
              </w:rPr>
            </w:pPr>
            <w:r>
              <w:rPr>
                <w:rStyle w:val="FontStyle45"/>
                <w:rFonts w:ascii="Arial" w:hAnsi="Arial" w:cs="Arial"/>
                <w:sz w:val="20"/>
                <w:szCs w:val="20"/>
              </w:rPr>
              <w:t>0,464</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3A7F9B">
            <w:pPr>
              <w:snapToGrid w:val="0"/>
              <w:spacing w:after="0"/>
              <w:rPr>
                <w:rStyle w:val="FontStyle57"/>
                <w:rFonts w:ascii="Arial" w:hAnsi="Arial" w:cs="Arial"/>
              </w:rPr>
            </w:pPr>
            <w:r w:rsidRPr="00BC1D34">
              <w:rPr>
                <w:rStyle w:val="FontStyle57"/>
                <w:rFonts w:ascii="Arial" w:hAnsi="Arial" w:cs="Arial"/>
              </w:rPr>
              <w:t>11</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ДДТ</w:t>
            </w:r>
          </w:p>
        </w:tc>
        <w:tc>
          <w:tcPr>
            <w:tcW w:w="1920" w:type="dxa"/>
            <w:tcBorders>
              <w:left w:val="single" w:sz="4" w:space="0" w:color="000000"/>
              <w:bottom w:val="single" w:sz="4" w:space="0" w:color="000000"/>
            </w:tcBorders>
          </w:tcPr>
          <w:p w:rsidR="000A48FF" w:rsidRPr="00621FB2" w:rsidRDefault="000A48FF" w:rsidP="00000AF6">
            <w:pPr>
              <w:pStyle w:val="Style17"/>
              <w:widowControl/>
              <w:snapToGrid w:val="0"/>
              <w:rPr>
                <w:rStyle w:val="FontStyle45"/>
                <w:rFonts w:ascii="Arial" w:hAnsi="Arial" w:cs="Arial"/>
                <w:sz w:val="20"/>
                <w:szCs w:val="20"/>
              </w:rPr>
            </w:pP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1,28</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29"/>
              <w:snapToGrid w:val="0"/>
              <w:jc w:val="center"/>
              <w:rPr>
                <w:rStyle w:val="FontStyle45"/>
                <w:rFonts w:ascii="Arial" w:hAnsi="Arial" w:cs="Arial"/>
                <w:sz w:val="20"/>
                <w:szCs w:val="20"/>
              </w:rPr>
            </w:pPr>
            <w:r>
              <w:rPr>
                <w:rStyle w:val="FontStyle45"/>
                <w:rFonts w:ascii="Arial" w:hAnsi="Arial" w:cs="Arial"/>
                <w:sz w:val="20"/>
                <w:szCs w:val="20"/>
              </w:rPr>
              <w:t>1,28</w:t>
            </w:r>
          </w:p>
        </w:tc>
        <w:tc>
          <w:tcPr>
            <w:tcW w:w="1559" w:type="dxa"/>
            <w:tcBorders>
              <w:top w:val="single" w:sz="4" w:space="0" w:color="000000"/>
              <w:left w:val="single" w:sz="4" w:space="0" w:color="000000"/>
              <w:bottom w:val="single" w:sz="4" w:space="0" w:color="000000"/>
              <w:right w:val="single" w:sz="4" w:space="0" w:color="000000"/>
            </w:tcBorders>
          </w:tcPr>
          <w:p w:rsidR="000A48FF" w:rsidRDefault="000A48FF" w:rsidP="00000AF6">
            <w:pPr>
              <w:pStyle w:val="Style29"/>
              <w:snapToGrid w:val="0"/>
              <w:jc w:val="center"/>
              <w:rPr>
                <w:rStyle w:val="FontStyle45"/>
                <w:rFonts w:ascii="Arial" w:hAnsi="Arial" w:cs="Arial"/>
                <w:sz w:val="20"/>
                <w:szCs w:val="20"/>
              </w:rPr>
            </w:pPr>
            <w:r>
              <w:rPr>
                <w:rStyle w:val="FontStyle45"/>
                <w:rFonts w:ascii="Arial" w:hAnsi="Arial" w:cs="Arial"/>
                <w:sz w:val="20"/>
                <w:szCs w:val="20"/>
              </w:rPr>
              <w:t>0</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3A7F9B">
            <w:pPr>
              <w:snapToGrid w:val="0"/>
              <w:spacing w:after="0"/>
              <w:rPr>
                <w:rStyle w:val="FontStyle57"/>
                <w:rFonts w:ascii="Arial" w:hAnsi="Arial" w:cs="Arial"/>
              </w:rPr>
            </w:pPr>
            <w:r w:rsidRPr="00BC1D34">
              <w:rPr>
                <w:rStyle w:val="FontStyle57"/>
                <w:rFonts w:ascii="Arial" w:hAnsi="Arial" w:cs="Arial"/>
              </w:rPr>
              <w:t>12.</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Северная</w:t>
            </w:r>
          </w:p>
        </w:tc>
        <w:tc>
          <w:tcPr>
            <w:tcW w:w="1920" w:type="dxa"/>
            <w:tcBorders>
              <w:left w:val="single" w:sz="4" w:space="0" w:color="000000"/>
              <w:bottom w:val="single" w:sz="4" w:space="0" w:color="000000"/>
            </w:tcBorders>
          </w:tcPr>
          <w:p w:rsidR="000A48FF" w:rsidRPr="00621FB2" w:rsidRDefault="000A48FF" w:rsidP="00000AF6">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10 микрорайон</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19,5</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14,2</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29"/>
              <w:snapToGrid w:val="0"/>
              <w:jc w:val="center"/>
              <w:rPr>
                <w:rStyle w:val="FontStyle45"/>
                <w:rFonts w:ascii="Arial" w:hAnsi="Arial" w:cs="Arial"/>
                <w:sz w:val="20"/>
                <w:szCs w:val="20"/>
              </w:rPr>
            </w:pPr>
            <w:r>
              <w:rPr>
                <w:rStyle w:val="FontStyle45"/>
                <w:rFonts w:ascii="Arial" w:hAnsi="Arial" w:cs="Arial"/>
                <w:sz w:val="20"/>
                <w:szCs w:val="20"/>
              </w:rPr>
              <w:t>5,3</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3A7F9B">
            <w:pPr>
              <w:snapToGrid w:val="0"/>
              <w:spacing w:after="0"/>
              <w:rPr>
                <w:rStyle w:val="FontStyle57"/>
                <w:rFonts w:ascii="Arial" w:hAnsi="Arial" w:cs="Arial"/>
              </w:rPr>
            </w:pPr>
            <w:r w:rsidRPr="00BC1D34">
              <w:rPr>
                <w:rStyle w:val="FontStyle57"/>
                <w:rFonts w:ascii="Arial" w:hAnsi="Arial" w:cs="Arial"/>
              </w:rPr>
              <w:t>13.</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7"/>
                <w:rFonts w:ascii="Arial" w:hAnsi="Arial" w:cs="Arial"/>
                <w:sz w:val="20"/>
                <w:szCs w:val="20"/>
              </w:rPr>
            </w:pPr>
            <w:r w:rsidRPr="00BC1D34">
              <w:rPr>
                <w:rStyle w:val="FontStyle57"/>
                <w:rFonts w:ascii="Arial" w:hAnsi="Arial" w:cs="Arial"/>
                <w:sz w:val="20"/>
                <w:szCs w:val="20"/>
              </w:rPr>
              <w:t xml:space="preserve">1 </w:t>
            </w:r>
            <w:r w:rsidRPr="00BC1D34">
              <w:rPr>
                <w:rStyle w:val="FontStyle54"/>
                <w:rFonts w:ascii="Arial" w:hAnsi="Arial" w:cs="Arial"/>
                <w:sz w:val="20"/>
                <w:szCs w:val="20"/>
              </w:rPr>
              <w:t xml:space="preserve">очередь </w:t>
            </w:r>
            <w:r w:rsidRPr="00BC1D34">
              <w:rPr>
                <w:rStyle w:val="FontStyle57"/>
                <w:rFonts w:ascii="Arial" w:hAnsi="Arial" w:cs="Arial"/>
                <w:sz w:val="20"/>
                <w:szCs w:val="20"/>
              </w:rPr>
              <w:t xml:space="preserve">4 </w:t>
            </w:r>
          </w:p>
          <w:p w:rsidR="000A48FF" w:rsidRPr="00BC1D34" w:rsidRDefault="000A48FF" w:rsidP="00000AF6">
            <w:pPr>
              <w:spacing w:after="0"/>
              <w:ind w:firstLine="11"/>
              <w:rPr>
                <w:rStyle w:val="FontStyle54"/>
                <w:rFonts w:ascii="Arial" w:hAnsi="Arial" w:cs="Arial"/>
                <w:sz w:val="20"/>
                <w:szCs w:val="20"/>
              </w:rPr>
            </w:pPr>
            <w:r w:rsidRPr="00BC1D34">
              <w:rPr>
                <w:rStyle w:val="FontStyle54"/>
                <w:rFonts w:ascii="Arial" w:hAnsi="Arial" w:cs="Arial"/>
                <w:sz w:val="20"/>
                <w:szCs w:val="20"/>
              </w:rPr>
              <w:t>микрорайона</w:t>
            </w:r>
          </w:p>
        </w:tc>
        <w:tc>
          <w:tcPr>
            <w:tcW w:w="1920" w:type="dxa"/>
            <w:tcBorders>
              <w:left w:val="single" w:sz="4" w:space="0" w:color="000000"/>
              <w:bottom w:val="single" w:sz="4" w:space="0" w:color="000000"/>
            </w:tcBorders>
          </w:tcPr>
          <w:p w:rsidR="000A48FF" w:rsidRPr="00621FB2" w:rsidRDefault="000A48FF" w:rsidP="00000AF6">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4 микрорайон</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4,47</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3</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29"/>
              <w:snapToGrid w:val="0"/>
              <w:jc w:val="center"/>
              <w:rPr>
                <w:rStyle w:val="FontStyle45"/>
                <w:rFonts w:ascii="Arial" w:hAnsi="Arial" w:cs="Arial"/>
                <w:sz w:val="20"/>
                <w:szCs w:val="20"/>
              </w:rPr>
            </w:pPr>
            <w:r>
              <w:rPr>
                <w:rStyle w:val="FontStyle45"/>
                <w:rFonts w:ascii="Arial" w:hAnsi="Arial" w:cs="Arial"/>
                <w:sz w:val="20"/>
                <w:szCs w:val="20"/>
              </w:rPr>
              <w:t>1,47</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14.</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Ресбольница</w:t>
            </w:r>
          </w:p>
        </w:tc>
        <w:tc>
          <w:tcPr>
            <w:tcW w:w="1920" w:type="dxa"/>
            <w:tcBorders>
              <w:left w:val="single" w:sz="4" w:space="0" w:color="000000"/>
              <w:bottom w:val="single" w:sz="4" w:space="0" w:color="000000"/>
            </w:tcBorders>
          </w:tcPr>
          <w:p w:rsidR="000A48FF" w:rsidRPr="00621FB2" w:rsidRDefault="000A48FF" w:rsidP="00000AF6">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ул.Пушкина</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10</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3,42</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29"/>
              <w:snapToGrid w:val="0"/>
              <w:jc w:val="center"/>
              <w:rPr>
                <w:rStyle w:val="FontStyle45"/>
                <w:rFonts w:ascii="Arial" w:hAnsi="Arial" w:cs="Arial"/>
                <w:sz w:val="20"/>
                <w:szCs w:val="20"/>
              </w:rPr>
            </w:pPr>
            <w:r>
              <w:rPr>
                <w:rStyle w:val="FontStyle45"/>
                <w:rFonts w:ascii="Arial" w:hAnsi="Arial" w:cs="Arial"/>
                <w:sz w:val="20"/>
                <w:szCs w:val="20"/>
              </w:rPr>
              <w:t>6,58</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15.</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КГУ</w:t>
            </w:r>
          </w:p>
        </w:tc>
        <w:tc>
          <w:tcPr>
            <w:tcW w:w="1920" w:type="dxa"/>
            <w:tcBorders>
              <w:left w:val="single" w:sz="4" w:space="0" w:color="000000"/>
              <w:bottom w:val="single" w:sz="4" w:space="0" w:color="000000"/>
            </w:tcBorders>
          </w:tcPr>
          <w:p w:rsidR="000A48FF" w:rsidRPr="00621FB2" w:rsidRDefault="000A48FF" w:rsidP="00000AF6">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5 микрорайон</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24,9</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14,9</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29"/>
              <w:snapToGrid w:val="0"/>
              <w:jc w:val="center"/>
              <w:rPr>
                <w:rStyle w:val="FontStyle45"/>
                <w:rFonts w:ascii="Arial" w:hAnsi="Arial" w:cs="Arial"/>
                <w:sz w:val="20"/>
                <w:szCs w:val="20"/>
              </w:rPr>
            </w:pPr>
            <w:r>
              <w:rPr>
                <w:rStyle w:val="FontStyle45"/>
                <w:rFonts w:ascii="Arial" w:hAnsi="Arial" w:cs="Arial"/>
                <w:sz w:val="20"/>
                <w:szCs w:val="20"/>
              </w:rPr>
              <w:t>10</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16.</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УИН</w:t>
            </w:r>
          </w:p>
        </w:tc>
        <w:tc>
          <w:tcPr>
            <w:tcW w:w="1920" w:type="dxa"/>
            <w:tcBorders>
              <w:left w:val="single" w:sz="4" w:space="0" w:color="000000"/>
              <w:bottom w:val="single" w:sz="4" w:space="0" w:color="000000"/>
            </w:tcBorders>
          </w:tcPr>
          <w:p w:rsidR="000A48FF" w:rsidRPr="00621FB2" w:rsidRDefault="000A48FF" w:rsidP="00000AF6">
            <w:pPr>
              <w:pStyle w:val="Style17"/>
              <w:widowControl/>
              <w:snapToGrid w:val="0"/>
              <w:rPr>
                <w:rStyle w:val="FontStyle45"/>
                <w:rFonts w:ascii="Arial" w:hAnsi="Arial" w:cs="Arial"/>
                <w:sz w:val="20"/>
                <w:szCs w:val="20"/>
              </w:rPr>
            </w:pPr>
            <w:r>
              <w:rPr>
                <w:rStyle w:val="FontStyle45"/>
                <w:rFonts w:ascii="Arial" w:hAnsi="Arial" w:cs="Arial"/>
                <w:sz w:val="20"/>
                <w:szCs w:val="20"/>
              </w:rPr>
              <w:t>Северная промзона, 15</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1,29</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783B88" w:rsidRDefault="000A48FF" w:rsidP="00000AF6">
            <w:pPr>
              <w:pStyle w:val="Style29"/>
              <w:snapToGrid w:val="0"/>
              <w:jc w:val="center"/>
              <w:rPr>
                <w:rStyle w:val="FontStyle45"/>
                <w:rFonts w:ascii="Arial" w:hAnsi="Arial" w:cs="Arial"/>
              </w:rPr>
            </w:pPr>
            <w:r w:rsidRPr="00783B88">
              <w:rPr>
                <w:rStyle w:val="FontStyle45"/>
                <w:rFonts w:ascii="Arial" w:hAnsi="Arial" w:cs="Arial"/>
              </w:rPr>
              <w:t>0,784</w:t>
            </w:r>
          </w:p>
        </w:tc>
        <w:tc>
          <w:tcPr>
            <w:tcW w:w="1559" w:type="dxa"/>
            <w:tcBorders>
              <w:top w:val="single" w:sz="4" w:space="0" w:color="000000"/>
              <w:left w:val="single" w:sz="4" w:space="0" w:color="000000"/>
              <w:bottom w:val="single" w:sz="4" w:space="0" w:color="000000"/>
              <w:right w:val="single" w:sz="4" w:space="0" w:color="000000"/>
            </w:tcBorders>
          </w:tcPr>
          <w:p w:rsidR="000A48FF" w:rsidRDefault="000A48FF" w:rsidP="00000AF6">
            <w:pPr>
              <w:pStyle w:val="Style29"/>
              <w:snapToGrid w:val="0"/>
              <w:jc w:val="center"/>
              <w:rPr>
                <w:rStyle w:val="FontStyle45"/>
                <w:rFonts w:ascii="Arial" w:hAnsi="Arial" w:cs="Arial"/>
                <w:sz w:val="20"/>
                <w:szCs w:val="20"/>
              </w:rPr>
            </w:pPr>
            <w:r>
              <w:rPr>
                <w:rStyle w:val="FontStyle45"/>
                <w:rFonts w:ascii="Arial" w:hAnsi="Arial" w:cs="Arial"/>
                <w:sz w:val="20"/>
                <w:szCs w:val="20"/>
              </w:rPr>
              <w:t>0,506</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17.</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7"/>
                <w:rFonts w:ascii="Arial" w:hAnsi="Arial" w:cs="Arial"/>
                <w:sz w:val="20"/>
                <w:szCs w:val="20"/>
              </w:rPr>
            </w:pPr>
            <w:r w:rsidRPr="00BC1D34">
              <w:rPr>
                <w:rStyle w:val="FontStyle57"/>
                <w:rFonts w:ascii="Arial" w:hAnsi="Arial" w:cs="Arial"/>
                <w:sz w:val="20"/>
                <w:szCs w:val="20"/>
              </w:rPr>
              <w:t xml:space="preserve">1 </w:t>
            </w:r>
            <w:r w:rsidRPr="00BC1D34">
              <w:rPr>
                <w:rStyle w:val="FontStyle54"/>
                <w:rFonts w:ascii="Arial" w:hAnsi="Arial" w:cs="Arial"/>
                <w:sz w:val="20"/>
                <w:szCs w:val="20"/>
              </w:rPr>
              <w:t xml:space="preserve">очередь </w:t>
            </w:r>
            <w:r w:rsidRPr="00BC1D34">
              <w:rPr>
                <w:rStyle w:val="FontStyle57"/>
                <w:rFonts w:ascii="Arial" w:hAnsi="Arial" w:cs="Arial"/>
                <w:sz w:val="20"/>
                <w:szCs w:val="20"/>
              </w:rPr>
              <w:t xml:space="preserve">1 </w:t>
            </w:r>
          </w:p>
          <w:p w:rsidR="000A48FF" w:rsidRPr="00BC1D34" w:rsidRDefault="000A48FF" w:rsidP="00000AF6">
            <w:pPr>
              <w:spacing w:after="0"/>
              <w:ind w:firstLine="11"/>
              <w:rPr>
                <w:rStyle w:val="FontStyle54"/>
                <w:rFonts w:ascii="Arial" w:hAnsi="Arial" w:cs="Arial"/>
                <w:sz w:val="20"/>
                <w:szCs w:val="20"/>
              </w:rPr>
            </w:pPr>
            <w:r w:rsidRPr="00BC1D34">
              <w:rPr>
                <w:rStyle w:val="FontStyle54"/>
                <w:rFonts w:ascii="Arial" w:hAnsi="Arial" w:cs="Arial"/>
                <w:sz w:val="20"/>
                <w:szCs w:val="20"/>
              </w:rPr>
              <w:t>микрорайона</w:t>
            </w:r>
          </w:p>
        </w:tc>
        <w:tc>
          <w:tcPr>
            <w:tcW w:w="1920" w:type="dxa"/>
            <w:tcBorders>
              <w:left w:val="single" w:sz="4" w:space="0" w:color="000000"/>
              <w:bottom w:val="single" w:sz="4" w:space="0" w:color="000000"/>
            </w:tcBorders>
          </w:tcPr>
          <w:p w:rsidR="000A48FF" w:rsidRPr="00621FB2" w:rsidRDefault="000A48FF" w:rsidP="00000AF6">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1 микрорайон</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13,6</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11,4</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29"/>
              <w:snapToGrid w:val="0"/>
              <w:jc w:val="center"/>
              <w:rPr>
                <w:rStyle w:val="FontStyle45"/>
                <w:rFonts w:ascii="Arial" w:hAnsi="Arial" w:cs="Arial"/>
                <w:sz w:val="20"/>
                <w:szCs w:val="20"/>
              </w:rPr>
            </w:pPr>
            <w:r>
              <w:rPr>
                <w:rStyle w:val="FontStyle45"/>
                <w:rFonts w:ascii="Arial" w:hAnsi="Arial" w:cs="Arial"/>
                <w:sz w:val="20"/>
                <w:szCs w:val="20"/>
              </w:rPr>
              <w:t>2,2</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18.</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Хомутникова</w:t>
            </w:r>
          </w:p>
        </w:tc>
        <w:tc>
          <w:tcPr>
            <w:tcW w:w="1920" w:type="dxa"/>
            <w:tcBorders>
              <w:left w:val="single" w:sz="4" w:space="0" w:color="000000"/>
              <w:bottom w:val="single" w:sz="4" w:space="0" w:color="000000"/>
            </w:tcBorders>
          </w:tcPr>
          <w:p w:rsidR="000A48FF" w:rsidRPr="00621FB2" w:rsidRDefault="000A48FF" w:rsidP="00000AF6">
            <w:pPr>
              <w:pStyle w:val="Style13"/>
              <w:widowControl/>
              <w:snapToGrid w:val="0"/>
              <w:spacing w:line="240" w:lineRule="auto"/>
              <w:rPr>
                <w:rStyle w:val="FontStyle44"/>
                <w:rFonts w:ascii="Arial" w:hAnsi="Arial" w:cs="Arial"/>
                <w:sz w:val="20"/>
                <w:szCs w:val="20"/>
              </w:rPr>
            </w:pPr>
            <w:r w:rsidRPr="00621FB2">
              <w:rPr>
                <w:rStyle w:val="FontStyle44"/>
                <w:rFonts w:ascii="Arial" w:hAnsi="Arial" w:cs="Arial"/>
                <w:sz w:val="20"/>
                <w:szCs w:val="20"/>
              </w:rPr>
              <w:t>ул.Хомутникова</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2,69</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1,59</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29"/>
              <w:snapToGrid w:val="0"/>
              <w:jc w:val="center"/>
              <w:rPr>
                <w:rStyle w:val="FontStyle45"/>
                <w:rFonts w:ascii="Arial" w:hAnsi="Arial" w:cs="Arial"/>
                <w:sz w:val="20"/>
                <w:szCs w:val="20"/>
              </w:rPr>
            </w:pPr>
            <w:r>
              <w:rPr>
                <w:rStyle w:val="FontStyle45"/>
                <w:rFonts w:ascii="Arial" w:hAnsi="Arial" w:cs="Arial"/>
                <w:sz w:val="20"/>
                <w:szCs w:val="20"/>
              </w:rPr>
              <w:t>1,1</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19.</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7"/>
                <w:rFonts w:ascii="Arial" w:hAnsi="Arial" w:cs="Arial"/>
                <w:sz w:val="20"/>
                <w:szCs w:val="20"/>
              </w:rPr>
              <w:t xml:space="preserve">8 </w:t>
            </w:r>
            <w:r w:rsidRPr="00BC1D34">
              <w:rPr>
                <w:rStyle w:val="FontStyle54"/>
                <w:rFonts w:ascii="Arial" w:hAnsi="Arial" w:cs="Arial"/>
                <w:sz w:val="20"/>
                <w:szCs w:val="20"/>
              </w:rPr>
              <w:t>Марта</w:t>
            </w:r>
          </w:p>
        </w:tc>
        <w:tc>
          <w:tcPr>
            <w:tcW w:w="1920" w:type="dxa"/>
            <w:tcBorders>
              <w:left w:val="single" w:sz="4" w:space="0" w:color="000000"/>
              <w:bottom w:val="single" w:sz="4" w:space="0" w:color="000000"/>
            </w:tcBorders>
          </w:tcPr>
          <w:p w:rsidR="000A48FF" w:rsidRPr="00621FB2" w:rsidRDefault="000A48FF" w:rsidP="00000AF6">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ул.8 Марта</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8,53</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5.9</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29"/>
              <w:snapToGrid w:val="0"/>
              <w:jc w:val="center"/>
              <w:rPr>
                <w:rStyle w:val="FontStyle45"/>
                <w:rFonts w:ascii="Arial" w:hAnsi="Arial" w:cs="Arial"/>
                <w:sz w:val="20"/>
                <w:szCs w:val="20"/>
              </w:rPr>
            </w:pPr>
            <w:r>
              <w:rPr>
                <w:rStyle w:val="FontStyle45"/>
                <w:rFonts w:ascii="Arial" w:hAnsi="Arial" w:cs="Arial"/>
                <w:sz w:val="20"/>
                <w:szCs w:val="20"/>
              </w:rPr>
              <w:t>2,63</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20.</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7"/>
                <w:rFonts w:ascii="Arial" w:hAnsi="Arial" w:cs="Arial"/>
                <w:sz w:val="20"/>
                <w:szCs w:val="20"/>
              </w:rPr>
            </w:pPr>
            <w:r w:rsidRPr="00BC1D34">
              <w:rPr>
                <w:rStyle w:val="FontStyle54"/>
                <w:rFonts w:ascii="Arial" w:hAnsi="Arial" w:cs="Arial"/>
                <w:sz w:val="20"/>
                <w:szCs w:val="20"/>
              </w:rPr>
              <w:t xml:space="preserve">Школа </w:t>
            </w:r>
            <w:r w:rsidRPr="00BC1D34">
              <w:rPr>
                <w:rStyle w:val="FontStyle57"/>
                <w:rFonts w:ascii="Arial" w:hAnsi="Arial" w:cs="Arial"/>
                <w:sz w:val="20"/>
                <w:szCs w:val="20"/>
              </w:rPr>
              <w:t>№2</w:t>
            </w:r>
          </w:p>
        </w:tc>
        <w:tc>
          <w:tcPr>
            <w:tcW w:w="1920" w:type="dxa"/>
            <w:tcBorders>
              <w:left w:val="single" w:sz="4" w:space="0" w:color="000000"/>
              <w:bottom w:val="single" w:sz="4" w:space="0" w:color="000000"/>
            </w:tcBorders>
          </w:tcPr>
          <w:p w:rsidR="000A48FF" w:rsidRPr="00621FB2" w:rsidRDefault="000A48FF" w:rsidP="00000AF6">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ул.Ленина, 52</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1,66</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0,29</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29"/>
              <w:snapToGrid w:val="0"/>
              <w:jc w:val="center"/>
              <w:rPr>
                <w:rStyle w:val="FontStyle45"/>
                <w:rFonts w:ascii="Arial" w:hAnsi="Arial" w:cs="Arial"/>
                <w:sz w:val="20"/>
                <w:szCs w:val="20"/>
              </w:rPr>
            </w:pPr>
            <w:r>
              <w:rPr>
                <w:rStyle w:val="FontStyle45"/>
                <w:rFonts w:ascii="Arial" w:hAnsi="Arial" w:cs="Arial"/>
                <w:sz w:val="20"/>
                <w:szCs w:val="20"/>
              </w:rPr>
              <w:t>1,37</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21.</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Военкомат</w:t>
            </w:r>
          </w:p>
        </w:tc>
        <w:tc>
          <w:tcPr>
            <w:tcW w:w="1920" w:type="dxa"/>
            <w:tcBorders>
              <w:left w:val="single" w:sz="4" w:space="0" w:color="000000"/>
              <w:bottom w:val="single" w:sz="4" w:space="0" w:color="000000"/>
            </w:tcBorders>
          </w:tcPr>
          <w:p w:rsidR="000A48FF" w:rsidRPr="00621FB2" w:rsidRDefault="000A48FF" w:rsidP="00000AF6">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ул.Ленина, 207</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3,32</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2</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29"/>
              <w:snapToGrid w:val="0"/>
              <w:jc w:val="center"/>
              <w:rPr>
                <w:rStyle w:val="FontStyle45"/>
                <w:rFonts w:ascii="Arial" w:hAnsi="Arial" w:cs="Arial"/>
                <w:sz w:val="20"/>
                <w:szCs w:val="20"/>
              </w:rPr>
            </w:pPr>
            <w:r>
              <w:rPr>
                <w:rStyle w:val="FontStyle45"/>
                <w:rFonts w:ascii="Arial" w:hAnsi="Arial" w:cs="Arial"/>
                <w:sz w:val="20"/>
                <w:szCs w:val="20"/>
              </w:rPr>
              <w:t>1,32</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22.</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Дом престарелых</w:t>
            </w:r>
          </w:p>
        </w:tc>
        <w:tc>
          <w:tcPr>
            <w:tcW w:w="1920" w:type="dxa"/>
            <w:tcBorders>
              <w:left w:val="single" w:sz="4" w:space="0" w:color="000000"/>
              <w:bottom w:val="single" w:sz="4" w:space="0" w:color="000000"/>
            </w:tcBorders>
          </w:tcPr>
          <w:p w:rsidR="000A48FF" w:rsidRPr="00621FB2" w:rsidRDefault="000A48FF" w:rsidP="00000AF6">
            <w:pPr>
              <w:pStyle w:val="Style13"/>
              <w:widowControl/>
              <w:snapToGrid w:val="0"/>
              <w:spacing w:line="226" w:lineRule="exact"/>
              <w:rPr>
                <w:rStyle w:val="FontStyle44"/>
                <w:rFonts w:ascii="Arial" w:hAnsi="Arial" w:cs="Arial"/>
                <w:sz w:val="20"/>
                <w:szCs w:val="20"/>
              </w:rPr>
            </w:pPr>
            <w:r w:rsidRPr="00621FB2">
              <w:rPr>
                <w:rStyle w:val="FontStyle44"/>
                <w:rFonts w:ascii="Arial" w:hAnsi="Arial" w:cs="Arial"/>
                <w:sz w:val="20"/>
                <w:szCs w:val="20"/>
              </w:rPr>
              <w:t>Ул.Демьяновская, 57</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2,02</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1,299</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29"/>
              <w:snapToGrid w:val="0"/>
              <w:jc w:val="center"/>
              <w:rPr>
                <w:rStyle w:val="FontStyle45"/>
                <w:rFonts w:ascii="Arial" w:hAnsi="Arial" w:cs="Arial"/>
                <w:sz w:val="20"/>
                <w:szCs w:val="20"/>
              </w:rPr>
            </w:pPr>
            <w:r>
              <w:rPr>
                <w:rStyle w:val="FontStyle45"/>
                <w:rFonts w:ascii="Arial" w:hAnsi="Arial" w:cs="Arial"/>
                <w:sz w:val="20"/>
                <w:szCs w:val="20"/>
              </w:rPr>
              <w:t>0,721</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23.</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7"/>
                <w:rFonts w:ascii="Arial" w:hAnsi="Arial" w:cs="Arial"/>
                <w:sz w:val="20"/>
                <w:szCs w:val="20"/>
              </w:rPr>
            </w:pPr>
            <w:r w:rsidRPr="00BC1D34">
              <w:rPr>
                <w:rStyle w:val="FontStyle57"/>
                <w:rFonts w:ascii="Arial" w:hAnsi="Arial" w:cs="Arial"/>
                <w:sz w:val="20"/>
                <w:szCs w:val="20"/>
              </w:rPr>
              <w:t xml:space="preserve">2 </w:t>
            </w:r>
            <w:r w:rsidRPr="00BC1D34">
              <w:rPr>
                <w:rStyle w:val="FontStyle54"/>
                <w:rFonts w:ascii="Arial" w:hAnsi="Arial" w:cs="Arial"/>
                <w:sz w:val="20"/>
                <w:szCs w:val="20"/>
              </w:rPr>
              <w:t xml:space="preserve">очередь </w:t>
            </w:r>
            <w:r w:rsidRPr="00BC1D34">
              <w:rPr>
                <w:rStyle w:val="FontStyle57"/>
                <w:rFonts w:ascii="Arial" w:hAnsi="Arial" w:cs="Arial"/>
                <w:sz w:val="20"/>
                <w:szCs w:val="20"/>
              </w:rPr>
              <w:t xml:space="preserve">1 </w:t>
            </w:r>
          </w:p>
          <w:p w:rsidR="000A48FF" w:rsidRPr="00BC1D34" w:rsidRDefault="000A48FF" w:rsidP="00000AF6">
            <w:pPr>
              <w:spacing w:after="0"/>
              <w:ind w:firstLine="11"/>
              <w:rPr>
                <w:rStyle w:val="FontStyle54"/>
                <w:rFonts w:ascii="Arial" w:hAnsi="Arial" w:cs="Arial"/>
                <w:sz w:val="20"/>
                <w:szCs w:val="20"/>
              </w:rPr>
            </w:pPr>
            <w:r w:rsidRPr="00BC1D34">
              <w:rPr>
                <w:rStyle w:val="FontStyle54"/>
                <w:rFonts w:ascii="Arial" w:hAnsi="Arial" w:cs="Arial"/>
                <w:sz w:val="20"/>
                <w:szCs w:val="20"/>
              </w:rPr>
              <w:t>микрорайона</w:t>
            </w:r>
          </w:p>
        </w:tc>
        <w:tc>
          <w:tcPr>
            <w:tcW w:w="1920" w:type="dxa"/>
            <w:tcBorders>
              <w:left w:val="single" w:sz="4" w:space="0" w:color="000000"/>
              <w:bottom w:val="single" w:sz="4" w:space="0" w:color="000000"/>
            </w:tcBorders>
          </w:tcPr>
          <w:p w:rsidR="000A48FF" w:rsidRPr="00621FB2" w:rsidRDefault="000A48FF" w:rsidP="00000AF6">
            <w:pPr>
              <w:pStyle w:val="Style10"/>
              <w:widowControl/>
              <w:snapToGrid w:val="0"/>
              <w:ind w:firstLine="0"/>
              <w:rPr>
                <w:rStyle w:val="FontStyle45"/>
                <w:rFonts w:ascii="Arial" w:hAnsi="Arial" w:cs="Arial"/>
                <w:sz w:val="20"/>
                <w:szCs w:val="20"/>
              </w:rPr>
            </w:pPr>
            <w:r w:rsidRPr="00621FB2">
              <w:rPr>
                <w:rStyle w:val="FontStyle45"/>
                <w:rFonts w:ascii="Arial" w:hAnsi="Arial" w:cs="Arial"/>
                <w:sz w:val="20"/>
                <w:szCs w:val="20"/>
              </w:rPr>
              <w:t>1 микрорайон</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9</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5,21</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29"/>
              <w:snapToGrid w:val="0"/>
              <w:jc w:val="center"/>
              <w:rPr>
                <w:rStyle w:val="FontStyle45"/>
                <w:rFonts w:ascii="Arial" w:hAnsi="Arial" w:cs="Arial"/>
                <w:sz w:val="20"/>
                <w:szCs w:val="20"/>
              </w:rPr>
            </w:pPr>
            <w:r>
              <w:rPr>
                <w:rStyle w:val="FontStyle45"/>
                <w:rFonts w:ascii="Arial" w:hAnsi="Arial" w:cs="Arial"/>
                <w:sz w:val="20"/>
                <w:szCs w:val="20"/>
              </w:rPr>
              <w:t>3,79</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24.</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7"/>
                <w:rFonts w:ascii="Arial" w:hAnsi="Arial" w:cs="Arial"/>
                <w:sz w:val="20"/>
                <w:szCs w:val="20"/>
              </w:rPr>
              <w:t xml:space="preserve">2 </w:t>
            </w:r>
            <w:r w:rsidRPr="00BC1D34">
              <w:rPr>
                <w:rStyle w:val="FontStyle54"/>
                <w:rFonts w:ascii="Arial" w:hAnsi="Arial" w:cs="Arial"/>
                <w:sz w:val="20"/>
                <w:szCs w:val="20"/>
              </w:rPr>
              <w:t>микрорайон</w:t>
            </w:r>
          </w:p>
        </w:tc>
        <w:tc>
          <w:tcPr>
            <w:tcW w:w="1920" w:type="dxa"/>
            <w:tcBorders>
              <w:left w:val="single" w:sz="4" w:space="0" w:color="000000"/>
              <w:bottom w:val="single" w:sz="4" w:space="0" w:color="000000"/>
            </w:tcBorders>
          </w:tcPr>
          <w:p w:rsidR="000A48FF" w:rsidRPr="00621FB2" w:rsidRDefault="000A48FF" w:rsidP="00000AF6">
            <w:pPr>
              <w:pStyle w:val="Style20"/>
              <w:widowControl/>
              <w:snapToGrid w:val="0"/>
              <w:rPr>
                <w:rStyle w:val="FontStyle48"/>
                <w:rFonts w:ascii="Arial" w:hAnsi="Arial" w:cs="Arial"/>
              </w:rPr>
            </w:pPr>
            <w:r w:rsidRPr="00621FB2">
              <w:rPr>
                <w:rStyle w:val="FontStyle45"/>
                <w:rFonts w:ascii="Arial" w:hAnsi="Arial" w:cs="Arial"/>
                <w:sz w:val="20"/>
                <w:szCs w:val="20"/>
              </w:rPr>
              <w:t>2 микрорайон</w:t>
            </w:r>
            <w:r w:rsidRPr="00621FB2">
              <w:rPr>
                <w:rStyle w:val="FontStyle48"/>
                <w:rFonts w:ascii="Arial" w:hAnsi="Arial" w:cs="Arial"/>
              </w:rPr>
              <w:t xml:space="preserve"> -</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24,9</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19,67</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29"/>
              <w:snapToGrid w:val="0"/>
              <w:jc w:val="center"/>
              <w:rPr>
                <w:rStyle w:val="FontStyle45"/>
                <w:rFonts w:ascii="Arial" w:hAnsi="Arial" w:cs="Arial"/>
                <w:sz w:val="20"/>
                <w:szCs w:val="20"/>
              </w:rPr>
            </w:pPr>
            <w:r>
              <w:rPr>
                <w:rStyle w:val="FontStyle45"/>
                <w:rFonts w:ascii="Arial" w:hAnsi="Arial" w:cs="Arial"/>
                <w:sz w:val="20"/>
                <w:szCs w:val="20"/>
              </w:rPr>
              <w:t>5,23</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25.</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7"/>
                <w:rFonts w:ascii="Arial" w:hAnsi="Arial" w:cs="Arial"/>
                <w:sz w:val="20"/>
                <w:szCs w:val="20"/>
              </w:rPr>
              <w:t xml:space="preserve">6 </w:t>
            </w:r>
            <w:r w:rsidRPr="00BC1D34">
              <w:rPr>
                <w:rStyle w:val="FontStyle54"/>
                <w:rFonts w:ascii="Arial" w:hAnsi="Arial" w:cs="Arial"/>
                <w:sz w:val="20"/>
                <w:szCs w:val="20"/>
              </w:rPr>
              <w:t>микрорайон</w:t>
            </w:r>
          </w:p>
        </w:tc>
        <w:tc>
          <w:tcPr>
            <w:tcW w:w="1920" w:type="dxa"/>
            <w:tcBorders>
              <w:left w:val="single" w:sz="4" w:space="0" w:color="000000"/>
              <w:bottom w:val="single" w:sz="4" w:space="0" w:color="000000"/>
            </w:tcBorders>
          </w:tcPr>
          <w:p w:rsidR="000A48FF" w:rsidRPr="00621FB2" w:rsidRDefault="000A48FF" w:rsidP="00000AF6">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6 микрорайон</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23,1</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9,4</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29"/>
              <w:snapToGrid w:val="0"/>
              <w:jc w:val="center"/>
              <w:rPr>
                <w:rStyle w:val="FontStyle45"/>
                <w:rFonts w:ascii="Arial" w:hAnsi="Arial" w:cs="Arial"/>
                <w:sz w:val="20"/>
                <w:szCs w:val="20"/>
              </w:rPr>
            </w:pPr>
            <w:r>
              <w:rPr>
                <w:rStyle w:val="FontStyle45"/>
                <w:rFonts w:ascii="Arial" w:hAnsi="Arial" w:cs="Arial"/>
                <w:sz w:val="20"/>
                <w:szCs w:val="20"/>
              </w:rPr>
              <w:t>13,7</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26.</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Аршан</w:t>
            </w:r>
          </w:p>
        </w:tc>
        <w:tc>
          <w:tcPr>
            <w:tcW w:w="1920" w:type="dxa"/>
            <w:tcBorders>
              <w:left w:val="single" w:sz="4" w:space="0" w:color="000000"/>
              <w:bottom w:val="single" w:sz="4" w:space="0" w:color="000000"/>
            </w:tcBorders>
          </w:tcPr>
          <w:p w:rsidR="000A48FF" w:rsidRPr="00621FB2" w:rsidRDefault="000A48FF" w:rsidP="00000AF6">
            <w:pPr>
              <w:pStyle w:val="Style13"/>
              <w:widowControl/>
              <w:snapToGrid w:val="0"/>
              <w:spacing w:line="240" w:lineRule="auto"/>
              <w:rPr>
                <w:rStyle w:val="FontStyle45"/>
                <w:rFonts w:ascii="Arial" w:hAnsi="Arial" w:cs="Arial"/>
                <w:sz w:val="20"/>
                <w:szCs w:val="20"/>
              </w:rPr>
            </w:pPr>
            <w:r w:rsidRPr="00621FB2">
              <w:rPr>
                <w:rStyle w:val="FontStyle45"/>
                <w:rFonts w:ascii="Arial" w:hAnsi="Arial" w:cs="Arial"/>
                <w:sz w:val="20"/>
                <w:szCs w:val="20"/>
              </w:rPr>
              <w:t>п.Аршан</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1</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0,59</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29"/>
              <w:snapToGrid w:val="0"/>
              <w:jc w:val="center"/>
              <w:rPr>
                <w:rStyle w:val="FontStyle45"/>
                <w:rFonts w:ascii="Arial" w:hAnsi="Arial" w:cs="Arial"/>
                <w:sz w:val="20"/>
                <w:szCs w:val="20"/>
              </w:rPr>
            </w:pPr>
            <w:r>
              <w:rPr>
                <w:rStyle w:val="FontStyle45"/>
                <w:rFonts w:ascii="Arial" w:hAnsi="Arial" w:cs="Arial"/>
                <w:sz w:val="20"/>
                <w:szCs w:val="20"/>
              </w:rPr>
              <w:t>0,41</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27.</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Солнечный</w:t>
            </w:r>
          </w:p>
        </w:tc>
        <w:tc>
          <w:tcPr>
            <w:tcW w:w="1920" w:type="dxa"/>
            <w:tcBorders>
              <w:left w:val="single" w:sz="4" w:space="0" w:color="000000"/>
              <w:bottom w:val="single" w:sz="4" w:space="0" w:color="000000"/>
            </w:tcBorders>
          </w:tcPr>
          <w:p w:rsidR="000A48FF" w:rsidRPr="00621FB2" w:rsidRDefault="000A48FF" w:rsidP="00000AF6">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п.Солнечный</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1,34</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0,19</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FA17C1">
            <w:pPr>
              <w:pStyle w:val="Style29"/>
              <w:snapToGrid w:val="0"/>
              <w:jc w:val="center"/>
              <w:rPr>
                <w:rStyle w:val="FontStyle45"/>
                <w:rFonts w:ascii="Arial" w:hAnsi="Arial" w:cs="Arial"/>
                <w:sz w:val="20"/>
                <w:szCs w:val="20"/>
              </w:rPr>
            </w:pPr>
            <w:r>
              <w:rPr>
                <w:rStyle w:val="FontStyle45"/>
                <w:rFonts w:ascii="Arial" w:hAnsi="Arial" w:cs="Arial"/>
                <w:sz w:val="20"/>
                <w:szCs w:val="20"/>
              </w:rPr>
              <w:t>1,15</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28.</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7"/>
                <w:rFonts w:ascii="Arial" w:hAnsi="Arial" w:cs="Arial"/>
                <w:sz w:val="20"/>
                <w:szCs w:val="20"/>
              </w:rPr>
              <w:t xml:space="preserve">60 </w:t>
            </w:r>
            <w:r w:rsidRPr="00BC1D34">
              <w:rPr>
                <w:rStyle w:val="FontStyle54"/>
                <w:rFonts w:ascii="Arial" w:hAnsi="Arial" w:cs="Arial"/>
                <w:sz w:val="20"/>
                <w:szCs w:val="20"/>
              </w:rPr>
              <w:t>Гкал/час</w:t>
            </w:r>
          </w:p>
        </w:tc>
        <w:tc>
          <w:tcPr>
            <w:tcW w:w="1920" w:type="dxa"/>
            <w:tcBorders>
              <w:left w:val="single" w:sz="4" w:space="0" w:color="000000"/>
              <w:bottom w:val="single" w:sz="4" w:space="0" w:color="000000"/>
            </w:tcBorders>
          </w:tcPr>
          <w:p w:rsidR="000A48FF" w:rsidRPr="00BC1D34" w:rsidRDefault="000A48FF" w:rsidP="00000AF6">
            <w:pPr>
              <w:snapToGrid w:val="0"/>
              <w:spacing w:after="0"/>
              <w:rPr>
                <w:rStyle w:val="FontStyle45"/>
                <w:rFonts w:ascii="Arial" w:hAnsi="Arial" w:cs="Arial"/>
              </w:rPr>
            </w:pPr>
            <w:r w:rsidRPr="00BC1D34">
              <w:rPr>
                <w:rStyle w:val="FontStyle45"/>
                <w:rFonts w:ascii="Arial" w:hAnsi="Arial" w:cs="Arial"/>
              </w:rPr>
              <w:t>8 микрорайон</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47</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35,5</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29"/>
              <w:snapToGrid w:val="0"/>
              <w:jc w:val="center"/>
              <w:rPr>
                <w:rStyle w:val="FontStyle45"/>
                <w:rFonts w:ascii="Arial" w:hAnsi="Arial" w:cs="Arial"/>
                <w:sz w:val="20"/>
                <w:szCs w:val="20"/>
              </w:rPr>
            </w:pPr>
            <w:r>
              <w:rPr>
                <w:rStyle w:val="FontStyle45"/>
                <w:rFonts w:ascii="Arial" w:hAnsi="Arial" w:cs="Arial"/>
                <w:sz w:val="20"/>
                <w:szCs w:val="20"/>
              </w:rPr>
              <w:t>11,5</w:t>
            </w:r>
          </w:p>
        </w:tc>
      </w:tr>
      <w:tr w:rsidR="000A48FF" w:rsidRPr="00BC1D34" w:rsidTr="003A7F9B">
        <w:tc>
          <w:tcPr>
            <w:tcW w:w="480" w:type="dxa"/>
            <w:tcBorders>
              <w:left w:val="single" w:sz="4" w:space="0" w:color="000000"/>
              <w:bottom w:val="single" w:sz="4" w:space="0" w:color="000000"/>
            </w:tcBorders>
          </w:tcPr>
          <w:p w:rsidR="000A48FF" w:rsidRPr="00BC1D34" w:rsidRDefault="000A48FF" w:rsidP="00000AF6">
            <w:pPr>
              <w:snapToGrid w:val="0"/>
              <w:spacing w:after="0"/>
              <w:rPr>
                <w:rStyle w:val="FontStyle57"/>
                <w:rFonts w:ascii="Arial" w:hAnsi="Arial" w:cs="Arial"/>
              </w:rPr>
            </w:pPr>
            <w:r w:rsidRPr="00BC1D34">
              <w:rPr>
                <w:rStyle w:val="FontStyle57"/>
                <w:rFonts w:ascii="Arial" w:hAnsi="Arial" w:cs="Arial"/>
              </w:rPr>
              <w:t>29.</w:t>
            </w:r>
          </w:p>
        </w:tc>
        <w:tc>
          <w:tcPr>
            <w:tcW w:w="2101" w:type="dxa"/>
            <w:tcBorders>
              <w:left w:val="single" w:sz="4" w:space="0" w:color="000000"/>
              <w:bottom w:val="single" w:sz="4" w:space="0" w:color="000000"/>
            </w:tcBorders>
          </w:tcPr>
          <w:p w:rsidR="000A48FF" w:rsidRPr="00BC1D34" w:rsidRDefault="000A48FF" w:rsidP="00000AF6">
            <w:pPr>
              <w:snapToGrid w:val="0"/>
              <w:spacing w:after="0"/>
              <w:ind w:firstLine="11"/>
              <w:rPr>
                <w:rStyle w:val="FontStyle54"/>
                <w:rFonts w:ascii="Arial" w:hAnsi="Arial" w:cs="Arial"/>
                <w:sz w:val="20"/>
                <w:szCs w:val="20"/>
              </w:rPr>
            </w:pPr>
            <w:r w:rsidRPr="00BC1D34">
              <w:rPr>
                <w:rStyle w:val="FontStyle57"/>
                <w:rFonts w:ascii="Arial" w:hAnsi="Arial" w:cs="Arial"/>
                <w:sz w:val="20"/>
                <w:szCs w:val="20"/>
              </w:rPr>
              <w:t xml:space="preserve">8 </w:t>
            </w:r>
            <w:r w:rsidRPr="00BC1D34">
              <w:rPr>
                <w:rStyle w:val="FontStyle54"/>
                <w:rFonts w:ascii="Arial" w:hAnsi="Arial" w:cs="Arial"/>
                <w:sz w:val="20"/>
                <w:szCs w:val="20"/>
              </w:rPr>
              <w:t>микрорайон (лето)</w:t>
            </w:r>
          </w:p>
        </w:tc>
        <w:tc>
          <w:tcPr>
            <w:tcW w:w="1920" w:type="dxa"/>
            <w:tcBorders>
              <w:left w:val="single" w:sz="4" w:space="0" w:color="000000"/>
              <w:bottom w:val="single" w:sz="4" w:space="0" w:color="000000"/>
            </w:tcBorders>
          </w:tcPr>
          <w:p w:rsidR="000A48FF" w:rsidRPr="00BC1D34" w:rsidRDefault="000A48FF" w:rsidP="00000AF6">
            <w:pPr>
              <w:snapToGrid w:val="0"/>
              <w:spacing w:after="0"/>
              <w:rPr>
                <w:rStyle w:val="FontStyle45"/>
                <w:rFonts w:ascii="Arial" w:hAnsi="Arial" w:cs="Arial"/>
              </w:rPr>
            </w:pPr>
            <w:r w:rsidRPr="00BC1D34">
              <w:rPr>
                <w:rStyle w:val="FontStyle45"/>
                <w:rFonts w:ascii="Arial" w:hAnsi="Arial" w:cs="Arial"/>
              </w:rPr>
              <w:t>8 микрорайон</w:t>
            </w:r>
          </w:p>
        </w:tc>
        <w:tc>
          <w:tcPr>
            <w:tcW w:w="1442" w:type="dxa"/>
            <w:tcBorders>
              <w:left w:val="single" w:sz="4" w:space="0" w:color="000000"/>
              <w:bottom w:val="single" w:sz="4" w:space="0" w:color="000000"/>
            </w:tcBorders>
          </w:tcPr>
          <w:p w:rsidR="000A48FF" w:rsidRPr="00BC1D34" w:rsidRDefault="000A48FF" w:rsidP="00000AF6">
            <w:pPr>
              <w:snapToGrid w:val="0"/>
              <w:spacing w:after="0"/>
              <w:ind w:firstLine="500"/>
              <w:rPr>
                <w:rStyle w:val="FontStyle57"/>
                <w:rFonts w:ascii="Arial" w:hAnsi="Arial" w:cs="Arial"/>
              </w:rPr>
            </w:pPr>
            <w:r w:rsidRPr="00BC1D34">
              <w:rPr>
                <w:rStyle w:val="FontStyle57"/>
                <w:rFonts w:ascii="Arial" w:hAnsi="Arial" w:cs="Arial"/>
              </w:rPr>
              <w:t>26</w:t>
            </w:r>
          </w:p>
        </w:tc>
        <w:tc>
          <w:tcPr>
            <w:tcW w:w="1854"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000AF6">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5</w:t>
            </w:r>
          </w:p>
        </w:tc>
        <w:tc>
          <w:tcPr>
            <w:tcW w:w="1559" w:type="dxa"/>
            <w:tcBorders>
              <w:top w:val="single" w:sz="4" w:space="0" w:color="000000"/>
              <w:left w:val="single" w:sz="4" w:space="0" w:color="000000"/>
              <w:bottom w:val="single" w:sz="4" w:space="0" w:color="000000"/>
              <w:right w:val="single" w:sz="4" w:space="0" w:color="000000"/>
            </w:tcBorders>
          </w:tcPr>
          <w:p w:rsidR="000A48FF" w:rsidRPr="00621FB2" w:rsidRDefault="000A48FF" w:rsidP="00000AF6">
            <w:pPr>
              <w:pStyle w:val="Style29"/>
              <w:snapToGrid w:val="0"/>
              <w:jc w:val="center"/>
              <w:rPr>
                <w:rStyle w:val="FontStyle45"/>
                <w:rFonts w:ascii="Arial" w:hAnsi="Arial" w:cs="Arial"/>
                <w:sz w:val="20"/>
                <w:szCs w:val="20"/>
              </w:rPr>
            </w:pPr>
            <w:r>
              <w:rPr>
                <w:rStyle w:val="FontStyle45"/>
                <w:rFonts w:ascii="Arial" w:hAnsi="Arial" w:cs="Arial"/>
                <w:sz w:val="20"/>
                <w:szCs w:val="20"/>
              </w:rPr>
              <w:t>21</w:t>
            </w:r>
          </w:p>
        </w:tc>
      </w:tr>
    </w:tbl>
    <w:p w:rsidR="000A48FF" w:rsidRPr="00DB44BA" w:rsidRDefault="000A48FF" w:rsidP="00FA17C1">
      <w:pPr>
        <w:spacing w:after="0"/>
        <w:ind w:firstLine="567"/>
        <w:jc w:val="both"/>
        <w:rPr>
          <w:rFonts w:ascii="Times New Roman" w:hAnsi="Times New Roman"/>
          <w:sz w:val="28"/>
          <w:szCs w:val="28"/>
        </w:rPr>
      </w:pPr>
      <w:r>
        <w:rPr>
          <w:rFonts w:ascii="Times New Roman" w:hAnsi="Times New Roman"/>
          <w:sz w:val="28"/>
          <w:szCs w:val="28"/>
        </w:rPr>
        <w:t>Выполненный баланс показал, что в целом по городу имеется достаточный резерв тепловой энергии.</w:t>
      </w:r>
    </w:p>
    <w:p w:rsidR="000A48FF" w:rsidRDefault="000A48FF">
      <w:pPr>
        <w:rPr>
          <w:rFonts w:ascii="Times New Roman" w:hAnsi="Times New Roman"/>
          <w:sz w:val="28"/>
          <w:szCs w:val="28"/>
        </w:rPr>
      </w:pPr>
      <w:r>
        <w:rPr>
          <w:rFonts w:ascii="Times New Roman" w:hAnsi="Times New Roman"/>
          <w:sz w:val="28"/>
          <w:szCs w:val="28"/>
        </w:rPr>
        <w:br w:type="page"/>
      </w:r>
    </w:p>
    <w:p w:rsidR="000A48FF" w:rsidRDefault="000A48FF" w:rsidP="00B64070">
      <w:pPr>
        <w:spacing w:after="0"/>
        <w:jc w:val="center"/>
        <w:rPr>
          <w:rFonts w:ascii="Times New Roman" w:hAnsi="Times New Roman"/>
          <w:b/>
          <w:sz w:val="32"/>
          <w:szCs w:val="32"/>
        </w:rPr>
      </w:pPr>
    </w:p>
    <w:p w:rsidR="000A48FF" w:rsidRDefault="000A48FF" w:rsidP="00B64070">
      <w:pPr>
        <w:spacing w:after="0"/>
        <w:jc w:val="center"/>
        <w:rPr>
          <w:rFonts w:ascii="Times New Roman" w:hAnsi="Times New Roman"/>
          <w:b/>
          <w:sz w:val="32"/>
          <w:szCs w:val="32"/>
        </w:rPr>
      </w:pPr>
    </w:p>
    <w:p w:rsidR="000A48FF" w:rsidRDefault="000A48FF" w:rsidP="00B64070">
      <w:pPr>
        <w:spacing w:after="0"/>
        <w:jc w:val="center"/>
        <w:rPr>
          <w:rFonts w:ascii="Times New Roman" w:hAnsi="Times New Roman"/>
          <w:b/>
          <w:sz w:val="32"/>
          <w:szCs w:val="32"/>
        </w:rPr>
      </w:pPr>
    </w:p>
    <w:p w:rsidR="000A48FF" w:rsidRDefault="000A48FF" w:rsidP="00B64070">
      <w:pPr>
        <w:spacing w:after="0"/>
        <w:jc w:val="center"/>
        <w:rPr>
          <w:rFonts w:ascii="Times New Roman" w:hAnsi="Times New Roman"/>
          <w:b/>
          <w:sz w:val="32"/>
          <w:szCs w:val="32"/>
        </w:rPr>
      </w:pPr>
    </w:p>
    <w:p w:rsidR="000A48FF" w:rsidRDefault="000A48FF" w:rsidP="00B64070">
      <w:pPr>
        <w:spacing w:after="0"/>
        <w:jc w:val="center"/>
        <w:rPr>
          <w:rFonts w:ascii="Times New Roman" w:hAnsi="Times New Roman"/>
          <w:b/>
          <w:sz w:val="32"/>
          <w:szCs w:val="32"/>
        </w:rPr>
      </w:pPr>
    </w:p>
    <w:p w:rsidR="000A48FF" w:rsidRDefault="000A48FF" w:rsidP="00B64070">
      <w:pPr>
        <w:spacing w:after="0"/>
        <w:jc w:val="center"/>
        <w:rPr>
          <w:rFonts w:ascii="Times New Roman" w:hAnsi="Times New Roman"/>
          <w:b/>
          <w:sz w:val="32"/>
          <w:szCs w:val="32"/>
        </w:rPr>
      </w:pPr>
    </w:p>
    <w:p w:rsidR="000A48FF" w:rsidRDefault="000A48FF" w:rsidP="00B64070">
      <w:pPr>
        <w:spacing w:after="0"/>
        <w:jc w:val="center"/>
        <w:rPr>
          <w:rFonts w:ascii="Times New Roman" w:hAnsi="Times New Roman"/>
          <w:b/>
          <w:sz w:val="32"/>
          <w:szCs w:val="32"/>
        </w:rPr>
      </w:pPr>
    </w:p>
    <w:p w:rsidR="000A48FF" w:rsidRDefault="000A48FF" w:rsidP="00B64070">
      <w:pPr>
        <w:spacing w:after="0"/>
        <w:jc w:val="center"/>
        <w:rPr>
          <w:rFonts w:ascii="Times New Roman" w:hAnsi="Times New Roman"/>
          <w:b/>
          <w:sz w:val="32"/>
          <w:szCs w:val="32"/>
        </w:rPr>
      </w:pPr>
    </w:p>
    <w:p w:rsidR="000A48FF" w:rsidRDefault="000A48FF" w:rsidP="00B64070">
      <w:pPr>
        <w:spacing w:after="0"/>
        <w:jc w:val="center"/>
        <w:rPr>
          <w:rFonts w:ascii="Times New Roman" w:hAnsi="Times New Roman"/>
          <w:b/>
          <w:sz w:val="32"/>
          <w:szCs w:val="32"/>
        </w:rPr>
      </w:pPr>
      <w:r>
        <w:rPr>
          <w:rFonts w:ascii="Times New Roman" w:hAnsi="Times New Roman"/>
          <w:b/>
          <w:sz w:val="32"/>
          <w:szCs w:val="32"/>
        </w:rPr>
        <w:t>ОБОСНОВЫВАЮЩИЕ МАТЕРИАЛЫ</w:t>
      </w:r>
    </w:p>
    <w:p w:rsidR="000A48FF" w:rsidRDefault="000A48FF" w:rsidP="00B64070">
      <w:pPr>
        <w:spacing w:after="0"/>
        <w:jc w:val="center"/>
        <w:rPr>
          <w:rFonts w:ascii="Times New Roman" w:hAnsi="Times New Roman"/>
          <w:b/>
          <w:sz w:val="32"/>
          <w:szCs w:val="32"/>
        </w:rPr>
      </w:pPr>
      <w:r>
        <w:rPr>
          <w:rFonts w:ascii="Times New Roman" w:hAnsi="Times New Roman"/>
          <w:b/>
          <w:sz w:val="32"/>
          <w:szCs w:val="32"/>
        </w:rPr>
        <w:t>К СХЕМЕ ТЕПЛОСНАБЖЕНИЯ</w:t>
      </w:r>
    </w:p>
    <w:p w:rsidR="000A48FF" w:rsidRDefault="000A48FF" w:rsidP="00B64070">
      <w:pPr>
        <w:spacing w:after="0"/>
        <w:jc w:val="center"/>
        <w:rPr>
          <w:rFonts w:ascii="Times New Roman" w:hAnsi="Times New Roman"/>
          <w:b/>
          <w:sz w:val="32"/>
          <w:szCs w:val="32"/>
        </w:rPr>
      </w:pPr>
      <w:r>
        <w:rPr>
          <w:rFonts w:ascii="Times New Roman" w:hAnsi="Times New Roman"/>
          <w:b/>
          <w:sz w:val="32"/>
          <w:szCs w:val="32"/>
        </w:rPr>
        <w:t>ГОРОДА ЭЛИСТЫ</w:t>
      </w:r>
    </w:p>
    <w:p w:rsidR="000A48FF" w:rsidRDefault="000A48FF" w:rsidP="00B64070">
      <w:pPr>
        <w:spacing w:after="0"/>
        <w:jc w:val="center"/>
        <w:rPr>
          <w:rFonts w:ascii="Times New Roman" w:hAnsi="Times New Roman"/>
          <w:b/>
          <w:sz w:val="32"/>
          <w:szCs w:val="32"/>
        </w:rPr>
      </w:pPr>
      <w:r>
        <w:rPr>
          <w:rFonts w:ascii="Times New Roman" w:hAnsi="Times New Roman"/>
          <w:b/>
          <w:sz w:val="32"/>
          <w:szCs w:val="32"/>
        </w:rPr>
        <w:t>НА ПЕРИОД С 201</w:t>
      </w:r>
      <w:r w:rsidRPr="00C141DD">
        <w:rPr>
          <w:rFonts w:ascii="Times New Roman" w:hAnsi="Times New Roman"/>
          <w:b/>
          <w:sz w:val="32"/>
          <w:szCs w:val="32"/>
        </w:rPr>
        <w:t>4</w:t>
      </w:r>
      <w:r>
        <w:rPr>
          <w:rFonts w:ascii="Times New Roman" w:hAnsi="Times New Roman"/>
          <w:b/>
          <w:sz w:val="32"/>
          <w:szCs w:val="32"/>
        </w:rPr>
        <w:t xml:space="preserve"> ГОДА ДО 202</w:t>
      </w:r>
      <w:r w:rsidRPr="00C141DD">
        <w:rPr>
          <w:rFonts w:ascii="Times New Roman" w:hAnsi="Times New Roman"/>
          <w:b/>
          <w:sz w:val="32"/>
          <w:szCs w:val="32"/>
        </w:rPr>
        <w:t>8</w:t>
      </w:r>
      <w:r>
        <w:rPr>
          <w:rFonts w:ascii="Times New Roman" w:hAnsi="Times New Roman"/>
          <w:b/>
          <w:sz w:val="32"/>
          <w:szCs w:val="32"/>
        </w:rPr>
        <w:t xml:space="preserve"> ГОДА</w:t>
      </w:r>
    </w:p>
    <w:p w:rsidR="000A48FF" w:rsidRDefault="000A48FF" w:rsidP="00B64070">
      <w:pPr>
        <w:spacing w:after="0"/>
        <w:jc w:val="center"/>
        <w:rPr>
          <w:rFonts w:ascii="Times New Roman" w:hAnsi="Times New Roman"/>
          <w:b/>
          <w:sz w:val="32"/>
          <w:szCs w:val="32"/>
        </w:rPr>
      </w:pPr>
    </w:p>
    <w:p w:rsidR="000A48FF" w:rsidRDefault="000A48FF" w:rsidP="00B64070">
      <w:pPr>
        <w:spacing w:after="0"/>
        <w:jc w:val="center"/>
        <w:rPr>
          <w:rFonts w:ascii="Times New Roman" w:hAnsi="Times New Roman"/>
          <w:b/>
          <w:sz w:val="28"/>
          <w:szCs w:val="28"/>
        </w:rPr>
      </w:pPr>
    </w:p>
    <w:p w:rsidR="000A48FF" w:rsidRDefault="000A48FF" w:rsidP="00B64070">
      <w:pPr>
        <w:spacing w:after="0"/>
        <w:jc w:val="center"/>
        <w:rPr>
          <w:rFonts w:ascii="Times New Roman" w:hAnsi="Times New Roman"/>
          <w:b/>
          <w:sz w:val="28"/>
          <w:szCs w:val="28"/>
        </w:rPr>
      </w:pPr>
      <w:r>
        <w:rPr>
          <w:rFonts w:ascii="Times New Roman" w:hAnsi="Times New Roman"/>
          <w:b/>
          <w:sz w:val="28"/>
          <w:szCs w:val="28"/>
        </w:rPr>
        <w:t>ГЛАВА 3</w:t>
      </w:r>
    </w:p>
    <w:p w:rsidR="000A48FF" w:rsidRDefault="000A48FF" w:rsidP="00B64070">
      <w:pPr>
        <w:spacing w:after="0"/>
        <w:jc w:val="center"/>
        <w:rPr>
          <w:rFonts w:ascii="Times New Roman" w:hAnsi="Times New Roman"/>
          <w:b/>
          <w:sz w:val="28"/>
          <w:szCs w:val="28"/>
        </w:rPr>
      </w:pPr>
      <w:r>
        <w:rPr>
          <w:rFonts w:ascii="Times New Roman" w:hAnsi="Times New Roman"/>
          <w:b/>
          <w:sz w:val="28"/>
          <w:szCs w:val="28"/>
        </w:rPr>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p>
    <w:p w:rsidR="000A48FF" w:rsidRDefault="000A48FF" w:rsidP="00B64070">
      <w:pPr>
        <w:spacing w:after="0"/>
        <w:ind w:firstLine="567"/>
        <w:jc w:val="center"/>
        <w:rPr>
          <w:rFonts w:ascii="Times New Roman" w:hAnsi="Times New Roman"/>
          <w:b/>
          <w:sz w:val="28"/>
          <w:szCs w:val="28"/>
        </w:rPr>
      </w:pPr>
    </w:p>
    <w:p w:rsidR="000A48FF" w:rsidRDefault="000A48FF" w:rsidP="00B64070">
      <w:pPr>
        <w:spacing w:after="0"/>
        <w:ind w:firstLine="567"/>
        <w:jc w:val="center"/>
        <w:rPr>
          <w:rFonts w:ascii="Times New Roman" w:hAnsi="Times New Roman"/>
          <w:b/>
          <w:sz w:val="28"/>
          <w:szCs w:val="28"/>
        </w:rPr>
      </w:pPr>
    </w:p>
    <w:p w:rsidR="000A48FF" w:rsidRDefault="000A48FF" w:rsidP="00B64070">
      <w:pPr>
        <w:spacing w:after="0"/>
        <w:ind w:firstLine="567"/>
        <w:jc w:val="center"/>
        <w:rPr>
          <w:rFonts w:ascii="Times New Roman" w:hAnsi="Times New Roman"/>
          <w:b/>
          <w:sz w:val="28"/>
          <w:szCs w:val="28"/>
        </w:rPr>
      </w:pPr>
    </w:p>
    <w:p w:rsidR="000A48FF" w:rsidRDefault="000A48FF" w:rsidP="00B64070">
      <w:pPr>
        <w:spacing w:after="0"/>
        <w:ind w:firstLine="567"/>
        <w:jc w:val="center"/>
        <w:rPr>
          <w:rFonts w:ascii="Times New Roman" w:hAnsi="Times New Roman"/>
          <w:b/>
          <w:sz w:val="28"/>
          <w:szCs w:val="28"/>
        </w:rPr>
      </w:pPr>
    </w:p>
    <w:p w:rsidR="000A48FF" w:rsidRDefault="000A48FF" w:rsidP="00B64070">
      <w:pPr>
        <w:spacing w:after="0"/>
        <w:ind w:firstLine="567"/>
        <w:jc w:val="center"/>
        <w:rPr>
          <w:rFonts w:ascii="Times New Roman" w:hAnsi="Times New Roman"/>
          <w:b/>
          <w:sz w:val="28"/>
          <w:szCs w:val="28"/>
        </w:rPr>
      </w:pPr>
    </w:p>
    <w:p w:rsidR="000A48FF" w:rsidRDefault="000A48FF" w:rsidP="00B64070">
      <w:pPr>
        <w:spacing w:after="0"/>
        <w:ind w:firstLine="567"/>
        <w:jc w:val="center"/>
        <w:rPr>
          <w:rFonts w:ascii="Times New Roman" w:hAnsi="Times New Roman"/>
          <w:b/>
          <w:sz w:val="28"/>
          <w:szCs w:val="28"/>
        </w:rPr>
      </w:pPr>
    </w:p>
    <w:p w:rsidR="000A48FF" w:rsidRDefault="000A48FF" w:rsidP="00B64070">
      <w:pPr>
        <w:spacing w:after="0"/>
        <w:ind w:firstLine="567"/>
        <w:jc w:val="center"/>
        <w:rPr>
          <w:rFonts w:ascii="Times New Roman" w:hAnsi="Times New Roman"/>
          <w:b/>
          <w:sz w:val="28"/>
          <w:szCs w:val="28"/>
        </w:rPr>
      </w:pPr>
    </w:p>
    <w:p w:rsidR="000A48FF" w:rsidRDefault="000A48FF" w:rsidP="00B64070">
      <w:pPr>
        <w:spacing w:after="0"/>
        <w:ind w:firstLine="567"/>
        <w:jc w:val="center"/>
        <w:rPr>
          <w:rFonts w:ascii="Times New Roman" w:hAnsi="Times New Roman"/>
          <w:b/>
          <w:sz w:val="28"/>
          <w:szCs w:val="28"/>
        </w:rPr>
      </w:pPr>
    </w:p>
    <w:p w:rsidR="000A48FF" w:rsidRDefault="000A48FF" w:rsidP="00B64070">
      <w:pPr>
        <w:spacing w:after="0"/>
        <w:ind w:firstLine="567"/>
        <w:jc w:val="center"/>
        <w:rPr>
          <w:rFonts w:ascii="Times New Roman" w:hAnsi="Times New Roman"/>
          <w:b/>
          <w:sz w:val="28"/>
          <w:szCs w:val="28"/>
        </w:rPr>
      </w:pPr>
    </w:p>
    <w:p w:rsidR="000A48FF" w:rsidRDefault="000A48FF" w:rsidP="00B64070">
      <w:pPr>
        <w:spacing w:after="0"/>
        <w:ind w:firstLine="567"/>
        <w:jc w:val="center"/>
        <w:rPr>
          <w:rFonts w:ascii="Times New Roman" w:hAnsi="Times New Roman"/>
          <w:b/>
          <w:sz w:val="28"/>
          <w:szCs w:val="28"/>
        </w:rPr>
      </w:pPr>
    </w:p>
    <w:p w:rsidR="000A48FF" w:rsidRDefault="000A48FF" w:rsidP="00B64070">
      <w:pPr>
        <w:spacing w:after="0"/>
        <w:ind w:firstLine="567"/>
        <w:jc w:val="center"/>
        <w:rPr>
          <w:rFonts w:ascii="Times New Roman" w:hAnsi="Times New Roman"/>
          <w:b/>
          <w:sz w:val="28"/>
          <w:szCs w:val="28"/>
        </w:rPr>
      </w:pPr>
    </w:p>
    <w:p w:rsidR="000A48FF" w:rsidRDefault="000A48FF" w:rsidP="00B64070">
      <w:pPr>
        <w:spacing w:after="0"/>
        <w:ind w:firstLine="567"/>
        <w:jc w:val="center"/>
        <w:rPr>
          <w:rFonts w:ascii="Times New Roman" w:hAnsi="Times New Roman"/>
          <w:b/>
          <w:sz w:val="28"/>
          <w:szCs w:val="28"/>
        </w:rPr>
      </w:pPr>
    </w:p>
    <w:p w:rsidR="000A48FF" w:rsidRDefault="000A48FF" w:rsidP="00B64070">
      <w:pPr>
        <w:spacing w:after="0"/>
        <w:ind w:firstLine="567"/>
        <w:jc w:val="center"/>
        <w:rPr>
          <w:rFonts w:ascii="Times New Roman" w:hAnsi="Times New Roman"/>
          <w:b/>
          <w:sz w:val="28"/>
          <w:szCs w:val="28"/>
        </w:rPr>
      </w:pPr>
    </w:p>
    <w:p w:rsidR="000A48FF" w:rsidRDefault="000A48FF">
      <w:pPr>
        <w:rPr>
          <w:rFonts w:ascii="Times New Roman" w:hAnsi="Times New Roman"/>
          <w:sz w:val="28"/>
          <w:szCs w:val="28"/>
        </w:rPr>
      </w:pPr>
      <w:r>
        <w:rPr>
          <w:rFonts w:ascii="Times New Roman" w:hAnsi="Times New Roman"/>
          <w:sz w:val="28"/>
          <w:szCs w:val="28"/>
        </w:rPr>
        <w:br w:type="page"/>
      </w:r>
    </w:p>
    <w:p w:rsidR="000A48FF" w:rsidRDefault="000A48FF" w:rsidP="00B64070">
      <w:pPr>
        <w:spacing w:after="0"/>
        <w:jc w:val="center"/>
        <w:rPr>
          <w:rFonts w:ascii="Times New Roman" w:hAnsi="Times New Roman"/>
          <w:b/>
          <w:sz w:val="28"/>
          <w:szCs w:val="28"/>
        </w:rPr>
      </w:pPr>
      <w:r>
        <w:rPr>
          <w:rFonts w:ascii="Times New Roman" w:hAnsi="Times New Roman"/>
          <w:b/>
          <w:sz w:val="28"/>
          <w:szCs w:val="28"/>
        </w:rPr>
        <w:t>РЕФЕРАТ</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Отчет - 10 с., 4 табл.</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СХЕМА ТЕПЛОСНАБЖЕНИЯ. ОБОСНОВЫВАЮЩИЕ МАТЕРИАЛЫ К СХЕМЕ ТЕПЛОСНАБЖЕНИЯ, ТЕПЛОСНАБЖАЮЩИЕ ОРГАНИЗАЦИИ, ЕДИНАЯ ТЕПЛОСНАБЖАЮЩАЯ ОРГАНИЗАЦИЯ, ТЕЛПОВЫЕ СЕТИ, ИСТОЧНИКИ ТЕПЛОСНАБЖЕНИЯ, КОТЕЛЬНЫЕ, ТЭЦ, ОБОСНОВАНИЕ ИНВЕСТИЦИЙ</w:t>
      </w:r>
    </w:p>
    <w:p w:rsidR="000A48FF" w:rsidRDefault="000A48FF" w:rsidP="005D723B">
      <w:pPr>
        <w:spacing w:after="0"/>
        <w:ind w:firstLine="567"/>
        <w:jc w:val="both"/>
        <w:rPr>
          <w:rFonts w:ascii="Times New Roman" w:hAnsi="Times New Roman"/>
          <w:sz w:val="28"/>
          <w:szCs w:val="28"/>
        </w:rPr>
      </w:pPr>
      <w:r>
        <w:rPr>
          <w:rFonts w:ascii="Times New Roman" w:hAnsi="Times New Roman"/>
          <w:b/>
          <w:sz w:val="28"/>
          <w:szCs w:val="28"/>
        </w:rPr>
        <w:t>Объект исследования:</w:t>
      </w:r>
      <w:r>
        <w:rPr>
          <w:rFonts w:ascii="Times New Roman" w:hAnsi="Times New Roman"/>
          <w:sz w:val="28"/>
          <w:szCs w:val="28"/>
        </w:rPr>
        <w:t xml:space="preserve"> системы теплоснабжения г.Элисты в границах, определенных Генеральным планом развития до 2026 г., потребители тепловой энергии.</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Цель работы:</w:t>
      </w:r>
      <w:r>
        <w:rPr>
          <w:rFonts w:ascii="Times New Roman" w:hAnsi="Times New Roman"/>
          <w:sz w:val="28"/>
          <w:szCs w:val="28"/>
        </w:rPr>
        <w:t xml:space="preserve"> удовлетворение спроса на тепловую энергию (мощность), теплоноситель и обеспечение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внедрении энергосберегающих технологий.</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Метод работы:</w:t>
      </w:r>
      <w:r>
        <w:rPr>
          <w:rFonts w:ascii="Times New Roman" w:hAnsi="Times New Roman"/>
          <w:sz w:val="28"/>
          <w:szCs w:val="28"/>
        </w:rPr>
        <w:t xml:space="preserve"> анализ и обобщение представленных исходных данных и документов по развитию города, разработка на их основе глав и разделов обосновывающих материалов к схеме теплоснабжения, в том числе, формирование электронной модели существующих и перспективных систем теплоснабжения города.</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Новизна работы:</w:t>
      </w:r>
      <w:r>
        <w:rPr>
          <w:rFonts w:ascii="Times New Roman" w:hAnsi="Times New Roman"/>
          <w:sz w:val="28"/>
          <w:szCs w:val="28"/>
        </w:rPr>
        <w:t xml:space="preserve"> схема теплоснабжения города на перспективу до 2028 г. с разработкой электронной модели разрабатывается впервые, в соответствии с требованиями Постановления Правительства РФ от 22 февраля 2012 года № 154.</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Результат работы:</w:t>
      </w:r>
      <w:r>
        <w:rPr>
          <w:rFonts w:ascii="Times New Roman" w:hAnsi="Times New Roman"/>
          <w:sz w:val="28"/>
          <w:szCs w:val="28"/>
        </w:rPr>
        <w:t xml:space="preserve"> обосновывающие материалы к схеме теплоснабжения.</w:t>
      </w:r>
    </w:p>
    <w:p w:rsidR="000A48FF" w:rsidRDefault="000A48FF" w:rsidP="00B64070">
      <w:pPr>
        <w:spacing w:after="0"/>
        <w:ind w:firstLine="567"/>
        <w:jc w:val="both"/>
        <w:rPr>
          <w:rFonts w:ascii="Times New Roman" w:hAnsi="Times New Roman"/>
          <w:sz w:val="28"/>
          <w:szCs w:val="28"/>
        </w:rPr>
      </w:pPr>
      <w:r w:rsidRPr="009E7C14">
        <w:rPr>
          <w:rFonts w:ascii="Times New Roman" w:hAnsi="Times New Roman"/>
          <w:b/>
          <w:sz w:val="28"/>
          <w:szCs w:val="28"/>
        </w:rPr>
        <w:t>Практическое использование</w:t>
      </w:r>
      <w:r>
        <w:rPr>
          <w:rFonts w:ascii="Times New Roman" w:hAnsi="Times New Roman"/>
          <w:sz w:val="28"/>
          <w:szCs w:val="28"/>
        </w:rPr>
        <w:t>: обосновывающие материалы к схеме теплоснабжения предназначены для формирования проекта схемы теплоснабжения, подлежащего утверждению, и использования администрацией и другими структурными подразделениями города Элисты при осуществлении регулируемой деятельности в сфере теплоснабжения.</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Значимость работы:</w:t>
      </w:r>
      <w:r>
        <w:rPr>
          <w:rFonts w:ascii="Times New Roman" w:hAnsi="Times New Roman"/>
          <w:sz w:val="28"/>
          <w:szCs w:val="28"/>
        </w:rPr>
        <w:t xml:space="preserve"> оптимальное развитие решений в части теплоснабжения, заложенных в Генеральном плане города, на основе требований Федерального закона от 27.07.2010 № 190-ФЗ «О теплоснабжении» и постановлении Правительства РФ от 22.02.2012 №154 «О требованиях к схемам теплоснабжения, порядку их разработки и утверждения», повышение за счет этого качества снабжения потребителей тепловой энергией, улучшение информационной поддержки принятия решений за счет использования электронной модели.</w:t>
      </w:r>
    </w:p>
    <w:p w:rsidR="000A48FF" w:rsidRDefault="000A48FF" w:rsidP="008C18CC">
      <w:pPr>
        <w:jc w:val="both"/>
        <w:rPr>
          <w:rFonts w:ascii="Times New Roman" w:hAnsi="Times New Roman"/>
          <w:sz w:val="28"/>
          <w:szCs w:val="28"/>
        </w:rPr>
      </w:pPr>
      <w:r>
        <w:rPr>
          <w:rFonts w:ascii="Times New Roman" w:hAnsi="Times New Roman"/>
          <w:b/>
          <w:sz w:val="28"/>
          <w:szCs w:val="28"/>
        </w:rPr>
        <w:t>Прогнозные предположения о развитии объекта исследования:</w:t>
      </w:r>
      <w:r>
        <w:rPr>
          <w:rFonts w:ascii="Times New Roman" w:hAnsi="Times New Roman"/>
          <w:sz w:val="28"/>
          <w:szCs w:val="28"/>
        </w:rPr>
        <w:t xml:space="preserve"> эффективное функционирование системы теплоснабжения, ее развития на базе ежегодной актуализации, с учетом правового регулирования в области энергосбережения и повышения энергетической эффективности.</w:t>
      </w:r>
      <w:r>
        <w:rPr>
          <w:rFonts w:ascii="Times New Roman" w:hAnsi="Times New Roman"/>
          <w:sz w:val="28"/>
          <w:szCs w:val="28"/>
        </w:rPr>
        <w:br w:type="page"/>
      </w:r>
    </w:p>
    <w:p w:rsidR="000A48FF" w:rsidRDefault="000A48FF" w:rsidP="000041C7">
      <w:pPr>
        <w:spacing w:after="0"/>
        <w:jc w:val="center"/>
        <w:rPr>
          <w:rFonts w:ascii="Times New Roman" w:hAnsi="Times New Roman"/>
          <w:b/>
          <w:sz w:val="28"/>
          <w:szCs w:val="28"/>
        </w:rPr>
      </w:pPr>
      <w:r>
        <w:rPr>
          <w:rFonts w:ascii="Times New Roman" w:hAnsi="Times New Roman"/>
          <w:b/>
          <w:sz w:val="28"/>
          <w:szCs w:val="28"/>
        </w:rPr>
        <w:t>ОБОЗНАЧЕНИЯ И СОКРАЩЕНИЯ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 настоящей главе применяются следующие сокращения:</w:t>
      </w:r>
    </w:p>
    <w:p w:rsidR="000A48FF" w:rsidRDefault="000A48FF" w:rsidP="00B64070">
      <w:pPr>
        <w:spacing w:after="0"/>
        <w:ind w:firstLine="567"/>
        <w:jc w:val="both"/>
        <w:rPr>
          <w:rFonts w:ascii="Times New Roman" w:hAnsi="Times New Roman"/>
          <w:sz w:val="28"/>
          <w:szCs w:val="28"/>
        </w:rPr>
      </w:pP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БМК – блочно-модульная котельная;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ВПУ – водоподготовительная установка;</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ГВС – горячее водоснабжение;</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ЖКС – жилищно-коммунальный сектор;</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ТЭЦ – теплоэлектроцентраль;</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ХВО – химводоподготовка;</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ЦТП – центральный тепловой пункт;</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ОАО – открытое акционерное общество;</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МУП – муниципальное унитарное предприятие;</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ФЗ – федеральный закон;</w:t>
      </w:r>
    </w:p>
    <w:p w:rsidR="000A48FF" w:rsidRDefault="000A48FF" w:rsidP="005B61B6">
      <w:pPr>
        <w:spacing w:after="0"/>
        <w:ind w:firstLine="567"/>
        <w:rPr>
          <w:rFonts w:ascii="Times New Roman" w:hAnsi="Times New Roman"/>
          <w:sz w:val="28"/>
          <w:szCs w:val="28"/>
        </w:rPr>
      </w:pPr>
      <w:r>
        <w:rPr>
          <w:rFonts w:ascii="Times New Roman" w:hAnsi="Times New Roman"/>
          <w:sz w:val="28"/>
          <w:szCs w:val="28"/>
        </w:rPr>
        <w:t>СНиП – строительные нормы и правила.</w:t>
      </w:r>
      <w:r>
        <w:rPr>
          <w:rFonts w:ascii="Times New Roman" w:hAnsi="Times New Roman"/>
          <w:sz w:val="28"/>
          <w:szCs w:val="28"/>
        </w:rPr>
        <w:br w:type="page"/>
      </w:r>
    </w:p>
    <w:p w:rsidR="000A48FF" w:rsidRDefault="000A48FF" w:rsidP="00B64070">
      <w:pPr>
        <w:spacing w:after="0"/>
        <w:jc w:val="center"/>
        <w:rPr>
          <w:rFonts w:ascii="Times New Roman" w:hAnsi="Times New Roman"/>
          <w:b/>
          <w:sz w:val="28"/>
          <w:szCs w:val="28"/>
        </w:rPr>
      </w:pPr>
      <w:r>
        <w:rPr>
          <w:rFonts w:ascii="Times New Roman" w:hAnsi="Times New Roman"/>
          <w:b/>
          <w:sz w:val="28"/>
          <w:szCs w:val="28"/>
        </w:rPr>
        <w:t>1. Расчет технически обоснованных нормативных потерь теплоносителя в тепловых сетях зон действия источников тепловой энергии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Расчет технически обоснованных нормативных потерь теплоносителя в тепловых сетях зон действия источников тепловой энергии выполняется в соответствии с «Методическими указаниями по составлению энергетической характеристики для систем транспорта тепловой энергии по показателю «потери сетевой воды», утвержденными приказом Минэнерго РФ от 30.06.2003 №278 и «Инструкцией по организации в Минэнерго России работы по расчету и обоснованию нормативов технологических потерь при передаче тепловой энергии», утвержденной приказом Минэнерго от 30.06.2008 №325.</w:t>
      </w:r>
    </w:p>
    <w:p w:rsidR="000A48FF" w:rsidRPr="00024C7A" w:rsidRDefault="000A48FF" w:rsidP="00024C7A">
      <w:pPr>
        <w:spacing w:after="0"/>
        <w:ind w:firstLine="567"/>
        <w:jc w:val="right"/>
        <w:rPr>
          <w:rFonts w:ascii="Times New Roman" w:hAnsi="Times New Roman"/>
          <w:b/>
          <w:i/>
          <w:sz w:val="28"/>
          <w:szCs w:val="28"/>
        </w:rPr>
      </w:pPr>
      <w:r>
        <w:rPr>
          <w:rFonts w:ascii="Times New Roman" w:hAnsi="Times New Roman"/>
          <w:b/>
          <w:i/>
          <w:sz w:val="28"/>
          <w:szCs w:val="28"/>
        </w:rPr>
        <w:t>Таблица 19.</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76"/>
        <w:gridCol w:w="2552"/>
        <w:gridCol w:w="992"/>
        <w:gridCol w:w="992"/>
        <w:gridCol w:w="851"/>
        <w:gridCol w:w="850"/>
        <w:gridCol w:w="851"/>
        <w:gridCol w:w="992"/>
      </w:tblGrid>
      <w:tr w:rsidR="000A48FF" w:rsidRPr="00BC1D34" w:rsidTr="00BC1D34">
        <w:tc>
          <w:tcPr>
            <w:tcW w:w="1276" w:type="dxa"/>
            <w:vMerge w:val="restart"/>
            <w:shd w:val="pct45" w:color="auto" w:fill="auto"/>
          </w:tcPr>
          <w:p w:rsidR="000A48FF" w:rsidRPr="00BC1D34" w:rsidRDefault="000A48FF" w:rsidP="00BC1D34">
            <w:pPr>
              <w:spacing w:after="0" w:line="240" w:lineRule="auto"/>
              <w:jc w:val="center"/>
              <w:rPr>
                <w:rFonts w:ascii="Arial" w:hAnsi="Arial" w:cs="Arial"/>
                <w:b/>
              </w:rPr>
            </w:pPr>
          </w:p>
        </w:tc>
        <w:tc>
          <w:tcPr>
            <w:tcW w:w="2552" w:type="dxa"/>
            <w:vMerge w:val="restart"/>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Существующий объем системы,м3</w:t>
            </w:r>
          </w:p>
        </w:tc>
        <w:tc>
          <w:tcPr>
            <w:tcW w:w="5528" w:type="dxa"/>
            <w:gridSpan w:val="6"/>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Нормативная подпитка системы, м3/ч</w:t>
            </w:r>
          </w:p>
        </w:tc>
      </w:tr>
      <w:tr w:rsidR="000A48FF" w:rsidRPr="00BC1D34" w:rsidTr="00BC1D34">
        <w:tc>
          <w:tcPr>
            <w:tcW w:w="1276" w:type="dxa"/>
            <w:vMerge/>
            <w:shd w:val="pct45" w:color="auto" w:fill="auto"/>
          </w:tcPr>
          <w:p w:rsidR="000A48FF" w:rsidRPr="00BC1D34" w:rsidRDefault="000A48FF" w:rsidP="00BC1D34">
            <w:pPr>
              <w:spacing w:after="0" w:line="240" w:lineRule="auto"/>
              <w:jc w:val="center"/>
              <w:rPr>
                <w:rFonts w:ascii="Arial" w:hAnsi="Arial" w:cs="Arial"/>
                <w:b/>
              </w:rPr>
            </w:pPr>
          </w:p>
        </w:tc>
        <w:tc>
          <w:tcPr>
            <w:tcW w:w="2552" w:type="dxa"/>
            <w:vMerge/>
            <w:shd w:val="pct45" w:color="auto" w:fill="auto"/>
          </w:tcPr>
          <w:p w:rsidR="000A48FF" w:rsidRPr="00BC1D34" w:rsidRDefault="000A48FF" w:rsidP="00BC1D34">
            <w:pPr>
              <w:spacing w:after="0" w:line="240" w:lineRule="auto"/>
              <w:jc w:val="center"/>
              <w:rPr>
                <w:rFonts w:ascii="Arial" w:hAnsi="Arial" w:cs="Arial"/>
                <w:b/>
              </w:rPr>
            </w:pPr>
          </w:p>
        </w:tc>
        <w:tc>
          <w:tcPr>
            <w:tcW w:w="992"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2014</w:t>
            </w:r>
          </w:p>
        </w:tc>
        <w:tc>
          <w:tcPr>
            <w:tcW w:w="992"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2015</w:t>
            </w:r>
          </w:p>
        </w:tc>
        <w:tc>
          <w:tcPr>
            <w:tcW w:w="851"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2017</w:t>
            </w:r>
          </w:p>
        </w:tc>
        <w:tc>
          <w:tcPr>
            <w:tcW w:w="850"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2022</w:t>
            </w:r>
          </w:p>
        </w:tc>
        <w:tc>
          <w:tcPr>
            <w:tcW w:w="851"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2027</w:t>
            </w:r>
          </w:p>
        </w:tc>
        <w:tc>
          <w:tcPr>
            <w:tcW w:w="992"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2028</w:t>
            </w:r>
          </w:p>
        </w:tc>
      </w:tr>
      <w:tr w:rsidR="000A48FF" w:rsidRPr="00BC1D34" w:rsidTr="00BC1D34">
        <w:tc>
          <w:tcPr>
            <w:tcW w:w="1276"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1</w:t>
            </w:r>
          </w:p>
        </w:tc>
        <w:tc>
          <w:tcPr>
            <w:tcW w:w="2552"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w:t>
            </w:r>
          </w:p>
        </w:tc>
        <w:tc>
          <w:tcPr>
            <w:tcW w:w="992"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3</w:t>
            </w:r>
          </w:p>
        </w:tc>
        <w:tc>
          <w:tcPr>
            <w:tcW w:w="992"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4</w:t>
            </w:r>
          </w:p>
        </w:tc>
        <w:tc>
          <w:tcPr>
            <w:tcW w:w="851"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5</w:t>
            </w:r>
          </w:p>
        </w:tc>
        <w:tc>
          <w:tcPr>
            <w:tcW w:w="850"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6</w:t>
            </w:r>
          </w:p>
        </w:tc>
        <w:tc>
          <w:tcPr>
            <w:tcW w:w="851"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7</w:t>
            </w:r>
          </w:p>
        </w:tc>
        <w:tc>
          <w:tcPr>
            <w:tcW w:w="992"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8</w:t>
            </w:r>
          </w:p>
        </w:tc>
      </w:tr>
      <w:tr w:rsidR="000A48FF" w:rsidRPr="00BC1D34" w:rsidTr="00BC1D34">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КГУ</w:t>
            </w:r>
          </w:p>
        </w:tc>
        <w:tc>
          <w:tcPr>
            <w:tcW w:w="2552" w:type="dxa"/>
          </w:tcPr>
          <w:p w:rsidR="000A48FF" w:rsidRPr="00BC1D34" w:rsidRDefault="000A48FF" w:rsidP="00BC1D34">
            <w:pPr>
              <w:spacing w:after="0" w:line="240" w:lineRule="auto"/>
              <w:jc w:val="center"/>
              <w:rPr>
                <w:rFonts w:ascii="Arial" w:hAnsi="Arial" w:cs="Arial"/>
              </w:rPr>
            </w:pPr>
            <w:r w:rsidRPr="00BC1D34">
              <w:rPr>
                <w:rFonts w:ascii="Arial" w:hAnsi="Arial" w:cs="Arial"/>
              </w:rPr>
              <w:t>440</w:t>
            </w:r>
          </w:p>
        </w:tc>
        <w:tc>
          <w:tcPr>
            <w:tcW w:w="992" w:type="dxa"/>
          </w:tcPr>
          <w:p w:rsidR="000A48FF" w:rsidRPr="00BC1D34" w:rsidRDefault="000A48FF" w:rsidP="00BC1D34">
            <w:pPr>
              <w:spacing w:after="0" w:line="240" w:lineRule="auto"/>
              <w:ind w:left="-75" w:right="-108"/>
              <w:jc w:val="center"/>
              <w:rPr>
                <w:rFonts w:ascii="Arial" w:hAnsi="Arial" w:cs="Arial"/>
              </w:rPr>
            </w:pPr>
            <w:r w:rsidRPr="00BC1D34">
              <w:rPr>
                <w:rFonts w:ascii="Arial" w:hAnsi="Arial" w:cs="Arial"/>
              </w:rPr>
              <w:t>12,25</w:t>
            </w:r>
          </w:p>
        </w:tc>
        <w:tc>
          <w:tcPr>
            <w:tcW w:w="992" w:type="dxa"/>
          </w:tcPr>
          <w:p w:rsidR="000A48FF" w:rsidRPr="00BC1D34" w:rsidRDefault="000A48FF" w:rsidP="00BC1D34">
            <w:pPr>
              <w:spacing w:after="0" w:line="240" w:lineRule="auto"/>
              <w:jc w:val="center"/>
              <w:rPr>
                <w:rFonts w:ascii="Arial" w:hAnsi="Arial" w:cs="Arial"/>
              </w:rPr>
            </w:pPr>
            <w:r w:rsidRPr="00BC1D34">
              <w:rPr>
                <w:rFonts w:ascii="Arial" w:hAnsi="Arial" w:cs="Arial"/>
              </w:rPr>
              <w:t>12,25</w:t>
            </w:r>
          </w:p>
        </w:tc>
        <w:tc>
          <w:tcPr>
            <w:tcW w:w="851" w:type="dxa"/>
          </w:tcPr>
          <w:p w:rsidR="000A48FF" w:rsidRPr="00BC1D34" w:rsidRDefault="000A48FF" w:rsidP="00BC1D34">
            <w:pPr>
              <w:spacing w:after="0" w:line="240" w:lineRule="auto"/>
              <w:ind w:left="-108" w:right="-108"/>
              <w:jc w:val="center"/>
              <w:rPr>
                <w:rFonts w:ascii="Arial" w:hAnsi="Arial" w:cs="Arial"/>
              </w:rPr>
            </w:pPr>
            <w:r w:rsidRPr="00BC1D34">
              <w:rPr>
                <w:rFonts w:ascii="Arial" w:hAnsi="Arial" w:cs="Arial"/>
              </w:rPr>
              <w:t>12,30</w:t>
            </w:r>
          </w:p>
        </w:tc>
        <w:tc>
          <w:tcPr>
            <w:tcW w:w="850" w:type="dxa"/>
          </w:tcPr>
          <w:p w:rsidR="000A48FF" w:rsidRPr="00BC1D34" w:rsidRDefault="000A48FF" w:rsidP="00BC1D34">
            <w:pPr>
              <w:spacing w:after="0" w:line="240" w:lineRule="auto"/>
              <w:ind w:left="-108" w:right="-108"/>
              <w:jc w:val="center"/>
              <w:rPr>
                <w:rFonts w:ascii="Arial" w:hAnsi="Arial" w:cs="Arial"/>
              </w:rPr>
            </w:pPr>
            <w:r w:rsidRPr="00BC1D34">
              <w:rPr>
                <w:rFonts w:ascii="Arial" w:hAnsi="Arial" w:cs="Arial"/>
              </w:rPr>
              <w:t>12,29</w:t>
            </w:r>
          </w:p>
        </w:tc>
        <w:tc>
          <w:tcPr>
            <w:tcW w:w="851" w:type="dxa"/>
          </w:tcPr>
          <w:p w:rsidR="000A48FF" w:rsidRPr="00BC1D34" w:rsidRDefault="000A48FF" w:rsidP="00BC1D34">
            <w:pPr>
              <w:spacing w:after="0" w:line="240" w:lineRule="auto"/>
              <w:ind w:left="-108" w:right="-108"/>
              <w:jc w:val="center"/>
              <w:rPr>
                <w:rFonts w:ascii="Arial" w:hAnsi="Arial" w:cs="Arial"/>
              </w:rPr>
            </w:pPr>
            <w:r w:rsidRPr="00BC1D34">
              <w:rPr>
                <w:rFonts w:ascii="Arial" w:hAnsi="Arial" w:cs="Arial"/>
              </w:rPr>
              <w:t>12,31</w:t>
            </w:r>
          </w:p>
        </w:tc>
        <w:tc>
          <w:tcPr>
            <w:tcW w:w="992" w:type="dxa"/>
          </w:tcPr>
          <w:p w:rsidR="000A48FF" w:rsidRPr="00BC1D34" w:rsidRDefault="000A48FF" w:rsidP="00BC1D34">
            <w:pPr>
              <w:spacing w:after="0" w:line="240" w:lineRule="auto"/>
              <w:jc w:val="center"/>
              <w:rPr>
                <w:rFonts w:ascii="Arial" w:hAnsi="Arial" w:cs="Arial"/>
              </w:rPr>
            </w:pPr>
            <w:r w:rsidRPr="00BC1D34">
              <w:rPr>
                <w:rFonts w:ascii="Arial" w:hAnsi="Arial" w:cs="Arial"/>
              </w:rPr>
              <w:t>12,33</w:t>
            </w:r>
          </w:p>
        </w:tc>
      </w:tr>
      <w:tr w:rsidR="000A48FF" w:rsidRPr="00BC1D34" w:rsidTr="00BC1D34">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2 мкр</w:t>
            </w:r>
          </w:p>
        </w:tc>
        <w:tc>
          <w:tcPr>
            <w:tcW w:w="2552" w:type="dxa"/>
          </w:tcPr>
          <w:p w:rsidR="000A48FF" w:rsidRPr="00BC1D34" w:rsidRDefault="000A48FF" w:rsidP="00BC1D34">
            <w:pPr>
              <w:spacing w:after="0" w:line="240" w:lineRule="auto"/>
              <w:jc w:val="center"/>
              <w:rPr>
                <w:rFonts w:ascii="Arial" w:hAnsi="Arial" w:cs="Arial"/>
              </w:rPr>
            </w:pPr>
            <w:r w:rsidRPr="00BC1D34">
              <w:rPr>
                <w:rFonts w:ascii="Arial" w:hAnsi="Arial" w:cs="Arial"/>
              </w:rPr>
              <w:t>581</w:t>
            </w:r>
          </w:p>
        </w:tc>
        <w:tc>
          <w:tcPr>
            <w:tcW w:w="992" w:type="dxa"/>
          </w:tcPr>
          <w:p w:rsidR="000A48FF" w:rsidRPr="00BC1D34" w:rsidRDefault="000A48FF" w:rsidP="00BC1D34">
            <w:pPr>
              <w:spacing w:after="0" w:line="240" w:lineRule="auto"/>
              <w:ind w:left="-75" w:right="-108"/>
              <w:jc w:val="center"/>
              <w:rPr>
                <w:rFonts w:ascii="Arial" w:hAnsi="Arial" w:cs="Arial"/>
              </w:rPr>
            </w:pPr>
            <w:r w:rsidRPr="00BC1D34">
              <w:rPr>
                <w:rFonts w:ascii="Arial" w:hAnsi="Arial" w:cs="Arial"/>
              </w:rPr>
              <w:t>8,10</w:t>
            </w:r>
          </w:p>
        </w:tc>
        <w:tc>
          <w:tcPr>
            <w:tcW w:w="992" w:type="dxa"/>
          </w:tcPr>
          <w:p w:rsidR="000A48FF" w:rsidRPr="00BC1D34" w:rsidRDefault="000A48FF" w:rsidP="00BC1D34">
            <w:pPr>
              <w:spacing w:after="0" w:line="240" w:lineRule="auto"/>
              <w:ind w:left="-75" w:right="-108"/>
              <w:jc w:val="center"/>
              <w:rPr>
                <w:rFonts w:ascii="Arial" w:hAnsi="Arial" w:cs="Arial"/>
              </w:rPr>
            </w:pPr>
            <w:r w:rsidRPr="00BC1D34">
              <w:rPr>
                <w:rFonts w:ascii="Arial" w:hAnsi="Arial" w:cs="Arial"/>
              </w:rPr>
              <w:t>8,11</w:t>
            </w:r>
          </w:p>
        </w:tc>
        <w:tc>
          <w:tcPr>
            <w:tcW w:w="851" w:type="dxa"/>
          </w:tcPr>
          <w:p w:rsidR="000A48FF" w:rsidRPr="00BC1D34" w:rsidRDefault="000A48FF" w:rsidP="00BC1D34">
            <w:pPr>
              <w:spacing w:after="0" w:line="240" w:lineRule="auto"/>
              <w:ind w:left="-75" w:right="-108"/>
              <w:jc w:val="center"/>
              <w:rPr>
                <w:rFonts w:ascii="Arial" w:hAnsi="Arial" w:cs="Arial"/>
              </w:rPr>
            </w:pPr>
            <w:r w:rsidRPr="00BC1D34">
              <w:rPr>
                <w:rFonts w:ascii="Arial" w:hAnsi="Arial" w:cs="Arial"/>
              </w:rPr>
              <w:t>8,13</w:t>
            </w:r>
          </w:p>
        </w:tc>
        <w:tc>
          <w:tcPr>
            <w:tcW w:w="850" w:type="dxa"/>
          </w:tcPr>
          <w:p w:rsidR="000A48FF" w:rsidRPr="00BC1D34" w:rsidRDefault="000A48FF" w:rsidP="00BC1D34">
            <w:pPr>
              <w:spacing w:after="0" w:line="240" w:lineRule="auto"/>
              <w:ind w:left="-75" w:right="-108"/>
              <w:jc w:val="center"/>
              <w:rPr>
                <w:rFonts w:ascii="Arial" w:hAnsi="Arial" w:cs="Arial"/>
              </w:rPr>
            </w:pPr>
            <w:r w:rsidRPr="00BC1D34">
              <w:rPr>
                <w:rFonts w:ascii="Arial" w:hAnsi="Arial" w:cs="Arial"/>
              </w:rPr>
              <w:t>8,14</w:t>
            </w:r>
          </w:p>
        </w:tc>
        <w:tc>
          <w:tcPr>
            <w:tcW w:w="851" w:type="dxa"/>
          </w:tcPr>
          <w:p w:rsidR="000A48FF" w:rsidRPr="00BC1D34" w:rsidRDefault="000A48FF" w:rsidP="00BC1D34">
            <w:pPr>
              <w:spacing w:after="0" w:line="240" w:lineRule="auto"/>
              <w:ind w:left="-75" w:right="-108"/>
              <w:jc w:val="center"/>
              <w:rPr>
                <w:rFonts w:ascii="Arial" w:hAnsi="Arial" w:cs="Arial"/>
              </w:rPr>
            </w:pPr>
            <w:r w:rsidRPr="00BC1D34">
              <w:rPr>
                <w:rFonts w:ascii="Arial" w:hAnsi="Arial" w:cs="Arial"/>
              </w:rPr>
              <w:t>8,17</w:t>
            </w:r>
          </w:p>
        </w:tc>
        <w:tc>
          <w:tcPr>
            <w:tcW w:w="992" w:type="dxa"/>
          </w:tcPr>
          <w:p w:rsidR="000A48FF" w:rsidRPr="00BC1D34" w:rsidRDefault="000A48FF" w:rsidP="00BC1D34">
            <w:pPr>
              <w:spacing w:after="0" w:line="240" w:lineRule="auto"/>
              <w:ind w:left="-75" w:right="-108"/>
              <w:jc w:val="center"/>
              <w:rPr>
                <w:rFonts w:ascii="Arial" w:hAnsi="Arial" w:cs="Arial"/>
              </w:rPr>
            </w:pPr>
            <w:r w:rsidRPr="00BC1D34">
              <w:rPr>
                <w:rFonts w:ascii="Arial" w:hAnsi="Arial" w:cs="Arial"/>
              </w:rPr>
              <w:t>8,19</w:t>
            </w:r>
          </w:p>
        </w:tc>
      </w:tr>
      <w:tr w:rsidR="000A48FF" w:rsidRPr="00BC1D34" w:rsidTr="00BC1D34">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6 мкр</w:t>
            </w:r>
          </w:p>
        </w:tc>
        <w:tc>
          <w:tcPr>
            <w:tcW w:w="2552" w:type="dxa"/>
          </w:tcPr>
          <w:p w:rsidR="000A48FF" w:rsidRPr="00BC1D34" w:rsidRDefault="000A48FF" w:rsidP="00BC1D34">
            <w:pPr>
              <w:spacing w:after="0" w:line="240" w:lineRule="auto"/>
              <w:jc w:val="center"/>
              <w:rPr>
                <w:rFonts w:ascii="Arial" w:hAnsi="Arial" w:cs="Arial"/>
              </w:rPr>
            </w:pPr>
            <w:r w:rsidRPr="00BC1D34">
              <w:rPr>
                <w:rFonts w:ascii="Arial" w:hAnsi="Arial" w:cs="Arial"/>
              </w:rPr>
              <w:t>229</w:t>
            </w:r>
          </w:p>
        </w:tc>
        <w:tc>
          <w:tcPr>
            <w:tcW w:w="992" w:type="dxa"/>
          </w:tcPr>
          <w:p w:rsidR="000A48FF" w:rsidRPr="00BC1D34" w:rsidRDefault="000A48FF" w:rsidP="00BC1D34">
            <w:pPr>
              <w:spacing w:after="0" w:line="240" w:lineRule="auto"/>
              <w:ind w:left="-75" w:right="-108"/>
              <w:jc w:val="center"/>
              <w:rPr>
                <w:rFonts w:ascii="Arial" w:hAnsi="Arial" w:cs="Arial"/>
              </w:rPr>
            </w:pPr>
            <w:r w:rsidRPr="00BC1D34">
              <w:rPr>
                <w:rFonts w:ascii="Arial" w:hAnsi="Arial" w:cs="Arial"/>
              </w:rPr>
              <w:t>2,12</w:t>
            </w:r>
          </w:p>
        </w:tc>
        <w:tc>
          <w:tcPr>
            <w:tcW w:w="992" w:type="dxa"/>
          </w:tcPr>
          <w:p w:rsidR="000A48FF" w:rsidRPr="00BC1D34" w:rsidRDefault="000A48FF" w:rsidP="00BC1D34">
            <w:pPr>
              <w:spacing w:after="0" w:line="240" w:lineRule="auto"/>
              <w:ind w:left="-75" w:right="-108"/>
              <w:jc w:val="center"/>
              <w:rPr>
                <w:rFonts w:ascii="Arial" w:hAnsi="Arial" w:cs="Arial"/>
              </w:rPr>
            </w:pPr>
            <w:r w:rsidRPr="00BC1D34">
              <w:rPr>
                <w:rFonts w:ascii="Arial" w:hAnsi="Arial" w:cs="Arial"/>
              </w:rPr>
              <w:t>2,15</w:t>
            </w:r>
          </w:p>
        </w:tc>
        <w:tc>
          <w:tcPr>
            <w:tcW w:w="851" w:type="dxa"/>
          </w:tcPr>
          <w:p w:rsidR="000A48FF" w:rsidRPr="00BC1D34" w:rsidRDefault="000A48FF" w:rsidP="00BC1D34">
            <w:pPr>
              <w:spacing w:after="0" w:line="240" w:lineRule="auto"/>
              <w:ind w:left="-75" w:right="-108"/>
              <w:jc w:val="center"/>
              <w:rPr>
                <w:rFonts w:ascii="Arial" w:hAnsi="Arial" w:cs="Arial"/>
              </w:rPr>
            </w:pPr>
            <w:r w:rsidRPr="00BC1D34">
              <w:rPr>
                <w:rFonts w:ascii="Arial" w:hAnsi="Arial" w:cs="Arial"/>
              </w:rPr>
              <w:t>2,16</w:t>
            </w:r>
          </w:p>
        </w:tc>
        <w:tc>
          <w:tcPr>
            <w:tcW w:w="850" w:type="dxa"/>
          </w:tcPr>
          <w:p w:rsidR="000A48FF" w:rsidRPr="00BC1D34" w:rsidRDefault="000A48FF" w:rsidP="00BC1D34">
            <w:pPr>
              <w:spacing w:after="0" w:line="240" w:lineRule="auto"/>
              <w:ind w:left="-75" w:right="-108"/>
              <w:jc w:val="center"/>
              <w:rPr>
                <w:rFonts w:ascii="Arial" w:hAnsi="Arial" w:cs="Arial"/>
              </w:rPr>
            </w:pPr>
            <w:r w:rsidRPr="00BC1D34">
              <w:rPr>
                <w:rFonts w:ascii="Arial" w:hAnsi="Arial" w:cs="Arial"/>
              </w:rPr>
              <w:t>2,19</w:t>
            </w:r>
          </w:p>
        </w:tc>
        <w:tc>
          <w:tcPr>
            <w:tcW w:w="851" w:type="dxa"/>
          </w:tcPr>
          <w:p w:rsidR="000A48FF" w:rsidRPr="00BC1D34" w:rsidRDefault="000A48FF" w:rsidP="00BC1D34">
            <w:pPr>
              <w:spacing w:after="0" w:line="240" w:lineRule="auto"/>
              <w:ind w:left="-75" w:right="-108"/>
              <w:jc w:val="center"/>
              <w:rPr>
                <w:rFonts w:ascii="Arial" w:hAnsi="Arial" w:cs="Arial"/>
              </w:rPr>
            </w:pPr>
            <w:r w:rsidRPr="00BC1D34">
              <w:rPr>
                <w:rFonts w:ascii="Arial" w:hAnsi="Arial" w:cs="Arial"/>
              </w:rPr>
              <w:t>2,21</w:t>
            </w:r>
          </w:p>
        </w:tc>
        <w:tc>
          <w:tcPr>
            <w:tcW w:w="992" w:type="dxa"/>
          </w:tcPr>
          <w:p w:rsidR="000A48FF" w:rsidRPr="00BC1D34" w:rsidRDefault="000A48FF" w:rsidP="00BC1D34">
            <w:pPr>
              <w:spacing w:after="0" w:line="240" w:lineRule="auto"/>
              <w:ind w:left="-75" w:right="-108"/>
              <w:jc w:val="center"/>
              <w:rPr>
                <w:rFonts w:ascii="Arial" w:hAnsi="Arial" w:cs="Arial"/>
              </w:rPr>
            </w:pPr>
            <w:r w:rsidRPr="00BC1D34">
              <w:rPr>
                <w:rFonts w:ascii="Arial" w:hAnsi="Arial" w:cs="Arial"/>
              </w:rPr>
              <w:t>2,22</w:t>
            </w:r>
          </w:p>
        </w:tc>
      </w:tr>
      <w:tr w:rsidR="000A48FF" w:rsidRPr="00BC1D34" w:rsidTr="00BC1D34">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60 Гкал/ч</w:t>
            </w:r>
          </w:p>
        </w:tc>
        <w:tc>
          <w:tcPr>
            <w:tcW w:w="2552" w:type="dxa"/>
          </w:tcPr>
          <w:p w:rsidR="000A48FF" w:rsidRPr="00BC1D34" w:rsidRDefault="000A48FF" w:rsidP="00BC1D34">
            <w:pPr>
              <w:spacing w:after="0" w:line="240" w:lineRule="auto"/>
              <w:jc w:val="center"/>
              <w:rPr>
                <w:rFonts w:ascii="Arial" w:hAnsi="Arial" w:cs="Arial"/>
              </w:rPr>
            </w:pPr>
            <w:r w:rsidRPr="00BC1D34">
              <w:rPr>
                <w:rFonts w:ascii="Arial" w:hAnsi="Arial" w:cs="Arial"/>
              </w:rPr>
              <w:t>1302,4</w:t>
            </w:r>
          </w:p>
        </w:tc>
        <w:tc>
          <w:tcPr>
            <w:tcW w:w="992" w:type="dxa"/>
          </w:tcPr>
          <w:p w:rsidR="000A48FF" w:rsidRPr="00BC1D34" w:rsidRDefault="000A48FF" w:rsidP="00BC1D34">
            <w:pPr>
              <w:spacing w:after="0" w:line="240" w:lineRule="auto"/>
              <w:ind w:left="-75" w:right="-108"/>
              <w:jc w:val="center"/>
              <w:rPr>
                <w:rFonts w:ascii="Arial" w:hAnsi="Arial" w:cs="Arial"/>
              </w:rPr>
            </w:pPr>
            <w:r w:rsidRPr="00BC1D34">
              <w:rPr>
                <w:rFonts w:ascii="Arial" w:hAnsi="Arial" w:cs="Arial"/>
              </w:rPr>
              <w:t>25</w:t>
            </w:r>
          </w:p>
        </w:tc>
        <w:tc>
          <w:tcPr>
            <w:tcW w:w="992" w:type="dxa"/>
          </w:tcPr>
          <w:p w:rsidR="000A48FF" w:rsidRPr="00BC1D34" w:rsidRDefault="000A48FF" w:rsidP="00BC1D34">
            <w:pPr>
              <w:spacing w:after="0" w:line="240" w:lineRule="auto"/>
              <w:ind w:left="-75" w:right="-108"/>
              <w:jc w:val="center"/>
              <w:rPr>
                <w:rFonts w:ascii="Arial" w:hAnsi="Arial" w:cs="Arial"/>
              </w:rPr>
            </w:pPr>
            <w:r w:rsidRPr="00BC1D34">
              <w:rPr>
                <w:rFonts w:ascii="Arial" w:hAnsi="Arial" w:cs="Arial"/>
              </w:rPr>
              <w:t>26</w:t>
            </w:r>
          </w:p>
        </w:tc>
        <w:tc>
          <w:tcPr>
            <w:tcW w:w="851" w:type="dxa"/>
          </w:tcPr>
          <w:p w:rsidR="000A48FF" w:rsidRPr="00BC1D34" w:rsidRDefault="000A48FF" w:rsidP="00BC1D34">
            <w:pPr>
              <w:spacing w:after="0" w:line="240" w:lineRule="auto"/>
              <w:ind w:left="-75" w:right="-108"/>
              <w:jc w:val="center"/>
              <w:rPr>
                <w:rFonts w:ascii="Arial" w:hAnsi="Arial" w:cs="Arial"/>
              </w:rPr>
            </w:pPr>
            <w:r w:rsidRPr="00BC1D34">
              <w:rPr>
                <w:rFonts w:ascii="Arial" w:hAnsi="Arial" w:cs="Arial"/>
              </w:rPr>
              <w:t>28</w:t>
            </w:r>
          </w:p>
        </w:tc>
        <w:tc>
          <w:tcPr>
            <w:tcW w:w="850" w:type="dxa"/>
          </w:tcPr>
          <w:p w:rsidR="000A48FF" w:rsidRPr="00BC1D34" w:rsidRDefault="000A48FF" w:rsidP="00BC1D34">
            <w:pPr>
              <w:spacing w:after="0" w:line="240" w:lineRule="auto"/>
              <w:ind w:left="-75" w:right="-108"/>
              <w:jc w:val="center"/>
              <w:rPr>
                <w:rFonts w:ascii="Arial" w:hAnsi="Arial" w:cs="Arial"/>
              </w:rPr>
            </w:pPr>
            <w:r w:rsidRPr="00BC1D34">
              <w:rPr>
                <w:rFonts w:ascii="Arial" w:hAnsi="Arial" w:cs="Arial"/>
              </w:rPr>
              <w:t>30</w:t>
            </w:r>
          </w:p>
        </w:tc>
        <w:tc>
          <w:tcPr>
            <w:tcW w:w="851" w:type="dxa"/>
          </w:tcPr>
          <w:p w:rsidR="000A48FF" w:rsidRPr="00BC1D34" w:rsidRDefault="000A48FF" w:rsidP="00BC1D34">
            <w:pPr>
              <w:spacing w:after="0" w:line="240" w:lineRule="auto"/>
              <w:ind w:left="-75" w:right="-108"/>
              <w:jc w:val="center"/>
              <w:rPr>
                <w:rFonts w:ascii="Arial" w:hAnsi="Arial" w:cs="Arial"/>
              </w:rPr>
            </w:pPr>
            <w:r w:rsidRPr="00BC1D34">
              <w:rPr>
                <w:rFonts w:ascii="Arial" w:hAnsi="Arial" w:cs="Arial"/>
              </w:rPr>
              <w:t>33</w:t>
            </w:r>
          </w:p>
        </w:tc>
        <w:tc>
          <w:tcPr>
            <w:tcW w:w="992" w:type="dxa"/>
          </w:tcPr>
          <w:p w:rsidR="000A48FF" w:rsidRPr="00BC1D34" w:rsidRDefault="000A48FF" w:rsidP="00BC1D34">
            <w:pPr>
              <w:spacing w:after="0" w:line="240" w:lineRule="auto"/>
              <w:ind w:left="-75" w:right="-108"/>
              <w:jc w:val="center"/>
              <w:rPr>
                <w:rFonts w:ascii="Arial" w:hAnsi="Arial" w:cs="Arial"/>
              </w:rPr>
            </w:pPr>
            <w:r w:rsidRPr="00BC1D34">
              <w:rPr>
                <w:rFonts w:ascii="Arial" w:hAnsi="Arial" w:cs="Arial"/>
              </w:rPr>
              <w:t>34</w:t>
            </w:r>
          </w:p>
        </w:tc>
      </w:tr>
    </w:tbl>
    <w:p w:rsidR="000A48FF" w:rsidRDefault="000A48FF" w:rsidP="00B64070">
      <w:pPr>
        <w:spacing w:after="0"/>
        <w:ind w:firstLine="567"/>
        <w:jc w:val="both"/>
        <w:rPr>
          <w:rFonts w:ascii="Times New Roman" w:hAnsi="Times New Roman"/>
          <w:sz w:val="28"/>
          <w:szCs w:val="28"/>
        </w:rPr>
      </w:pPr>
    </w:p>
    <w:p w:rsidR="000A48FF" w:rsidRDefault="000A48FF" w:rsidP="00B64070">
      <w:pPr>
        <w:rPr>
          <w:rFonts w:ascii="Times New Roman" w:hAnsi="Times New Roman"/>
          <w:sz w:val="28"/>
          <w:szCs w:val="28"/>
        </w:rPr>
      </w:pPr>
      <w:r>
        <w:rPr>
          <w:rFonts w:ascii="Times New Roman" w:hAnsi="Times New Roman"/>
          <w:sz w:val="28"/>
          <w:szCs w:val="28"/>
        </w:rPr>
        <w:br w:type="page"/>
      </w:r>
    </w:p>
    <w:p w:rsidR="000A48FF" w:rsidRDefault="000A48FF" w:rsidP="000041C7">
      <w:pPr>
        <w:spacing w:after="0"/>
        <w:jc w:val="center"/>
        <w:rPr>
          <w:rFonts w:ascii="Times New Roman" w:hAnsi="Times New Roman"/>
          <w:b/>
          <w:sz w:val="28"/>
          <w:szCs w:val="28"/>
        </w:rPr>
      </w:pPr>
      <w:r>
        <w:rPr>
          <w:rFonts w:ascii="Times New Roman" w:hAnsi="Times New Roman"/>
          <w:b/>
          <w:sz w:val="28"/>
          <w:szCs w:val="28"/>
        </w:rPr>
        <w:t>2. Мероприятия по снижению потерь теплоносителя до нормированных показателей.</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Организационные мероприятия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1. Проведение энергетического аудита и обследование тепловых сетей – в соответствии с планами теплоснабжающих организаций</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Мероприятия по снижению коммерческих потерь</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2. Оснащение приборами учета потребителей и ЦТП</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Потребность в коллективных приборах учета в многоквартирных домах г.Элисты показана в таблице 20.</w:t>
      </w:r>
    </w:p>
    <w:p w:rsidR="000A48F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Таблица 20.</w:t>
      </w:r>
    </w:p>
    <w:p w:rsidR="000A48F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Потребность в приборах учета в многоквартирных домах г.Элисты.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6878"/>
        <w:gridCol w:w="1875"/>
      </w:tblGrid>
      <w:tr w:rsidR="000A48FF" w:rsidRPr="00BC1D34" w:rsidTr="00BC1D34">
        <w:tc>
          <w:tcPr>
            <w:tcW w:w="9571" w:type="dxa"/>
            <w:gridSpan w:val="3"/>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Приборы учета тепловой энергии</w:t>
            </w:r>
          </w:p>
        </w:tc>
      </w:tr>
      <w:tr w:rsidR="000A48FF" w:rsidRPr="00BC1D34" w:rsidTr="00BC1D34">
        <w:tc>
          <w:tcPr>
            <w:tcW w:w="817"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 п/п</w:t>
            </w:r>
          </w:p>
        </w:tc>
        <w:tc>
          <w:tcPr>
            <w:tcW w:w="6879"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Адрес</w:t>
            </w:r>
          </w:p>
        </w:tc>
        <w:tc>
          <w:tcPr>
            <w:tcW w:w="1875"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Количество, ед.</w:t>
            </w:r>
          </w:p>
        </w:tc>
      </w:tr>
      <w:tr w:rsidR="000A48FF" w:rsidRPr="00BC1D34" w:rsidTr="00BC1D34">
        <w:tc>
          <w:tcPr>
            <w:tcW w:w="817"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1</w:t>
            </w:r>
          </w:p>
        </w:tc>
        <w:tc>
          <w:tcPr>
            <w:tcW w:w="6879"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2</w:t>
            </w:r>
          </w:p>
        </w:tc>
        <w:tc>
          <w:tcPr>
            <w:tcW w:w="1875"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3</w:t>
            </w:r>
          </w:p>
        </w:tc>
      </w:tr>
      <w:tr w:rsidR="000A48FF" w:rsidRPr="00BC1D34" w:rsidTr="00BC1D34">
        <w:tc>
          <w:tcPr>
            <w:tcW w:w="817"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w:t>
            </w:r>
          </w:p>
        </w:tc>
        <w:tc>
          <w:tcPr>
            <w:tcW w:w="687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 микрорайон дом 4б</w:t>
            </w:r>
          </w:p>
        </w:tc>
        <w:tc>
          <w:tcPr>
            <w:tcW w:w="187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w:t>
            </w:r>
          </w:p>
        </w:tc>
      </w:tr>
      <w:tr w:rsidR="000A48FF" w:rsidRPr="00BC1D34" w:rsidTr="00BC1D34">
        <w:tc>
          <w:tcPr>
            <w:tcW w:w="817"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w:t>
            </w:r>
          </w:p>
        </w:tc>
        <w:tc>
          <w:tcPr>
            <w:tcW w:w="687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 микрорайон дом 10</w:t>
            </w:r>
          </w:p>
        </w:tc>
        <w:tc>
          <w:tcPr>
            <w:tcW w:w="187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w:t>
            </w:r>
          </w:p>
        </w:tc>
      </w:tr>
      <w:tr w:rsidR="000A48FF" w:rsidRPr="00BC1D34" w:rsidTr="00BC1D34">
        <w:tc>
          <w:tcPr>
            <w:tcW w:w="817"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w:t>
            </w:r>
          </w:p>
        </w:tc>
        <w:tc>
          <w:tcPr>
            <w:tcW w:w="687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 микрорайон дом 19</w:t>
            </w:r>
          </w:p>
        </w:tc>
        <w:tc>
          <w:tcPr>
            <w:tcW w:w="187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w:t>
            </w:r>
          </w:p>
        </w:tc>
      </w:tr>
      <w:tr w:rsidR="000A48FF" w:rsidRPr="00BC1D34" w:rsidTr="00BC1D34">
        <w:tc>
          <w:tcPr>
            <w:tcW w:w="817"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w:t>
            </w:r>
          </w:p>
        </w:tc>
        <w:tc>
          <w:tcPr>
            <w:tcW w:w="687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Ул. В. И. Ленина дом 246</w:t>
            </w:r>
          </w:p>
        </w:tc>
        <w:tc>
          <w:tcPr>
            <w:tcW w:w="187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w:t>
            </w:r>
          </w:p>
        </w:tc>
      </w:tr>
    </w:tbl>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Мероприятия по снижению потерь теплоносителя при транспорте</w:t>
      </w:r>
    </w:p>
    <w:p w:rsidR="000A48FF" w:rsidRPr="008C18CC" w:rsidRDefault="000A48FF" w:rsidP="00B64070">
      <w:pPr>
        <w:spacing w:after="0"/>
        <w:ind w:firstLine="567"/>
        <w:jc w:val="both"/>
        <w:rPr>
          <w:rFonts w:ascii="Times New Roman" w:hAnsi="Times New Roman"/>
          <w:sz w:val="28"/>
          <w:szCs w:val="28"/>
        </w:rPr>
      </w:pPr>
      <w:r>
        <w:rPr>
          <w:rFonts w:ascii="Times New Roman" w:hAnsi="Times New Roman"/>
          <w:sz w:val="28"/>
          <w:szCs w:val="28"/>
        </w:rPr>
        <w:t xml:space="preserve">3. Проведение мероприятий по снижению аварийности в соответствии с </w:t>
      </w:r>
      <w:r w:rsidRPr="008C18CC">
        <w:rPr>
          <w:rFonts w:ascii="Times New Roman" w:hAnsi="Times New Roman"/>
          <w:sz w:val="28"/>
          <w:szCs w:val="28"/>
        </w:rPr>
        <w:t xml:space="preserve">положениями п.2. «Предложения, обеспечивающие надежность систем теплоснабжения» главы </w:t>
      </w:r>
      <w:r>
        <w:rPr>
          <w:rFonts w:ascii="Times New Roman" w:hAnsi="Times New Roman"/>
          <w:sz w:val="28"/>
          <w:szCs w:val="28"/>
        </w:rPr>
        <w:t>7</w:t>
      </w:r>
      <w:r w:rsidRPr="008C18CC">
        <w:rPr>
          <w:rFonts w:ascii="Times New Roman" w:hAnsi="Times New Roman"/>
          <w:sz w:val="28"/>
          <w:szCs w:val="28"/>
        </w:rPr>
        <w:t>.</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4. Переход на закрытые системы теплоснабжения в соответствии с Федеральным законом от 23.11.2011 № 417.</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5. Перекладка трубопроводов тепловых сетей в соответствии с планами развития теплоснабжающих организаций.</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6. Необходимо внедрение ультразвуковых противонакипных установок и установок для обработки подпиточной воды путем ввода комплексонов.</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7. Применение для наружных сетей ГВС на трубопроводы с высокой коррозионной стойкостью (в т.ч. полимерных трубопроводов).</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8. Использование мобильных измерительных комплексов для диагностики состояния тепловых сетей.</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9. Реконструкция ВПУ котельных.</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10. Требуется проведение мероприятий по переходу на бесканальную прокладку с использованием  труб в пенополиуретановой изоляции и замене теплотрасс горячего водоснабжения со стальных на пластиковые.</w:t>
      </w:r>
    </w:p>
    <w:p w:rsidR="000A48FF" w:rsidRDefault="000A48FF">
      <w:pPr>
        <w:rPr>
          <w:rFonts w:ascii="Times New Roman" w:hAnsi="Times New Roman"/>
          <w:sz w:val="28"/>
          <w:szCs w:val="28"/>
        </w:rPr>
      </w:pPr>
      <w:r>
        <w:rPr>
          <w:rFonts w:ascii="Times New Roman" w:hAnsi="Times New Roman"/>
          <w:sz w:val="28"/>
          <w:szCs w:val="28"/>
        </w:rPr>
        <w:t>Мероприятия оснащения приборами учета в многоквартирных домах города Элисты приведены в таблице 21.</w:t>
      </w:r>
      <w:r>
        <w:rPr>
          <w:rFonts w:ascii="Times New Roman" w:hAnsi="Times New Roman"/>
          <w:sz w:val="28"/>
          <w:szCs w:val="28"/>
        </w:rPr>
        <w:br w:type="page"/>
      </w:r>
    </w:p>
    <w:p w:rsidR="000A48F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Таблица 21.</w:t>
      </w:r>
    </w:p>
    <w:p w:rsidR="000A48F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Мероприятия оснащения приборами учета в многоквартирных домах города Элисты.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2835"/>
        <w:gridCol w:w="2551"/>
        <w:gridCol w:w="1418"/>
        <w:gridCol w:w="850"/>
        <w:gridCol w:w="1383"/>
      </w:tblGrid>
      <w:tr w:rsidR="000A48FF" w:rsidRPr="00BC1D34" w:rsidTr="00BC1D34">
        <w:tc>
          <w:tcPr>
            <w:tcW w:w="534"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 п/п</w:t>
            </w:r>
          </w:p>
        </w:tc>
        <w:tc>
          <w:tcPr>
            <w:tcW w:w="2835"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Технические и технологические мероприятия</w:t>
            </w:r>
          </w:p>
        </w:tc>
        <w:tc>
          <w:tcPr>
            <w:tcW w:w="2551"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Исполнители</w:t>
            </w:r>
          </w:p>
        </w:tc>
        <w:tc>
          <w:tcPr>
            <w:tcW w:w="1418"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Срок исполнения</w:t>
            </w:r>
          </w:p>
        </w:tc>
        <w:tc>
          <w:tcPr>
            <w:tcW w:w="850"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Основание</w:t>
            </w:r>
          </w:p>
        </w:tc>
        <w:tc>
          <w:tcPr>
            <w:tcW w:w="1383"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Источник финансирования</w:t>
            </w:r>
          </w:p>
        </w:tc>
      </w:tr>
      <w:tr w:rsidR="000A48FF" w:rsidRPr="00BC1D34" w:rsidTr="00BC1D34">
        <w:tc>
          <w:tcPr>
            <w:tcW w:w="534"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1</w:t>
            </w:r>
          </w:p>
        </w:tc>
        <w:tc>
          <w:tcPr>
            <w:tcW w:w="2835"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w:t>
            </w:r>
          </w:p>
        </w:tc>
        <w:tc>
          <w:tcPr>
            <w:tcW w:w="2551"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3</w:t>
            </w:r>
          </w:p>
        </w:tc>
        <w:tc>
          <w:tcPr>
            <w:tcW w:w="1418"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4</w:t>
            </w:r>
          </w:p>
        </w:tc>
        <w:tc>
          <w:tcPr>
            <w:tcW w:w="850"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5</w:t>
            </w:r>
          </w:p>
        </w:tc>
        <w:tc>
          <w:tcPr>
            <w:tcW w:w="1383"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6</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w:t>
            </w:r>
          </w:p>
        </w:tc>
        <w:tc>
          <w:tcPr>
            <w:tcW w:w="2835" w:type="dxa"/>
          </w:tcPr>
          <w:p w:rsidR="000A48FF" w:rsidRPr="00BC1D34" w:rsidRDefault="000A48FF" w:rsidP="00BC1D34">
            <w:pPr>
              <w:spacing w:after="0" w:line="240" w:lineRule="auto"/>
              <w:rPr>
                <w:rFonts w:ascii="Arial" w:hAnsi="Arial" w:cs="Arial"/>
              </w:rPr>
            </w:pPr>
            <w:r w:rsidRPr="00BC1D34">
              <w:rPr>
                <w:rFonts w:ascii="Arial" w:hAnsi="Arial" w:cs="Arial"/>
              </w:rPr>
              <w:t>Установка приборов учета в частном жилищном фонде и многоквартирных домах, в которые осуществляется поставка энергетических ресурсов (электрической и тепловой энергии, горячей и холодной воды)</w:t>
            </w:r>
          </w:p>
        </w:tc>
        <w:tc>
          <w:tcPr>
            <w:tcW w:w="2551"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ОАО «Энергосервис», МУП «Элиставодоканал», ОАО «Калмэнергосбыт», иные специализированные предприятия</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2014 год</w:t>
            </w:r>
          </w:p>
        </w:tc>
        <w:tc>
          <w:tcPr>
            <w:tcW w:w="850" w:type="dxa"/>
          </w:tcPr>
          <w:p w:rsidR="000A48FF" w:rsidRPr="00BC1D34" w:rsidRDefault="000A48FF" w:rsidP="00BC1D34">
            <w:pPr>
              <w:spacing w:after="0" w:line="240" w:lineRule="auto"/>
              <w:jc w:val="center"/>
              <w:rPr>
                <w:rFonts w:ascii="Arial" w:hAnsi="Arial" w:cs="Arial"/>
              </w:rPr>
            </w:pPr>
            <w:r w:rsidRPr="00BC1D34">
              <w:rPr>
                <w:rFonts w:ascii="Arial" w:hAnsi="Arial" w:cs="Arial"/>
              </w:rPr>
              <w:t>Ст. 13 ФЗ №261</w:t>
            </w:r>
          </w:p>
        </w:tc>
        <w:tc>
          <w:tcPr>
            <w:tcW w:w="1383" w:type="dxa"/>
          </w:tcPr>
          <w:p w:rsidR="000A48FF" w:rsidRPr="00BC1D34" w:rsidRDefault="000A48FF" w:rsidP="00BC1D34">
            <w:pPr>
              <w:spacing w:after="0" w:line="240" w:lineRule="auto"/>
              <w:jc w:val="center"/>
              <w:rPr>
                <w:rFonts w:ascii="Arial" w:hAnsi="Arial" w:cs="Arial"/>
              </w:rPr>
            </w:pPr>
            <w:r w:rsidRPr="00BC1D34">
              <w:rPr>
                <w:rFonts w:ascii="Arial" w:hAnsi="Arial" w:cs="Arial"/>
              </w:rPr>
              <w:t>Средства собственников помещений в МКД и в частном жилищном фонде</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w:t>
            </w:r>
          </w:p>
        </w:tc>
        <w:tc>
          <w:tcPr>
            <w:tcW w:w="2835" w:type="dxa"/>
          </w:tcPr>
          <w:p w:rsidR="000A48FF" w:rsidRPr="00BC1D34" w:rsidRDefault="000A48FF" w:rsidP="00BC1D34">
            <w:pPr>
              <w:spacing w:after="0" w:line="240" w:lineRule="auto"/>
              <w:rPr>
                <w:rFonts w:ascii="Arial" w:hAnsi="Arial" w:cs="Arial"/>
              </w:rPr>
            </w:pPr>
            <w:r w:rsidRPr="00BC1D34">
              <w:rPr>
                <w:rFonts w:ascii="Arial" w:hAnsi="Arial" w:cs="Arial"/>
              </w:rPr>
              <w:t>Обеспечение введения в эксплуатацию установленных в многоквартирных домах приборов учета используемых энергетических ресурсов</w:t>
            </w:r>
          </w:p>
        </w:tc>
        <w:tc>
          <w:tcPr>
            <w:tcW w:w="2551"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ОАО «Энергосервис», МУП «Элиставодоканал», ОАО «Калмэнергосбыт», лица, ответственные за содержание многоквартирных домов</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Не позднее месяца, следующего за датой установки прибора учета</w:t>
            </w:r>
          </w:p>
        </w:tc>
        <w:tc>
          <w:tcPr>
            <w:tcW w:w="850" w:type="dxa"/>
          </w:tcPr>
          <w:p w:rsidR="000A48FF" w:rsidRPr="00BC1D34" w:rsidRDefault="000A48FF" w:rsidP="00BC1D34">
            <w:pPr>
              <w:spacing w:after="0" w:line="240" w:lineRule="auto"/>
              <w:jc w:val="center"/>
              <w:rPr>
                <w:rFonts w:ascii="Arial" w:hAnsi="Arial" w:cs="Arial"/>
              </w:rPr>
            </w:pPr>
            <w:r w:rsidRPr="00BC1D34">
              <w:rPr>
                <w:rFonts w:ascii="Arial" w:hAnsi="Arial" w:cs="Arial"/>
              </w:rPr>
              <w:t>ФЗ №261</w:t>
            </w:r>
          </w:p>
        </w:tc>
        <w:tc>
          <w:tcPr>
            <w:tcW w:w="1383" w:type="dxa"/>
          </w:tcPr>
          <w:p w:rsidR="000A48FF" w:rsidRPr="00BC1D34" w:rsidRDefault="000A48FF" w:rsidP="00BC1D34">
            <w:pPr>
              <w:spacing w:after="0" w:line="240" w:lineRule="auto"/>
              <w:jc w:val="center"/>
              <w:rPr>
                <w:rFonts w:ascii="Arial" w:hAnsi="Arial" w:cs="Arial"/>
              </w:rPr>
            </w:pPr>
            <w:r w:rsidRPr="00BC1D34">
              <w:rPr>
                <w:rFonts w:ascii="Arial" w:hAnsi="Arial" w:cs="Arial"/>
              </w:rPr>
              <w:t>Средства собственников в МКД</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3.</w:t>
            </w:r>
          </w:p>
        </w:tc>
        <w:tc>
          <w:tcPr>
            <w:tcW w:w="2835" w:type="dxa"/>
          </w:tcPr>
          <w:p w:rsidR="000A48FF" w:rsidRPr="00BC1D34" w:rsidRDefault="000A48FF" w:rsidP="00BC1D34">
            <w:pPr>
              <w:spacing w:after="0" w:line="240" w:lineRule="auto"/>
              <w:rPr>
                <w:rFonts w:ascii="Arial" w:hAnsi="Arial" w:cs="Arial"/>
              </w:rPr>
            </w:pPr>
            <w:r w:rsidRPr="00BC1D34">
              <w:rPr>
                <w:rFonts w:ascii="Arial" w:hAnsi="Arial" w:cs="Arial"/>
              </w:rPr>
              <w:t>Обеспечение начала осуществления расчетов за используемые энергетические ресурсы по показаниям приборов учета</w:t>
            </w:r>
          </w:p>
        </w:tc>
        <w:tc>
          <w:tcPr>
            <w:tcW w:w="2551"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ОАО «Энергосервис», МУП «Элиставодоканал», ОАО «Калмэнергосбыт», лица, ответственные за содержание многоквартирных домов</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Не позднее первого числа месяца, следующего за месяцем ввода приборов учета в эксплуатацию</w:t>
            </w:r>
          </w:p>
        </w:tc>
        <w:tc>
          <w:tcPr>
            <w:tcW w:w="850" w:type="dxa"/>
          </w:tcPr>
          <w:p w:rsidR="000A48FF" w:rsidRPr="00BC1D34" w:rsidRDefault="000A48FF" w:rsidP="00BC1D34">
            <w:pPr>
              <w:spacing w:after="0" w:line="240" w:lineRule="auto"/>
              <w:jc w:val="center"/>
              <w:rPr>
                <w:rFonts w:ascii="Arial" w:hAnsi="Arial" w:cs="Arial"/>
              </w:rPr>
            </w:pPr>
            <w:r w:rsidRPr="00BC1D34">
              <w:rPr>
                <w:rFonts w:ascii="Arial" w:hAnsi="Arial" w:cs="Arial"/>
              </w:rPr>
              <w:t>ФЗ №261</w:t>
            </w:r>
          </w:p>
        </w:tc>
        <w:tc>
          <w:tcPr>
            <w:tcW w:w="1383" w:type="dxa"/>
          </w:tcPr>
          <w:p w:rsidR="000A48FF" w:rsidRPr="00BC1D34" w:rsidRDefault="000A48FF" w:rsidP="00BC1D34">
            <w:pPr>
              <w:spacing w:after="0" w:line="240" w:lineRule="auto"/>
              <w:jc w:val="center"/>
              <w:rPr>
                <w:rFonts w:ascii="Arial" w:hAnsi="Arial" w:cs="Arial"/>
              </w:rPr>
            </w:pP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w:t>
            </w:r>
          </w:p>
        </w:tc>
        <w:tc>
          <w:tcPr>
            <w:tcW w:w="2835" w:type="dxa"/>
          </w:tcPr>
          <w:p w:rsidR="000A48FF" w:rsidRPr="00BC1D34" w:rsidRDefault="000A48FF" w:rsidP="00BC1D34">
            <w:pPr>
              <w:spacing w:after="0" w:line="240" w:lineRule="auto"/>
              <w:rPr>
                <w:rFonts w:ascii="Arial" w:hAnsi="Arial" w:cs="Arial"/>
              </w:rPr>
            </w:pPr>
            <w:r w:rsidRPr="00BC1D34">
              <w:rPr>
                <w:rFonts w:ascii="Arial" w:hAnsi="Arial" w:cs="Arial"/>
              </w:rPr>
              <w:t>Обеспечение проверки наличия индивидуальных приборов учета, в т.ч. использования тепловой энергии, при вводе в эксплуатацию многоквартирных домов</w:t>
            </w:r>
          </w:p>
        </w:tc>
        <w:tc>
          <w:tcPr>
            <w:tcW w:w="2551" w:type="dxa"/>
          </w:tcPr>
          <w:p w:rsidR="000A48FF" w:rsidRPr="00BC1D34" w:rsidRDefault="000A48FF" w:rsidP="00BC1D34">
            <w:pPr>
              <w:spacing w:after="0" w:line="240" w:lineRule="auto"/>
              <w:jc w:val="center"/>
              <w:rPr>
                <w:rFonts w:ascii="Arial" w:hAnsi="Arial" w:cs="Arial"/>
              </w:rPr>
            </w:pPr>
            <w:r w:rsidRPr="00BC1D34">
              <w:rPr>
                <w:rFonts w:ascii="Arial" w:hAnsi="Arial" w:cs="Arial"/>
              </w:rPr>
              <w:t>Отдел архитектуры и градостроительства администрации города Элисты.</w:t>
            </w:r>
          </w:p>
        </w:tc>
        <w:tc>
          <w:tcPr>
            <w:tcW w:w="1418" w:type="dxa"/>
          </w:tcPr>
          <w:p w:rsidR="000A48FF" w:rsidRPr="00BC1D34" w:rsidRDefault="000A48FF" w:rsidP="00BC1D34">
            <w:pPr>
              <w:spacing w:after="0" w:line="240" w:lineRule="auto"/>
              <w:jc w:val="center"/>
              <w:rPr>
                <w:rFonts w:ascii="Arial" w:hAnsi="Arial" w:cs="Arial"/>
              </w:rPr>
            </w:pPr>
            <w:r w:rsidRPr="00BC1D34">
              <w:rPr>
                <w:rFonts w:ascii="Arial" w:hAnsi="Arial" w:cs="Arial"/>
              </w:rPr>
              <w:t>с 01.01.2015</w:t>
            </w:r>
          </w:p>
        </w:tc>
        <w:tc>
          <w:tcPr>
            <w:tcW w:w="850" w:type="dxa"/>
          </w:tcPr>
          <w:p w:rsidR="000A48FF" w:rsidRPr="00BC1D34" w:rsidRDefault="000A48FF" w:rsidP="00BC1D34">
            <w:pPr>
              <w:spacing w:after="0" w:line="240" w:lineRule="auto"/>
              <w:jc w:val="center"/>
              <w:rPr>
                <w:rFonts w:ascii="Arial" w:hAnsi="Arial" w:cs="Arial"/>
              </w:rPr>
            </w:pPr>
            <w:r w:rsidRPr="00BC1D34">
              <w:rPr>
                <w:rFonts w:ascii="Arial" w:hAnsi="Arial" w:cs="Arial"/>
              </w:rPr>
              <w:t>ФЗ №261</w:t>
            </w:r>
          </w:p>
        </w:tc>
        <w:tc>
          <w:tcPr>
            <w:tcW w:w="1383" w:type="dxa"/>
          </w:tcPr>
          <w:p w:rsidR="000A48FF" w:rsidRPr="00BC1D34" w:rsidRDefault="000A48FF" w:rsidP="00BC1D34">
            <w:pPr>
              <w:spacing w:after="0" w:line="240" w:lineRule="auto"/>
              <w:jc w:val="center"/>
              <w:rPr>
                <w:rFonts w:ascii="Arial" w:hAnsi="Arial" w:cs="Arial"/>
              </w:rPr>
            </w:pPr>
          </w:p>
        </w:tc>
      </w:tr>
    </w:tbl>
    <w:p w:rsidR="000A48FF" w:rsidRPr="00F00BD7" w:rsidRDefault="000A48FF" w:rsidP="00B64070">
      <w:pPr>
        <w:spacing w:after="0"/>
        <w:rPr>
          <w:rFonts w:ascii="Times New Roman" w:hAnsi="Times New Roman"/>
          <w:sz w:val="28"/>
          <w:szCs w:val="28"/>
        </w:rPr>
      </w:pPr>
    </w:p>
    <w:p w:rsidR="000A48FF" w:rsidRDefault="000A48FF" w:rsidP="00B64070">
      <w:pPr>
        <w:rPr>
          <w:rFonts w:ascii="Times New Roman" w:hAnsi="Times New Roman"/>
          <w:sz w:val="28"/>
          <w:szCs w:val="28"/>
        </w:rPr>
      </w:pPr>
      <w:r>
        <w:rPr>
          <w:rFonts w:ascii="Times New Roman" w:hAnsi="Times New Roman"/>
          <w:sz w:val="28"/>
          <w:szCs w:val="28"/>
        </w:rPr>
        <w:br w:type="page"/>
      </w:r>
    </w:p>
    <w:p w:rsidR="000A48FF" w:rsidRDefault="000A48FF" w:rsidP="00B64070">
      <w:pPr>
        <w:spacing w:after="0"/>
        <w:jc w:val="center"/>
        <w:rPr>
          <w:rFonts w:ascii="Times New Roman" w:hAnsi="Times New Roman"/>
          <w:b/>
          <w:sz w:val="28"/>
          <w:szCs w:val="28"/>
        </w:rPr>
      </w:pPr>
      <w:r>
        <w:rPr>
          <w:rFonts w:ascii="Times New Roman" w:hAnsi="Times New Roman"/>
          <w:b/>
          <w:sz w:val="28"/>
          <w:szCs w:val="28"/>
        </w:rPr>
        <w:t>3. Расчет производительности ВПУ ТЭЦ для подпитки тепловых сетей в их зонах действия с учетом перспективных планов развития.</w:t>
      </w:r>
    </w:p>
    <w:p w:rsidR="000A48FF" w:rsidRDefault="000A48FF" w:rsidP="00B64070">
      <w:pPr>
        <w:spacing w:after="0"/>
        <w:jc w:val="center"/>
        <w:rPr>
          <w:rFonts w:ascii="Times New Roman" w:hAnsi="Times New Roman"/>
          <w:b/>
          <w:sz w:val="28"/>
          <w:szCs w:val="28"/>
        </w:rPr>
      </w:pPr>
      <w:r>
        <w:rPr>
          <w:rFonts w:ascii="Times New Roman" w:hAnsi="Times New Roman"/>
          <w:b/>
          <w:sz w:val="28"/>
          <w:szCs w:val="28"/>
        </w:rPr>
        <w:t>Расчет дополнительной аварийной подпитки тепловых сетей на новых и реконструируемых ТЭЦ</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Балансы производительности водоподготовительных установок теплоносителя для тепловых сетей формируются по результатам сведения балансов тепловых нагрузок и тепловых мощностей источников систем теплоснабжения, после чего выполняются балансы тепловой мощности источника тепловой энергии и присоединенной тепловой нагрузки в каждой зоне действия источника тепловой энергии по каждому из магистральных выводов (если таких выводов несколько) тепловой мощности источника тепловой энергии и определяются расходы сетевой воды, объем сетей и теплопроводов и потери в сетях по нормативам потерь в зависимости от вида системы ГВС. Значения потерь в магистралях каждого источника принимаются с повышающим коэффициентом (1,05 – 1,1 в зависимости от химсостава исходной воды, используемой для подпитки теплосети, и технологической схемы водоочистки). Эти данные учитываются при разработке проектной документации ХВО теплоисточника. Как правило, схема головных сооружений ХВО принимается общей для подпитки котлов и подпитки теплосети. Поэтому по действующим теплоисточникам производительность водоочистных сооружений принимается по утвержденной и ее достаточность проверяется по результатам балансов тепловых нагрузок и тепловых мощностей.</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xml:space="preserve">На котельных ОАО «Энергосервис» обработка исходной или уже частично обработанной воды, поступающей в тепловую сеть производится методом </w:t>
      </w:r>
      <w:r>
        <w:rPr>
          <w:rFonts w:ascii="Times New Roman" w:hAnsi="Times New Roman"/>
          <w:sz w:val="28"/>
          <w:szCs w:val="28"/>
          <w:lang w:val="en-US"/>
        </w:rPr>
        <w:t>Na</w:t>
      </w:r>
      <w:r>
        <w:rPr>
          <w:rFonts w:ascii="Times New Roman" w:hAnsi="Times New Roman"/>
          <w:sz w:val="28"/>
          <w:szCs w:val="28"/>
        </w:rPr>
        <w:t>-катионирования и посредством комплексонатных установок:</w:t>
      </w:r>
    </w:p>
    <w:p w:rsidR="000A48F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Таблица 22.</w:t>
      </w:r>
    </w:p>
    <w:p w:rsidR="000A48FF" w:rsidRPr="00CD44C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Способ обработки воды на котельных ОАО «Энергосервис».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2826"/>
        <w:gridCol w:w="3570"/>
        <w:gridCol w:w="2631"/>
      </w:tblGrid>
      <w:tr w:rsidR="000A48FF" w:rsidRPr="00BC1D34" w:rsidTr="00BC1D34">
        <w:tc>
          <w:tcPr>
            <w:tcW w:w="543"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 п/п</w:t>
            </w:r>
          </w:p>
        </w:tc>
        <w:tc>
          <w:tcPr>
            <w:tcW w:w="2826"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Наименование котельных</w:t>
            </w:r>
          </w:p>
        </w:tc>
        <w:tc>
          <w:tcPr>
            <w:tcW w:w="3570"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Способ обработки воды</w:t>
            </w:r>
          </w:p>
        </w:tc>
        <w:tc>
          <w:tcPr>
            <w:tcW w:w="2631"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Производительность,</w:t>
            </w:r>
          </w:p>
          <w:p w:rsidR="000A48FF" w:rsidRPr="00BC1D34" w:rsidRDefault="000A48FF" w:rsidP="00BC1D34">
            <w:pPr>
              <w:spacing w:after="0" w:line="240" w:lineRule="auto"/>
              <w:jc w:val="center"/>
              <w:rPr>
                <w:rFonts w:ascii="Arial" w:hAnsi="Arial" w:cs="Arial"/>
                <w:b/>
              </w:rPr>
            </w:pPr>
            <w:r w:rsidRPr="00BC1D34">
              <w:rPr>
                <w:rFonts w:ascii="Arial" w:hAnsi="Arial" w:cs="Arial"/>
                <w:b/>
              </w:rPr>
              <w:t>м3/ч</w:t>
            </w:r>
          </w:p>
        </w:tc>
      </w:tr>
      <w:tr w:rsidR="000A48FF" w:rsidRPr="00BC1D34" w:rsidTr="00BC1D34">
        <w:tc>
          <w:tcPr>
            <w:tcW w:w="543"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1</w:t>
            </w:r>
          </w:p>
        </w:tc>
        <w:tc>
          <w:tcPr>
            <w:tcW w:w="2826"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w:t>
            </w:r>
          </w:p>
        </w:tc>
        <w:tc>
          <w:tcPr>
            <w:tcW w:w="3570"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3</w:t>
            </w:r>
          </w:p>
        </w:tc>
        <w:tc>
          <w:tcPr>
            <w:tcW w:w="2631"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4</w:t>
            </w:r>
          </w:p>
        </w:tc>
      </w:tr>
      <w:tr w:rsidR="000A48FF" w:rsidRPr="00BC1D34" w:rsidTr="00BC1D34">
        <w:tc>
          <w:tcPr>
            <w:tcW w:w="543" w:type="dxa"/>
          </w:tcPr>
          <w:p w:rsidR="000A48FF" w:rsidRPr="00BC1D34" w:rsidRDefault="000A48FF" w:rsidP="00BC1D34">
            <w:pPr>
              <w:spacing w:after="0" w:line="240" w:lineRule="auto"/>
              <w:jc w:val="center"/>
              <w:rPr>
                <w:rFonts w:ascii="Arial" w:hAnsi="Arial" w:cs="Arial"/>
              </w:rPr>
            </w:pPr>
            <w:r w:rsidRPr="00BC1D34">
              <w:rPr>
                <w:rFonts w:ascii="Arial" w:hAnsi="Arial" w:cs="Arial"/>
              </w:rPr>
              <w:t>1.</w:t>
            </w:r>
          </w:p>
        </w:tc>
        <w:tc>
          <w:tcPr>
            <w:tcW w:w="2826" w:type="dxa"/>
          </w:tcPr>
          <w:p w:rsidR="000A48FF" w:rsidRPr="00BC1D34" w:rsidRDefault="000A48FF" w:rsidP="00BC1D34">
            <w:pPr>
              <w:spacing w:after="0" w:line="240" w:lineRule="auto"/>
              <w:jc w:val="center"/>
              <w:rPr>
                <w:rFonts w:ascii="Arial" w:hAnsi="Arial" w:cs="Arial"/>
              </w:rPr>
            </w:pPr>
            <w:r w:rsidRPr="00BC1D34">
              <w:rPr>
                <w:rFonts w:ascii="Arial" w:hAnsi="Arial" w:cs="Arial"/>
              </w:rPr>
              <w:t>КГУ</w:t>
            </w:r>
          </w:p>
        </w:tc>
        <w:tc>
          <w:tcPr>
            <w:tcW w:w="3570" w:type="dxa"/>
          </w:tcPr>
          <w:p w:rsidR="000A48FF" w:rsidRPr="00BC1D34" w:rsidRDefault="000A48FF" w:rsidP="00BC1D34">
            <w:pPr>
              <w:spacing w:after="0" w:line="240" w:lineRule="auto"/>
              <w:jc w:val="center"/>
              <w:rPr>
                <w:rFonts w:ascii="Arial" w:hAnsi="Arial" w:cs="Arial"/>
              </w:rPr>
            </w:pPr>
            <w:r w:rsidRPr="00BC1D34">
              <w:rPr>
                <w:rFonts w:ascii="Arial" w:hAnsi="Arial" w:cs="Arial"/>
                <w:lang w:val="en-US"/>
              </w:rPr>
              <w:t>Na</w:t>
            </w:r>
            <w:r w:rsidRPr="00BC1D34">
              <w:rPr>
                <w:rFonts w:ascii="Arial" w:hAnsi="Arial" w:cs="Arial"/>
              </w:rPr>
              <w:t>-катионирование</w:t>
            </w:r>
          </w:p>
        </w:tc>
        <w:tc>
          <w:tcPr>
            <w:tcW w:w="2631" w:type="dxa"/>
          </w:tcPr>
          <w:p w:rsidR="000A48FF" w:rsidRPr="00BC1D34" w:rsidRDefault="000A48FF" w:rsidP="00BC1D34">
            <w:pPr>
              <w:spacing w:after="0" w:line="240" w:lineRule="auto"/>
              <w:jc w:val="center"/>
              <w:rPr>
                <w:rFonts w:ascii="Arial" w:hAnsi="Arial" w:cs="Arial"/>
              </w:rPr>
            </w:pPr>
            <w:r w:rsidRPr="00BC1D34">
              <w:rPr>
                <w:rFonts w:ascii="Arial" w:hAnsi="Arial" w:cs="Arial"/>
              </w:rPr>
              <w:t>15</w:t>
            </w:r>
          </w:p>
        </w:tc>
      </w:tr>
      <w:tr w:rsidR="000A48FF" w:rsidRPr="00BC1D34" w:rsidTr="00BC1D34">
        <w:tc>
          <w:tcPr>
            <w:tcW w:w="543" w:type="dxa"/>
          </w:tcPr>
          <w:p w:rsidR="000A48FF" w:rsidRPr="00BC1D34" w:rsidRDefault="000A48FF" w:rsidP="00BC1D34">
            <w:pPr>
              <w:spacing w:after="0" w:line="240" w:lineRule="auto"/>
              <w:jc w:val="center"/>
              <w:rPr>
                <w:rFonts w:ascii="Arial" w:hAnsi="Arial" w:cs="Arial"/>
              </w:rPr>
            </w:pPr>
            <w:r w:rsidRPr="00BC1D34">
              <w:rPr>
                <w:rFonts w:ascii="Arial" w:hAnsi="Arial" w:cs="Arial"/>
              </w:rPr>
              <w:t>2.</w:t>
            </w:r>
          </w:p>
        </w:tc>
        <w:tc>
          <w:tcPr>
            <w:tcW w:w="2826" w:type="dxa"/>
          </w:tcPr>
          <w:p w:rsidR="000A48FF" w:rsidRPr="00BC1D34" w:rsidRDefault="000A48FF" w:rsidP="00BC1D34">
            <w:pPr>
              <w:spacing w:after="0" w:line="240" w:lineRule="auto"/>
              <w:jc w:val="center"/>
              <w:rPr>
                <w:rFonts w:ascii="Arial" w:hAnsi="Arial" w:cs="Arial"/>
              </w:rPr>
            </w:pPr>
            <w:r w:rsidRPr="00BC1D34">
              <w:rPr>
                <w:rFonts w:ascii="Arial" w:hAnsi="Arial" w:cs="Arial"/>
              </w:rPr>
              <w:t>2 микрорайон</w:t>
            </w:r>
          </w:p>
        </w:tc>
        <w:tc>
          <w:tcPr>
            <w:tcW w:w="3570" w:type="dxa"/>
          </w:tcPr>
          <w:p w:rsidR="000A48FF" w:rsidRPr="00BC1D34" w:rsidRDefault="000A48FF" w:rsidP="00BC1D34">
            <w:pPr>
              <w:spacing w:after="0" w:line="240" w:lineRule="auto"/>
              <w:jc w:val="center"/>
              <w:rPr>
                <w:rFonts w:ascii="Arial" w:hAnsi="Arial" w:cs="Arial"/>
              </w:rPr>
            </w:pPr>
            <w:r w:rsidRPr="00BC1D34">
              <w:rPr>
                <w:rFonts w:ascii="Arial" w:hAnsi="Arial" w:cs="Arial"/>
                <w:lang w:val="en-US"/>
              </w:rPr>
              <w:t>Na</w:t>
            </w:r>
            <w:r w:rsidRPr="00BC1D34">
              <w:rPr>
                <w:rFonts w:ascii="Arial" w:hAnsi="Arial" w:cs="Arial"/>
              </w:rPr>
              <w:t>-катионирование</w:t>
            </w:r>
          </w:p>
        </w:tc>
        <w:tc>
          <w:tcPr>
            <w:tcW w:w="2631" w:type="dxa"/>
          </w:tcPr>
          <w:p w:rsidR="000A48FF" w:rsidRPr="00BC1D34" w:rsidRDefault="000A48FF" w:rsidP="00BC1D34">
            <w:pPr>
              <w:spacing w:after="0" w:line="240" w:lineRule="auto"/>
              <w:jc w:val="center"/>
              <w:rPr>
                <w:rFonts w:ascii="Arial" w:hAnsi="Arial" w:cs="Arial"/>
              </w:rPr>
            </w:pPr>
            <w:r w:rsidRPr="00BC1D34">
              <w:rPr>
                <w:rFonts w:ascii="Arial" w:hAnsi="Arial" w:cs="Arial"/>
              </w:rPr>
              <w:t>7</w:t>
            </w:r>
          </w:p>
        </w:tc>
      </w:tr>
      <w:tr w:rsidR="000A48FF" w:rsidRPr="00BC1D34" w:rsidTr="00BC1D34">
        <w:tc>
          <w:tcPr>
            <w:tcW w:w="543" w:type="dxa"/>
          </w:tcPr>
          <w:p w:rsidR="000A48FF" w:rsidRPr="00BC1D34" w:rsidRDefault="000A48FF" w:rsidP="00BC1D34">
            <w:pPr>
              <w:spacing w:after="0" w:line="240" w:lineRule="auto"/>
              <w:jc w:val="center"/>
              <w:rPr>
                <w:rFonts w:ascii="Arial" w:hAnsi="Arial" w:cs="Arial"/>
              </w:rPr>
            </w:pPr>
            <w:r w:rsidRPr="00BC1D34">
              <w:rPr>
                <w:rFonts w:ascii="Arial" w:hAnsi="Arial" w:cs="Arial"/>
              </w:rPr>
              <w:t>3.</w:t>
            </w:r>
          </w:p>
        </w:tc>
        <w:tc>
          <w:tcPr>
            <w:tcW w:w="2826" w:type="dxa"/>
          </w:tcPr>
          <w:p w:rsidR="000A48FF" w:rsidRPr="00BC1D34" w:rsidRDefault="000A48FF" w:rsidP="00BC1D34">
            <w:pPr>
              <w:spacing w:after="0" w:line="240" w:lineRule="auto"/>
              <w:jc w:val="center"/>
              <w:rPr>
                <w:rFonts w:ascii="Arial" w:hAnsi="Arial" w:cs="Arial"/>
              </w:rPr>
            </w:pPr>
            <w:r w:rsidRPr="00BC1D34">
              <w:rPr>
                <w:rFonts w:ascii="Arial" w:hAnsi="Arial" w:cs="Arial"/>
              </w:rPr>
              <w:t>6 микрорайон</w:t>
            </w:r>
          </w:p>
        </w:tc>
        <w:tc>
          <w:tcPr>
            <w:tcW w:w="3570" w:type="dxa"/>
          </w:tcPr>
          <w:p w:rsidR="000A48FF" w:rsidRPr="00BC1D34" w:rsidRDefault="000A48FF" w:rsidP="00BC1D34">
            <w:pPr>
              <w:spacing w:after="0" w:line="240" w:lineRule="auto"/>
              <w:jc w:val="center"/>
              <w:rPr>
                <w:rFonts w:ascii="Arial" w:hAnsi="Arial" w:cs="Arial"/>
              </w:rPr>
            </w:pPr>
            <w:r w:rsidRPr="00BC1D34">
              <w:rPr>
                <w:rFonts w:ascii="Arial" w:hAnsi="Arial" w:cs="Arial"/>
                <w:lang w:val="en-US"/>
              </w:rPr>
              <w:t>Na</w:t>
            </w:r>
            <w:r w:rsidRPr="00BC1D34">
              <w:rPr>
                <w:rFonts w:ascii="Arial" w:hAnsi="Arial" w:cs="Arial"/>
              </w:rPr>
              <w:t>-катионирование</w:t>
            </w:r>
          </w:p>
        </w:tc>
        <w:tc>
          <w:tcPr>
            <w:tcW w:w="2631" w:type="dxa"/>
          </w:tcPr>
          <w:p w:rsidR="000A48FF" w:rsidRPr="00BC1D34" w:rsidRDefault="000A48FF" w:rsidP="00BC1D34">
            <w:pPr>
              <w:spacing w:after="0" w:line="240" w:lineRule="auto"/>
              <w:jc w:val="center"/>
              <w:rPr>
                <w:rFonts w:ascii="Arial" w:hAnsi="Arial" w:cs="Arial"/>
              </w:rPr>
            </w:pPr>
            <w:r w:rsidRPr="00BC1D34">
              <w:rPr>
                <w:rFonts w:ascii="Arial" w:hAnsi="Arial" w:cs="Arial"/>
              </w:rPr>
              <w:t>4,8</w:t>
            </w:r>
          </w:p>
        </w:tc>
      </w:tr>
      <w:tr w:rsidR="000A48FF" w:rsidRPr="00BC1D34" w:rsidTr="00BC1D34">
        <w:tc>
          <w:tcPr>
            <w:tcW w:w="543" w:type="dxa"/>
          </w:tcPr>
          <w:p w:rsidR="000A48FF" w:rsidRPr="00BC1D34" w:rsidRDefault="000A48FF" w:rsidP="00BC1D34">
            <w:pPr>
              <w:spacing w:after="0" w:line="240" w:lineRule="auto"/>
              <w:jc w:val="center"/>
              <w:rPr>
                <w:rFonts w:ascii="Arial" w:hAnsi="Arial" w:cs="Arial"/>
              </w:rPr>
            </w:pPr>
            <w:r w:rsidRPr="00BC1D34">
              <w:rPr>
                <w:rFonts w:ascii="Arial" w:hAnsi="Arial" w:cs="Arial"/>
              </w:rPr>
              <w:t>4.</w:t>
            </w:r>
          </w:p>
        </w:tc>
        <w:tc>
          <w:tcPr>
            <w:tcW w:w="2826" w:type="dxa"/>
          </w:tcPr>
          <w:p w:rsidR="000A48FF" w:rsidRPr="00BC1D34" w:rsidRDefault="000A48FF" w:rsidP="00BC1D34">
            <w:pPr>
              <w:spacing w:after="0" w:line="240" w:lineRule="auto"/>
              <w:jc w:val="center"/>
              <w:rPr>
                <w:rFonts w:ascii="Arial" w:hAnsi="Arial" w:cs="Arial"/>
              </w:rPr>
            </w:pPr>
            <w:r w:rsidRPr="00BC1D34">
              <w:rPr>
                <w:rFonts w:ascii="Arial" w:hAnsi="Arial" w:cs="Arial"/>
              </w:rPr>
              <w:t>60 Гкал/час</w:t>
            </w:r>
          </w:p>
        </w:tc>
        <w:tc>
          <w:tcPr>
            <w:tcW w:w="3570" w:type="dxa"/>
          </w:tcPr>
          <w:p w:rsidR="000A48FF" w:rsidRPr="00BC1D34" w:rsidRDefault="000A48FF" w:rsidP="00BC1D34">
            <w:pPr>
              <w:spacing w:after="0" w:line="240" w:lineRule="auto"/>
              <w:jc w:val="center"/>
              <w:rPr>
                <w:rFonts w:ascii="Arial" w:hAnsi="Arial" w:cs="Arial"/>
              </w:rPr>
            </w:pPr>
            <w:r w:rsidRPr="00BC1D34">
              <w:rPr>
                <w:rFonts w:ascii="Arial" w:hAnsi="Arial" w:cs="Arial"/>
                <w:lang w:val="en-US"/>
              </w:rPr>
              <w:t>Na</w:t>
            </w:r>
            <w:r w:rsidRPr="00BC1D34">
              <w:rPr>
                <w:rFonts w:ascii="Arial" w:hAnsi="Arial" w:cs="Arial"/>
              </w:rPr>
              <w:t>-катионирование</w:t>
            </w:r>
          </w:p>
        </w:tc>
        <w:tc>
          <w:tcPr>
            <w:tcW w:w="2631" w:type="dxa"/>
          </w:tcPr>
          <w:p w:rsidR="000A48FF" w:rsidRPr="00BC1D34" w:rsidRDefault="000A48FF" w:rsidP="00BC1D34">
            <w:pPr>
              <w:spacing w:after="0" w:line="240" w:lineRule="auto"/>
              <w:jc w:val="center"/>
              <w:rPr>
                <w:rFonts w:ascii="Arial" w:hAnsi="Arial" w:cs="Arial"/>
              </w:rPr>
            </w:pPr>
            <w:r w:rsidRPr="00BC1D34">
              <w:rPr>
                <w:rFonts w:ascii="Arial" w:hAnsi="Arial" w:cs="Arial"/>
              </w:rPr>
              <w:t>16,5</w:t>
            </w:r>
          </w:p>
        </w:tc>
      </w:tr>
      <w:tr w:rsidR="000A48FF" w:rsidRPr="00BC1D34" w:rsidTr="00BC1D34">
        <w:tc>
          <w:tcPr>
            <w:tcW w:w="543" w:type="dxa"/>
          </w:tcPr>
          <w:p w:rsidR="000A48FF" w:rsidRPr="00BC1D34" w:rsidRDefault="000A48FF" w:rsidP="00BC1D34">
            <w:pPr>
              <w:spacing w:after="0" w:line="240" w:lineRule="auto"/>
              <w:jc w:val="center"/>
              <w:rPr>
                <w:rFonts w:ascii="Arial" w:hAnsi="Arial" w:cs="Arial"/>
              </w:rPr>
            </w:pPr>
            <w:r w:rsidRPr="00BC1D34">
              <w:rPr>
                <w:rFonts w:ascii="Arial" w:hAnsi="Arial" w:cs="Arial"/>
              </w:rPr>
              <w:t>5.</w:t>
            </w:r>
          </w:p>
        </w:tc>
        <w:tc>
          <w:tcPr>
            <w:tcW w:w="2826" w:type="dxa"/>
          </w:tcPr>
          <w:p w:rsidR="000A48FF" w:rsidRPr="00BC1D34" w:rsidRDefault="000A48FF" w:rsidP="00BC1D34">
            <w:pPr>
              <w:spacing w:after="0" w:line="240" w:lineRule="auto"/>
              <w:jc w:val="center"/>
              <w:rPr>
                <w:rFonts w:ascii="Arial" w:hAnsi="Arial" w:cs="Arial"/>
              </w:rPr>
            </w:pPr>
            <w:r w:rsidRPr="00BC1D34">
              <w:rPr>
                <w:rFonts w:ascii="Arial" w:hAnsi="Arial" w:cs="Arial"/>
              </w:rPr>
              <w:t>8 микрорайон</w:t>
            </w:r>
          </w:p>
        </w:tc>
        <w:tc>
          <w:tcPr>
            <w:tcW w:w="3570" w:type="dxa"/>
          </w:tcPr>
          <w:p w:rsidR="000A48FF" w:rsidRPr="00BC1D34" w:rsidRDefault="000A48FF" w:rsidP="00BC1D34">
            <w:pPr>
              <w:spacing w:after="0" w:line="240" w:lineRule="auto"/>
              <w:jc w:val="center"/>
              <w:rPr>
                <w:rFonts w:ascii="Arial" w:hAnsi="Arial" w:cs="Arial"/>
              </w:rPr>
            </w:pPr>
            <w:r w:rsidRPr="00BC1D34">
              <w:rPr>
                <w:rFonts w:ascii="Arial" w:hAnsi="Arial" w:cs="Arial"/>
                <w:lang w:val="en-US"/>
              </w:rPr>
              <w:t>Na</w:t>
            </w:r>
            <w:r w:rsidRPr="00BC1D34">
              <w:rPr>
                <w:rFonts w:ascii="Arial" w:hAnsi="Arial" w:cs="Arial"/>
              </w:rPr>
              <w:t>-катионирование</w:t>
            </w:r>
          </w:p>
        </w:tc>
        <w:tc>
          <w:tcPr>
            <w:tcW w:w="2631" w:type="dxa"/>
          </w:tcPr>
          <w:p w:rsidR="000A48FF" w:rsidRPr="00BC1D34" w:rsidRDefault="000A48FF" w:rsidP="00BC1D34">
            <w:pPr>
              <w:spacing w:after="0" w:line="240" w:lineRule="auto"/>
              <w:jc w:val="center"/>
              <w:rPr>
                <w:rFonts w:ascii="Arial" w:hAnsi="Arial" w:cs="Arial"/>
              </w:rPr>
            </w:pPr>
            <w:r w:rsidRPr="00BC1D34">
              <w:rPr>
                <w:rFonts w:ascii="Arial" w:hAnsi="Arial" w:cs="Arial"/>
              </w:rPr>
              <w:t>1,3</w:t>
            </w:r>
          </w:p>
        </w:tc>
      </w:tr>
      <w:tr w:rsidR="000A48FF" w:rsidRPr="00BC1D34" w:rsidTr="00BC1D34">
        <w:tc>
          <w:tcPr>
            <w:tcW w:w="543" w:type="dxa"/>
          </w:tcPr>
          <w:p w:rsidR="000A48FF" w:rsidRPr="00BC1D34" w:rsidRDefault="000A48FF" w:rsidP="00BC1D34">
            <w:pPr>
              <w:spacing w:after="0" w:line="240" w:lineRule="auto"/>
              <w:jc w:val="center"/>
              <w:rPr>
                <w:rFonts w:ascii="Arial" w:hAnsi="Arial" w:cs="Arial"/>
              </w:rPr>
            </w:pPr>
            <w:r w:rsidRPr="00BC1D34">
              <w:rPr>
                <w:rFonts w:ascii="Arial" w:hAnsi="Arial" w:cs="Arial"/>
              </w:rPr>
              <w:t>6.</w:t>
            </w:r>
          </w:p>
        </w:tc>
        <w:tc>
          <w:tcPr>
            <w:tcW w:w="2826" w:type="dxa"/>
          </w:tcPr>
          <w:p w:rsidR="000A48FF" w:rsidRPr="00BC1D34" w:rsidRDefault="000A48FF" w:rsidP="00BC1D34">
            <w:pPr>
              <w:spacing w:after="0" w:line="240" w:lineRule="auto"/>
              <w:jc w:val="center"/>
              <w:rPr>
                <w:rFonts w:ascii="Arial" w:hAnsi="Arial" w:cs="Arial"/>
              </w:rPr>
            </w:pPr>
            <w:r w:rsidRPr="00BC1D34">
              <w:rPr>
                <w:rFonts w:ascii="Arial" w:hAnsi="Arial" w:cs="Arial"/>
              </w:rPr>
              <w:t>Северная</w:t>
            </w:r>
          </w:p>
        </w:tc>
        <w:tc>
          <w:tcPr>
            <w:tcW w:w="3570" w:type="dxa"/>
          </w:tcPr>
          <w:p w:rsidR="000A48FF" w:rsidRPr="00BC1D34" w:rsidRDefault="000A48FF" w:rsidP="00BC1D34">
            <w:pPr>
              <w:spacing w:after="0" w:line="240" w:lineRule="auto"/>
              <w:jc w:val="center"/>
              <w:rPr>
                <w:rFonts w:ascii="Arial" w:hAnsi="Arial" w:cs="Arial"/>
              </w:rPr>
            </w:pPr>
            <w:r w:rsidRPr="00BC1D34">
              <w:rPr>
                <w:rFonts w:ascii="Arial" w:hAnsi="Arial" w:cs="Arial"/>
                <w:lang w:val="en-US"/>
              </w:rPr>
              <w:t>Na</w:t>
            </w:r>
            <w:r w:rsidRPr="00BC1D34">
              <w:rPr>
                <w:rFonts w:ascii="Arial" w:hAnsi="Arial" w:cs="Arial"/>
              </w:rPr>
              <w:t>-катионирование</w:t>
            </w:r>
          </w:p>
        </w:tc>
        <w:tc>
          <w:tcPr>
            <w:tcW w:w="2631" w:type="dxa"/>
          </w:tcPr>
          <w:p w:rsidR="000A48FF" w:rsidRPr="00BC1D34" w:rsidRDefault="000A48FF" w:rsidP="00BC1D34">
            <w:pPr>
              <w:spacing w:after="0" w:line="240" w:lineRule="auto"/>
              <w:jc w:val="center"/>
              <w:rPr>
                <w:rFonts w:ascii="Arial" w:hAnsi="Arial" w:cs="Arial"/>
              </w:rPr>
            </w:pPr>
            <w:r w:rsidRPr="00BC1D34">
              <w:rPr>
                <w:rFonts w:ascii="Arial" w:hAnsi="Arial" w:cs="Arial"/>
              </w:rPr>
              <w:t>5,8</w:t>
            </w:r>
          </w:p>
        </w:tc>
      </w:tr>
      <w:tr w:rsidR="000A48FF" w:rsidRPr="00BC1D34" w:rsidTr="00BC1D34">
        <w:tc>
          <w:tcPr>
            <w:tcW w:w="543" w:type="dxa"/>
          </w:tcPr>
          <w:p w:rsidR="000A48FF" w:rsidRPr="00BC1D34" w:rsidRDefault="000A48FF" w:rsidP="00BC1D34">
            <w:pPr>
              <w:spacing w:after="0" w:line="240" w:lineRule="auto"/>
              <w:jc w:val="center"/>
              <w:rPr>
                <w:rFonts w:ascii="Arial" w:hAnsi="Arial" w:cs="Arial"/>
              </w:rPr>
            </w:pPr>
            <w:r w:rsidRPr="00BC1D34">
              <w:rPr>
                <w:rFonts w:ascii="Arial" w:hAnsi="Arial" w:cs="Arial"/>
              </w:rPr>
              <w:t>7.</w:t>
            </w:r>
          </w:p>
        </w:tc>
        <w:tc>
          <w:tcPr>
            <w:tcW w:w="2826" w:type="dxa"/>
          </w:tcPr>
          <w:p w:rsidR="000A48FF" w:rsidRPr="00BC1D34" w:rsidRDefault="000A48FF" w:rsidP="00BC1D34">
            <w:pPr>
              <w:spacing w:after="0" w:line="240" w:lineRule="auto"/>
              <w:jc w:val="center"/>
              <w:rPr>
                <w:rFonts w:ascii="Arial" w:hAnsi="Arial" w:cs="Arial"/>
              </w:rPr>
            </w:pPr>
            <w:r w:rsidRPr="00BC1D34">
              <w:rPr>
                <w:rFonts w:ascii="Arial" w:hAnsi="Arial" w:cs="Arial"/>
              </w:rPr>
              <w:t>1 очередь 4 микрорайон</w:t>
            </w:r>
          </w:p>
        </w:tc>
        <w:tc>
          <w:tcPr>
            <w:tcW w:w="3570" w:type="dxa"/>
          </w:tcPr>
          <w:p w:rsidR="000A48FF" w:rsidRPr="00BC1D34" w:rsidRDefault="000A48FF" w:rsidP="00BC1D34">
            <w:pPr>
              <w:spacing w:after="0" w:line="240" w:lineRule="auto"/>
              <w:jc w:val="center"/>
              <w:rPr>
                <w:rFonts w:ascii="Arial" w:hAnsi="Arial" w:cs="Arial"/>
              </w:rPr>
            </w:pPr>
            <w:r w:rsidRPr="00BC1D34">
              <w:rPr>
                <w:rFonts w:ascii="Arial" w:hAnsi="Arial" w:cs="Arial"/>
                <w:lang w:val="en-US"/>
              </w:rPr>
              <w:t>Na</w:t>
            </w:r>
            <w:r w:rsidRPr="00BC1D34">
              <w:rPr>
                <w:rFonts w:ascii="Arial" w:hAnsi="Arial" w:cs="Arial"/>
              </w:rPr>
              <w:t>-катионирование</w:t>
            </w:r>
          </w:p>
        </w:tc>
        <w:tc>
          <w:tcPr>
            <w:tcW w:w="2631" w:type="dxa"/>
          </w:tcPr>
          <w:p w:rsidR="000A48FF" w:rsidRPr="00BC1D34" w:rsidRDefault="000A48FF" w:rsidP="00BC1D34">
            <w:pPr>
              <w:spacing w:after="0" w:line="240" w:lineRule="auto"/>
              <w:jc w:val="center"/>
              <w:rPr>
                <w:rFonts w:ascii="Arial" w:hAnsi="Arial" w:cs="Arial"/>
              </w:rPr>
            </w:pPr>
            <w:r w:rsidRPr="00BC1D34">
              <w:rPr>
                <w:rFonts w:ascii="Arial" w:hAnsi="Arial" w:cs="Arial"/>
              </w:rPr>
              <w:t>3</w:t>
            </w:r>
          </w:p>
        </w:tc>
      </w:tr>
      <w:tr w:rsidR="000A48FF" w:rsidRPr="00BC1D34" w:rsidTr="00BC1D34">
        <w:tc>
          <w:tcPr>
            <w:tcW w:w="543" w:type="dxa"/>
          </w:tcPr>
          <w:p w:rsidR="000A48FF" w:rsidRPr="00BC1D34" w:rsidRDefault="000A48FF" w:rsidP="00BC1D34">
            <w:pPr>
              <w:spacing w:after="0" w:line="240" w:lineRule="auto"/>
              <w:jc w:val="center"/>
              <w:rPr>
                <w:rFonts w:ascii="Arial" w:hAnsi="Arial" w:cs="Arial"/>
              </w:rPr>
            </w:pPr>
            <w:r w:rsidRPr="00BC1D34">
              <w:rPr>
                <w:rFonts w:ascii="Arial" w:hAnsi="Arial" w:cs="Arial"/>
              </w:rPr>
              <w:t>8.</w:t>
            </w:r>
          </w:p>
        </w:tc>
        <w:tc>
          <w:tcPr>
            <w:tcW w:w="2826" w:type="dxa"/>
          </w:tcPr>
          <w:p w:rsidR="000A48FF" w:rsidRPr="00BC1D34" w:rsidRDefault="000A48FF" w:rsidP="00BC1D34">
            <w:pPr>
              <w:spacing w:after="0" w:line="240" w:lineRule="auto"/>
              <w:jc w:val="center"/>
              <w:rPr>
                <w:rFonts w:ascii="Arial" w:hAnsi="Arial" w:cs="Arial"/>
              </w:rPr>
            </w:pPr>
            <w:r w:rsidRPr="00BC1D34">
              <w:rPr>
                <w:rFonts w:ascii="Arial" w:hAnsi="Arial" w:cs="Arial"/>
              </w:rPr>
              <w:t>1 очередь 1 микрорайон</w:t>
            </w:r>
          </w:p>
        </w:tc>
        <w:tc>
          <w:tcPr>
            <w:tcW w:w="3570" w:type="dxa"/>
          </w:tcPr>
          <w:p w:rsidR="000A48FF" w:rsidRPr="00BC1D34" w:rsidRDefault="000A48FF" w:rsidP="00BC1D34">
            <w:pPr>
              <w:spacing w:after="0" w:line="240" w:lineRule="auto"/>
              <w:jc w:val="center"/>
              <w:rPr>
                <w:rFonts w:ascii="Arial" w:hAnsi="Arial" w:cs="Arial"/>
              </w:rPr>
            </w:pPr>
            <w:r w:rsidRPr="00BC1D34">
              <w:rPr>
                <w:rFonts w:ascii="Arial" w:hAnsi="Arial" w:cs="Arial"/>
                <w:lang w:val="en-US"/>
              </w:rPr>
              <w:t>Na</w:t>
            </w:r>
            <w:r w:rsidRPr="00BC1D34">
              <w:rPr>
                <w:rFonts w:ascii="Arial" w:hAnsi="Arial" w:cs="Arial"/>
              </w:rPr>
              <w:t>-катионирование</w:t>
            </w:r>
          </w:p>
        </w:tc>
        <w:tc>
          <w:tcPr>
            <w:tcW w:w="2631" w:type="dxa"/>
          </w:tcPr>
          <w:p w:rsidR="000A48FF" w:rsidRPr="00BC1D34" w:rsidRDefault="000A48FF" w:rsidP="00BC1D34">
            <w:pPr>
              <w:spacing w:after="0" w:line="240" w:lineRule="auto"/>
              <w:jc w:val="center"/>
              <w:rPr>
                <w:rFonts w:ascii="Arial" w:hAnsi="Arial" w:cs="Arial"/>
              </w:rPr>
            </w:pPr>
            <w:r w:rsidRPr="00BC1D34">
              <w:rPr>
                <w:rFonts w:ascii="Arial" w:hAnsi="Arial" w:cs="Arial"/>
              </w:rPr>
              <w:t>4,8</w:t>
            </w:r>
          </w:p>
        </w:tc>
      </w:tr>
      <w:tr w:rsidR="000A48FF" w:rsidRPr="00BC1D34" w:rsidTr="00BC1D34">
        <w:tc>
          <w:tcPr>
            <w:tcW w:w="543" w:type="dxa"/>
          </w:tcPr>
          <w:p w:rsidR="000A48FF" w:rsidRPr="00BC1D34" w:rsidRDefault="000A48FF" w:rsidP="00BC1D34">
            <w:pPr>
              <w:spacing w:after="0" w:line="240" w:lineRule="auto"/>
              <w:jc w:val="center"/>
              <w:rPr>
                <w:rFonts w:ascii="Arial" w:hAnsi="Arial" w:cs="Arial"/>
              </w:rPr>
            </w:pPr>
            <w:r w:rsidRPr="00BC1D34">
              <w:rPr>
                <w:rFonts w:ascii="Arial" w:hAnsi="Arial" w:cs="Arial"/>
              </w:rPr>
              <w:t>9.</w:t>
            </w:r>
          </w:p>
        </w:tc>
        <w:tc>
          <w:tcPr>
            <w:tcW w:w="2826" w:type="dxa"/>
          </w:tcPr>
          <w:p w:rsidR="000A48FF" w:rsidRPr="00BC1D34" w:rsidRDefault="000A48FF" w:rsidP="00BC1D34">
            <w:pPr>
              <w:spacing w:after="0" w:line="240" w:lineRule="auto"/>
              <w:jc w:val="center"/>
              <w:rPr>
                <w:rFonts w:ascii="Arial" w:hAnsi="Arial" w:cs="Arial"/>
              </w:rPr>
            </w:pPr>
            <w:r w:rsidRPr="00BC1D34">
              <w:rPr>
                <w:rFonts w:ascii="Arial" w:hAnsi="Arial" w:cs="Arial"/>
              </w:rPr>
              <w:t>2 очередь 1 микрорайон</w:t>
            </w:r>
          </w:p>
        </w:tc>
        <w:tc>
          <w:tcPr>
            <w:tcW w:w="3570" w:type="dxa"/>
          </w:tcPr>
          <w:p w:rsidR="000A48FF" w:rsidRPr="00BC1D34" w:rsidRDefault="000A48FF" w:rsidP="00BC1D34">
            <w:pPr>
              <w:spacing w:after="0" w:line="240" w:lineRule="auto"/>
              <w:jc w:val="center"/>
              <w:rPr>
                <w:rFonts w:ascii="Arial" w:hAnsi="Arial" w:cs="Arial"/>
              </w:rPr>
            </w:pPr>
            <w:r w:rsidRPr="00BC1D34">
              <w:rPr>
                <w:rFonts w:ascii="Arial" w:hAnsi="Arial" w:cs="Arial"/>
                <w:lang w:val="en-US"/>
              </w:rPr>
              <w:t>Na</w:t>
            </w:r>
            <w:r w:rsidRPr="00BC1D34">
              <w:rPr>
                <w:rFonts w:ascii="Arial" w:hAnsi="Arial" w:cs="Arial"/>
              </w:rPr>
              <w:t>-катионирование</w:t>
            </w:r>
          </w:p>
        </w:tc>
        <w:tc>
          <w:tcPr>
            <w:tcW w:w="2631" w:type="dxa"/>
          </w:tcPr>
          <w:p w:rsidR="000A48FF" w:rsidRPr="00BC1D34" w:rsidRDefault="000A48FF" w:rsidP="00BC1D34">
            <w:pPr>
              <w:spacing w:after="0" w:line="240" w:lineRule="auto"/>
              <w:jc w:val="center"/>
              <w:rPr>
                <w:rFonts w:ascii="Arial" w:hAnsi="Arial" w:cs="Arial"/>
              </w:rPr>
            </w:pPr>
            <w:r w:rsidRPr="00BC1D34">
              <w:rPr>
                <w:rFonts w:ascii="Arial" w:hAnsi="Arial" w:cs="Arial"/>
              </w:rPr>
              <w:t>2,7</w:t>
            </w:r>
          </w:p>
        </w:tc>
      </w:tr>
      <w:tr w:rsidR="000A48FF" w:rsidRPr="00BC1D34" w:rsidTr="00BC1D34">
        <w:tc>
          <w:tcPr>
            <w:tcW w:w="543" w:type="dxa"/>
          </w:tcPr>
          <w:p w:rsidR="000A48FF" w:rsidRPr="00BC1D34" w:rsidRDefault="000A48FF" w:rsidP="00BC1D34">
            <w:pPr>
              <w:spacing w:after="0" w:line="240" w:lineRule="auto"/>
              <w:jc w:val="center"/>
              <w:rPr>
                <w:rFonts w:ascii="Arial" w:hAnsi="Arial" w:cs="Arial"/>
              </w:rPr>
            </w:pPr>
            <w:r w:rsidRPr="00BC1D34">
              <w:rPr>
                <w:rFonts w:ascii="Arial" w:hAnsi="Arial" w:cs="Arial"/>
              </w:rPr>
              <w:t>10.</w:t>
            </w:r>
          </w:p>
        </w:tc>
        <w:tc>
          <w:tcPr>
            <w:tcW w:w="2826" w:type="dxa"/>
          </w:tcPr>
          <w:p w:rsidR="000A48FF" w:rsidRPr="00BC1D34" w:rsidRDefault="000A48FF" w:rsidP="00BC1D34">
            <w:pPr>
              <w:spacing w:after="0" w:line="240" w:lineRule="auto"/>
              <w:jc w:val="center"/>
              <w:rPr>
                <w:rFonts w:ascii="Arial" w:hAnsi="Arial" w:cs="Arial"/>
              </w:rPr>
            </w:pPr>
            <w:r w:rsidRPr="00BC1D34">
              <w:rPr>
                <w:rFonts w:ascii="Arial" w:hAnsi="Arial" w:cs="Arial"/>
              </w:rPr>
              <w:t>8 Марта</w:t>
            </w:r>
          </w:p>
        </w:tc>
        <w:tc>
          <w:tcPr>
            <w:tcW w:w="3570" w:type="dxa"/>
          </w:tcPr>
          <w:p w:rsidR="000A48FF" w:rsidRPr="00BC1D34" w:rsidRDefault="000A48FF" w:rsidP="00BC1D34">
            <w:pPr>
              <w:spacing w:after="0" w:line="240" w:lineRule="auto"/>
              <w:jc w:val="center"/>
              <w:rPr>
                <w:rFonts w:ascii="Arial" w:hAnsi="Arial" w:cs="Arial"/>
              </w:rPr>
            </w:pPr>
            <w:r w:rsidRPr="00BC1D34">
              <w:rPr>
                <w:rFonts w:ascii="Arial" w:hAnsi="Arial" w:cs="Arial"/>
                <w:lang w:val="en-US"/>
              </w:rPr>
              <w:t>Na</w:t>
            </w:r>
            <w:r w:rsidRPr="00BC1D34">
              <w:rPr>
                <w:rFonts w:ascii="Arial" w:hAnsi="Arial" w:cs="Arial"/>
              </w:rPr>
              <w:t>-катионирование</w:t>
            </w:r>
          </w:p>
        </w:tc>
        <w:tc>
          <w:tcPr>
            <w:tcW w:w="2631" w:type="dxa"/>
          </w:tcPr>
          <w:p w:rsidR="000A48FF" w:rsidRPr="00BC1D34" w:rsidRDefault="000A48FF" w:rsidP="00BC1D34">
            <w:pPr>
              <w:spacing w:after="0" w:line="240" w:lineRule="auto"/>
              <w:jc w:val="center"/>
              <w:rPr>
                <w:rFonts w:ascii="Arial" w:hAnsi="Arial" w:cs="Arial"/>
              </w:rPr>
            </w:pPr>
            <w:r w:rsidRPr="00BC1D34">
              <w:rPr>
                <w:rFonts w:ascii="Arial" w:hAnsi="Arial" w:cs="Arial"/>
              </w:rPr>
              <w:t>1,6</w:t>
            </w:r>
          </w:p>
        </w:tc>
      </w:tr>
      <w:tr w:rsidR="000A48FF" w:rsidRPr="00BC1D34" w:rsidTr="00BC1D34">
        <w:tc>
          <w:tcPr>
            <w:tcW w:w="543" w:type="dxa"/>
          </w:tcPr>
          <w:p w:rsidR="000A48FF" w:rsidRPr="00BC1D34" w:rsidRDefault="000A48FF" w:rsidP="00BC1D34">
            <w:pPr>
              <w:spacing w:after="0" w:line="240" w:lineRule="auto"/>
              <w:jc w:val="center"/>
              <w:rPr>
                <w:rFonts w:ascii="Arial" w:hAnsi="Arial" w:cs="Arial"/>
              </w:rPr>
            </w:pPr>
            <w:r w:rsidRPr="00BC1D34">
              <w:rPr>
                <w:rFonts w:ascii="Arial" w:hAnsi="Arial" w:cs="Arial"/>
              </w:rPr>
              <w:t>11.</w:t>
            </w:r>
          </w:p>
        </w:tc>
        <w:tc>
          <w:tcPr>
            <w:tcW w:w="2826" w:type="dxa"/>
          </w:tcPr>
          <w:p w:rsidR="000A48FF" w:rsidRPr="00BC1D34" w:rsidRDefault="000A48FF" w:rsidP="00BC1D34">
            <w:pPr>
              <w:spacing w:after="0" w:line="240" w:lineRule="auto"/>
              <w:jc w:val="center"/>
              <w:rPr>
                <w:rFonts w:ascii="Arial" w:hAnsi="Arial" w:cs="Arial"/>
              </w:rPr>
            </w:pPr>
            <w:r w:rsidRPr="00BC1D34">
              <w:rPr>
                <w:rFonts w:ascii="Arial" w:hAnsi="Arial" w:cs="Arial"/>
              </w:rPr>
              <w:t>Военкомат</w:t>
            </w:r>
          </w:p>
        </w:tc>
        <w:tc>
          <w:tcPr>
            <w:tcW w:w="3570" w:type="dxa"/>
          </w:tcPr>
          <w:p w:rsidR="000A48FF" w:rsidRPr="00BC1D34" w:rsidRDefault="000A48FF" w:rsidP="00BC1D34">
            <w:pPr>
              <w:spacing w:after="0" w:line="240" w:lineRule="auto"/>
              <w:jc w:val="center"/>
              <w:rPr>
                <w:rFonts w:ascii="Arial" w:hAnsi="Arial" w:cs="Arial"/>
              </w:rPr>
            </w:pPr>
            <w:r w:rsidRPr="00BC1D34">
              <w:rPr>
                <w:rFonts w:ascii="Arial" w:hAnsi="Arial" w:cs="Arial"/>
                <w:lang w:val="en-US"/>
              </w:rPr>
              <w:t>Na</w:t>
            </w:r>
            <w:r w:rsidRPr="00BC1D34">
              <w:rPr>
                <w:rFonts w:ascii="Arial" w:hAnsi="Arial" w:cs="Arial"/>
              </w:rPr>
              <w:t>-катионирование</w:t>
            </w:r>
          </w:p>
        </w:tc>
        <w:tc>
          <w:tcPr>
            <w:tcW w:w="2631" w:type="dxa"/>
          </w:tcPr>
          <w:p w:rsidR="000A48FF" w:rsidRPr="00BC1D34" w:rsidRDefault="000A48FF" w:rsidP="00BC1D34">
            <w:pPr>
              <w:spacing w:after="0" w:line="240" w:lineRule="auto"/>
              <w:jc w:val="center"/>
              <w:rPr>
                <w:rFonts w:ascii="Arial" w:hAnsi="Arial" w:cs="Arial"/>
              </w:rPr>
            </w:pPr>
            <w:r w:rsidRPr="00BC1D34">
              <w:rPr>
                <w:rFonts w:ascii="Arial" w:hAnsi="Arial" w:cs="Arial"/>
              </w:rPr>
              <w:t>0,8</w:t>
            </w:r>
          </w:p>
        </w:tc>
      </w:tr>
      <w:tr w:rsidR="000A48FF" w:rsidRPr="00BC1D34" w:rsidTr="00BC1D34">
        <w:tc>
          <w:tcPr>
            <w:tcW w:w="543" w:type="dxa"/>
          </w:tcPr>
          <w:p w:rsidR="000A48FF" w:rsidRPr="00BC1D34" w:rsidRDefault="000A48FF" w:rsidP="00BC1D34">
            <w:pPr>
              <w:spacing w:after="0" w:line="240" w:lineRule="auto"/>
              <w:jc w:val="center"/>
              <w:rPr>
                <w:rFonts w:ascii="Arial" w:hAnsi="Arial" w:cs="Arial"/>
              </w:rPr>
            </w:pPr>
            <w:r w:rsidRPr="00BC1D34">
              <w:rPr>
                <w:rFonts w:ascii="Arial" w:hAnsi="Arial" w:cs="Arial"/>
              </w:rPr>
              <w:t>12.</w:t>
            </w:r>
          </w:p>
        </w:tc>
        <w:tc>
          <w:tcPr>
            <w:tcW w:w="2826" w:type="dxa"/>
          </w:tcPr>
          <w:p w:rsidR="000A48FF" w:rsidRPr="00BC1D34" w:rsidRDefault="000A48FF" w:rsidP="00BC1D34">
            <w:pPr>
              <w:spacing w:after="0" w:line="240" w:lineRule="auto"/>
              <w:jc w:val="center"/>
              <w:rPr>
                <w:rFonts w:ascii="Arial" w:hAnsi="Arial" w:cs="Arial"/>
              </w:rPr>
            </w:pPr>
            <w:r w:rsidRPr="00BC1D34">
              <w:rPr>
                <w:rFonts w:ascii="Arial" w:hAnsi="Arial" w:cs="Arial"/>
              </w:rPr>
              <w:t>Пионерская</w:t>
            </w:r>
          </w:p>
        </w:tc>
        <w:tc>
          <w:tcPr>
            <w:tcW w:w="3570" w:type="dxa"/>
          </w:tcPr>
          <w:p w:rsidR="000A48FF" w:rsidRPr="00BC1D34" w:rsidRDefault="000A48FF" w:rsidP="00BC1D34">
            <w:pPr>
              <w:spacing w:after="0" w:line="240" w:lineRule="auto"/>
              <w:jc w:val="center"/>
              <w:rPr>
                <w:rFonts w:ascii="Arial" w:hAnsi="Arial" w:cs="Arial"/>
              </w:rPr>
            </w:pPr>
            <w:r w:rsidRPr="00BC1D34">
              <w:rPr>
                <w:rFonts w:ascii="Arial" w:hAnsi="Arial" w:cs="Arial"/>
                <w:lang w:val="en-US"/>
              </w:rPr>
              <w:t>Na</w:t>
            </w:r>
            <w:r w:rsidRPr="00BC1D34">
              <w:rPr>
                <w:rFonts w:ascii="Arial" w:hAnsi="Arial" w:cs="Arial"/>
              </w:rPr>
              <w:t>-катионирование</w:t>
            </w:r>
          </w:p>
        </w:tc>
        <w:tc>
          <w:tcPr>
            <w:tcW w:w="2631" w:type="dxa"/>
          </w:tcPr>
          <w:p w:rsidR="000A48FF" w:rsidRPr="00BC1D34" w:rsidRDefault="000A48FF" w:rsidP="00BC1D34">
            <w:pPr>
              <w:spacing w:after="0" w:line="240" w:lineRule="auto"/>
              <w:jc w:val="center"/>
              <w:rPr>
                <w:rFonts w:ascii="Arial" w:hAnsi="Arial" w:cs="Arial"/>
              </w:rPr>
            </w:pPr>
            <w:r w:rsidRPr="00BC1D34">
              <w:rPr>
                <w:rFonts w:ascii="Arial" w:hAnsi="Arial" w:cs="Arial"/>
              </w:rPr>
              <w:t>2,3</w:t>
            </w:r>
          </w:p>
        </w:tc>
      </w:tr>
      <w:tr w:rsidR="000A48FF" w:rsidRPr="00BC1D34" w:rsidTr="00BC1D34">
        <w:tc>
          <w:tcPr>
            <w:tcW w:w="543" w:type="dxa"/>
          </w:tcPr>
          <w:p w:rsidR="000A48FF" w:rsidRPr="00BC1D34" w:rsidRDefault="000A48FF" w:rsidP="00BC1D34">
            <w:pPr>
              <w:spacing w:after="0" w:line="240" w:lineRule="auto"/>
              <w:jc w:val="center"/>
              <w:rPr>
                <w:rFonts w:ascii="Arial" w:hAnsi="Arial" w:cs="Arial"/>
              </w:rPr>
            </w:pPr>
            <w:r w:rsidRPr="00BC1D34">
              <w:rPr>
                <w:rFonts w:ascii="Arial" w:hAnsi="Arial" w:cs="Arial"/>
              </w:rPr>
              <w:t>13.</w:t>
            </w:r>
          </w:p>
        </w:tc>
        <w:tc>
          <w:tcPr>
            <w:tcW w:w="2826" w:type="dxa"/>
          </w:tcPr>
          <w:p w:rsidR="000A48FF" w:rsidRPr="00BC1D34" w:rsidRDefault="000A48FF" w:rsidP="00BC1D34">
            <w:pPr>
              <w:spacing w:after="0" w:line="240" w:lineRule="auto"/>
              <w:jc w:val="center"/>
              <w:rPr>
                <w:rFonts w:ascii="Arial" w:hAnsi="Arial" w:cs="Arial"/>
              </w:rPr>
            </w:pPr>
            <w:r w:rsidRPr="00BC1D34">
              <w:rPr>
                <w:rFonts w:ascii="Arial" w:hAnsi="Arial" w:cs="Arial"/>
              </w:rPr>
              <w:t>М. Горького</w:t>
            </w:r>
          </w:p>
        </w:tc>
        <w:tc>
          <w:tcPr>
            <w:tcW w:w="3570" w:type="dxa"/>
          </w:tcPr>
          <w:p w:rsidR="000A48FF" w:rsidRPr="00BC1D34" w:rsidRDefault="000A48FF" w:rsidP="00BC1D34">
            <w:pPr>
              <w:spacing w:after="0" w:line="240" w:lineRule="auto"/>
              <w:jc w:val="center"/>
              <w:rPr>
                <w:rFonts w:ascii="Arial" w:hAnsi="Arial" w:cs="Arial"/>
              </w:rPr>
            </w:pPr>
            <w:r w:rsidRPr="00BC1D34">
              <w:rPr>
                <w:rFonts w:ascii="Arial" w:hAnsi="Arial" w:cs="Arial"/>
                <w:lang w:val="en-US"/>
              </w:rPr>
              <w:t>Na</w:t>
            </w:r>
            <w:r w:rsidRPr="00BC1D34">
              <w:rPr>
                <w:rFonts w:ascii="Arial" w:hAnsi="Arial" w:cs="Arial"/>
              </w:rPr>
              <w:t>-катионирование</w:t>
            </w:r>
          </w:p>
        </w:tc>
        <w:tc>
          <w:tcPr>
            <w:tcW w:w="2631" w:type="dxa"/>
          </w:tcPr>
          <w:p w:rsidR="000A48FF" w:rsidRPr="00BC1D34" w:rsidRDefault="000A48FF" w:rsidP="00BC1D34">
            <w:pPr>
              <w:spacing w:after="0" w:line="240" w:lineRule="auto"/>
              <w:jc w:val="center"/>
              <w:rPr>
                <w:rFonts w:ascii="Arial" w:hAnsi="Arial" w:cs="Arial"/>
              </w:rPr>
            </w:pPr>
            <w:r w:rsidRPr="00BC1D34">
              <w:rPr>
                <w:rFonts w:ascii="Arial" w:hAnsi="Arial" w:cs="Arial"/>
              </w:rPr>
              <w:t>2</w:t>
            </w:r>
          </w:p>
        </w:tc>
      </w:tr>
      <w:tr w:rsidR="000A48FF" w:rsidRPr="00BC1D34" w:rsidTr="00BC1D34">
        <w:tc>
          <w:tcPr>
            <w:tcW w:w="543" w:type="dxa"/>
          </w:tcPr>
          <w:p w:rsidR="000A48FF" w:rsidRPr="00BC1D34" w:rsidRDefault="000A48FF" w:rsidP="00BC1D34">
            <w:pPr>
              <w:spacing w:after="0" w:line="240" w:lineRule="auto"/>
              <w:jc w:val="center"/>
              <w:rPr>
                <w:rFonts w:ascii="Arial" w:hAnsi="Arial" w:cs="Arial"/>
              </w:rPr>
            </w:pPr>
            <w:r w:rsidRPr="00BC1D34">
              <w:rPr>
                <w:rFonts w:ascii="Arial" w:hAnsi="Arial" w:cs="Arial"/>
              </w:rPr>
              <w:t>14.</w:t>
            </w:r>
          </w:p>
        </w:tc>
        <w:tc>
          <w:tcPr>
            <w:tcW w:w="2826" w:type="dxa"/>
          </w:tcPr>
          <w:p w:rsidR="000A48FF" w:rsidRPr="00BC1D34" w:rsidRDefault="000A48FF" w:rsidP="00BC1D34">
            <w:pPr>
              <w:spacing w:after="0" w:line="240" w:lineRule="auto"/>
              <w:jc w:val="center"/>
              <w:rPr>
                <w:rFonts w:ascii="Arial" w:hAnsi="Arial" w:cs="Arial"/>
              </w:rPr>
            </w:pPr>
            <w:r w:rsidRPr="00BC1D34">
              <w:rPr>
                <w:rFonts w:ascii="Arial" w:hAnsi="Arial" w:cs="Arial"/>
              </w:rPr>
              <w:t>Ресбольница</w:t>
            </w:r>
          </w:p>
        </w:tc>
        <w:tc>
          <w:tcPr>
            <w:tcW w:w="3570"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Обработка комплексоном (УДК)</w:t>
            </w:r>
          </w:p>
        </w:tc>
        <w:tc>
          <w:tcPr>
            <w:tcW w:w="263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43" w:type="dxa"/>
          </w:tcPr>
          <w:p w:rsidR="000A48FF" w:rsidRPr="00BC1D34" w:rsidRDefault="000A48FF" w:rsidP="00BC1D34">
            <w:pPr>
              <w:spacing w:after="0" w:line="240" w:lineRule="auto"/>
              <w:jc w:val="center"/>
              <w:rPr>
                <w:rFonts w:ascii="Arial" w:hAnsi="Arial" w:cs="Arial"/>
              </w:rPr>
            </w:pPr>
            <w:r w:rsidRPr="00BC1D34">
              <w:rPr>
                <w:rFonts w:ascii="Arial" w:hAnsi="Arial" w:cs="Arial"/>
              </w:rPr>
              <w:t>15.</w:t>
            </w:r>
          </w:p>
        </w:tc>
        <w:tc>
          <w:tcPr>
            <w:tcW w:w="2826" w:type="dxa"/>
          </w:tcPr>
          <w:p w:rsidR="000A48FF" w:rsidRPr="00BC1D34" w:rsidRDefault="000A48FF" w:rsidP="00BC1D34">
            <w:pPr>
              <w:spacing w:after="0" w:line="240" w:lineRule="auto"/>
              <w:jc w:val="center"/>
              <w:rPr>
                <w:rFonts w:ascii="Arial" w:hAnsi="Arial" w:cs="Arial"/>
              </w:rPr>
            </w:pPr>
            <w:r w:rsidRPr="00BC1D34">
              <w:rPr>
                <w:rFonts w:ascii="Arial" w:hAnsi="Arial" w:cs="Arial"/>
              </w:rPr>
              <w:t>Горисполком</w:t>
            </w:r>
          </w:p>
        </w:tc>
        <w:tc>
          <w:tcPr>
            <w:tcW w:w="3570"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Обработка комплексоном (УДК)</w:t>
            </w:r>
          </w:p>
        </w:tc>
        <w:tc>
          <w:tcPr>
            <w:tcW w:w="263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43" w:type="dxa"/>
          </w:tcPr>
          <w:p w:rsidR="000A48FF" w:rsidRPr="00BC1D34" w:rsidRDefault="000A48FF" w:rsidP="00BC1D34">
            <w:pPr>
              <w:spacing w:after="0" w:line="240" w:lineRule="auto"/>
              <w:jc w:val="center"/>
              <w:rPr>
                <w:rFonts w:ascii="Arial" w:hAnsi="Arial" w:cs="Arial"/>
              </w:rPr>
            </w:pPr>
            <w:r w:rsidRPr="00BC1D34">
              <w:rPr>
                <w:rFonts w:ascii="Arial" w:hAnsi="Arial" w:cs="Arial"/>
              </w:rPr>
              <w:t>16.</w:t>
            </w:r>
          </w:p>
        </w:tc>
        <w:tc>
          <w:tcPr>
            <w:tcW w:w="2826" w:type="dxa"/>
          </w:tcPr>
          <w:p w:rsidR="000A48FF" w:rsidRPr="00BC1D34" w:rsidRDefault="000A48FF" w:rsidP="00BC1D34">
            <w:pPr>
              <w:spacing w:after="0" w:line="240" w:lineRule="auto"/>
              <w:jc w:val="center"/>
              <w:rPr>
                <w:rFonts w:ascii="Arial" w:hAnsi="Arial" w:cs="Arial"/>
              </w:rPr>
            </w:pPr>
            <w:r w:rsidRPr="00BC1D34">
              <w:rPr>
                <w:rFonts w:ascii="Arial" w:hAnsi="Arial" w:cs="Arial"/>
              </w:rPr>
              <w:t>Ю. Клыкова</w:t>
            </w:r>
          </w:p>
        </w:tc>
        <w:tc>
          <w:tcPr>
            <w:tcW w:w="3570"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Обработка комплексоном (УДК)</w:t>
            </w:r>
          </w:p>
        </w:tc>
        <w:tc>
          <w:tcPr>
            <w:tcW w:w="263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bl>
    <w:p w:rsidR="000A48FF" w:rsidRPr="00460130" w:rsidRDefault="000A48FF" w:rsidP="00B64070">
      <w:pPr>
        <w:spacing w:after="0"/>
        <w:jc w:val="both"/>
        <w:rPr>
          <w:rFonts w:ascii="Times New Roman" w:hAnsi="Times New Roman"/>
          <w:sz w:val="28"/>
          <w:szCs w:val="28"/>
        </w:rPr>
      </w:pPr>
    </w:p>
    <w:p w:rsidR="000A48FF" w:rsidRDefault="000A48FF" w:rsidP="00B64070">
      <w:pPr>
        <w:rPr>
          <w:rFonts w:ascii="Times New Roman" w:hAnsi="Times New Roman"/>
          <w:sz w:val="28"/>
          <w:szCs w:val="28"/>
        </w:rPr>
      </w:pPr>
      <w:r>
        <w:rPr>
          <w:rFonts w:ascii="Times New Roman" w:hAnsi="Times New Roman"/>
          <w:sz w:val="28"/>
          <w:szCs w:val="28"/>
        </w:rPr>
        <w:br w:type="page"/>
      </w:r>
    </w:p>
    <w:p w:rsidR="000A48FF" w:rsidRDefault="000A48FF" w:rsidP="00B34A75">
      <w:pPr>
        <w:spacing w:after="0"/>
        <w:jc w:val="center"/>
        <w:rPr>
          <w:rFonts w:ascii="Times New Roman" w:hAnsi="Times New Roman"/>
          <w:b/>
          <w:sz w:val="28"/>
          <w:szCs w:val="28"/>
        </w:rPr>
      </w:pPr>
      <w:r>
        <w:rPr>
          <w:rFonts w:ascii="Times New Roman" w:hAnsi="Times New Roman"/>
          <w:b/>
          <w:sz w:val="28"/>
          <w:szCs w:val="28"/>
        </w:rPr>
        <w:t>4. Расчет производительности ВПУ котельных для подпитки тепловых сетей в их зонах действия с учетом перспективных планов развития.</w:t>
      </w:r>
    </w:p>
    <w:p w:rsidR="000A48FF" w:rsidRDefault="000A48FF" w:rsidP="00B34A75">
      <w:pPr>
        <w:spacing w:after="0"/>
        <w:jc w:val="center"/>
        <w:rPr>
          <w:rFonts w:ascii="Times New Roman" w:hAnsi="Times New Roman"/>
          <w:b/>
          <w:sz w:val="28"/>
          <w:szCs w:val="28"/>
        </w:rPr>
      </w:pPr>
      <w:r>
        <w:rPr>
          <w:rFonts w:ascii="Times New Roman" w:hAnsi="Times New Roman"/>
          <w:b/>
          <w:sz w:val="28"/>
          <w:szCs w:val="28"/>
        </w:rPr>
        <w:t>Расчет дополнительной аварийной подпитки тепловых сетей на новых и реконструируемых котельных</w:t>
      </w:r>
    </w:p>
    <w:p w:rsidR="000A48FF" w:rsidRDefault="000A48FF" w:rsidP="004C2E51">
      <w:pPr>
        <w:spacing w:after="0"/>
        <w:ind w:firstLine="567"/>
        <w:jc w:val="both"/>
        <w:rPr>
          <w:rFonts w:ascii="Times New Roman" w:hAnsi="Times New Roman"/>
          <w:sz w:val="28"/>
          <w:szCs w:val="28"/>
        </w:rPr>
      </w:pPr>
      <w:r>
        <w:rPr>
          <w:rFonts w:ascii="Times New Roman" w:hAnsi="Times New Roman"/>
          <w:sz w:val="28"/>
          <w:szCs w:val="28"/>
        </w:rPr>
        <w:t>Расчет производительности ВПУ котельных для подпитки тепловых сетей в их зонах действия с учетом перспективных планов развития выполнено согласно СНиП 41-02-2003 «Тепловые сети» (пп.6.16, 6.18).</w:t>
      </w:r>
    </w:p>
    <w:p w:rsidR="000A48FF" w:rsidRDefault="000A48FF" w:rsidP="004C2E51">
      <w:pPr>
        <w:spacing w:after="0"/>
        <w:ind w:firstLine="567"/>
        <w:jc w:val="both"/>
        <w:rPr>
          <w:rFonts w:ascii="Times New Roman" w:hAnsi="Times New Roman"/>
          <w:sz w:val="28"/>
          <w:szCs w:val="28"/>
        </w:rPr>
      </w:pPr>
      <w:r>
        <w:rPr>
          <w:rFonts w:ascii="Times New Roman" w:hAnsi="Times New Roman"/>
          <w:sz w:val="28"/>
          <w:szCs w:val="28"/>
        </w:rPr>
        <w:t>Расчетный часовой расход воды для определения производительности водоподготовки и соответствующего оборудования для подпитки закрытой системы теплоснабжения следует принимать – 0,75 % от фактического объема воды в трубопроводах тепловых сетей и присоединенных к ним системах отопления и вентиляции зданий. При этом для участков тепловых сетей длиной более 5 км от источников теплоты без распределения теплоты расчетный расход воды следует принимать равным 0,5 % объема воды в этих трубопроводах.</w:t>
      </w:r>
    </w:p>
    <w:p w:rsidR="000A48FF" w:rsidRDefault="000A48FF" w:rsidP="004C2E51">
      <w:pPr>
        <w:spacing w:after="0"/>
        <w:ind w:firstLine="567"/>
        <w:jc w:val="both"/>
        <w:rPr>
          <w:rFonts w:ascii="Times New Roman" w:hAnsi="Times New Roman"/>
          <w:sz w:val="28"/>
          <w:szCs w:val="28"/>
        </w:rPr>
      </w:pPr>
      <w:r>
        <w:rPr>
          <w:rFonts w:ascii="Times New Roman" w:hAnsi="Times New Roman"/>
          <w:sz w:val="28"/>
          <w:szCs w:val="28"/>
        </w:rPr>
        <w:t>Объем воды в системах теплоснабжения при отсутствии данных по фактическим объемам воды допускается принимать равным 65 м3 на 1 МВт расчетной тепловой нагрузки при закрытой системе теплоснабжения.</w:t>
      </w:r>
    </w:p>
    <w:p w:rsidR="000A48FF" w:rsidRDefault="000A48FF" w:rsidP="004C2E51">
      <w:pPr>
        <w:spacing w:after="0"/>
        <w:ind w:firstLine="567"/>
        <w:jc w:val="both"/>
        <w:rPr>
          <w:rFonts w:ascii="Times New Roman" w:hAnsi="Times New Roman"/>
          <w:sz w:val="28"/>
          <w:szCs w:val="28"/>
        </w:rPr>
      </w:pPr>
      <w:r>
        <w:rPr>
          <w:rFonts w:ascii="Times New Roman" w:hAnsi="Times New Roman"/>
          <w:sz w:val="28"/>
          <w:szCs w:val="28"/>
        </w:rPr>
        <w:t>Расчет дополнительной аварийной подпитки тепловых сетей на новых и реконструируемых котельных предусматривается согласно п.6.17 СНиП 41-02-2003 «Тепловые сети».</w:t>
      </w:r>
    </w:p>
    <w:p w:rsidR="000A48FF" w:rsidRDefault="000A48FF" w:rsidP="004C2E51">
      <w:pPr>
        <w:jc w:val="both"/>
        <w:rPr>
          <w:rFonts w:ascii="Times New Roman" w:hAnsi="Times New Roman"/>
          <w:sz w:val="28"/>
          <w:szCs w:val="28"/>
        </w:rPr>
      </w:pPr>
      <w:r>
        <w:rPr>
          <w:rFonts w:ascii="Times New Roman" w:hAnsi="Times New Roman"/>
          <w:sz w:val="28"/>
          <w:szCs w:val="28"/>
        </w:rPr>
        <w:t>Для открытых и закрытых систем теплоснабжения должна предусматриваться дополнительно аварийная подпитка химически необработанной и недеаэрированной водой, расход которой принимается в количестве 2 % объема воды в трубопроводах тепловых сетей и присоединенных к ним системах отопления, вентиляции и в системах горячего водоснабжения для открытых систем теплоснабжения. При наличии нескольких отдельных тепловых сетей, отходящих от коллектора теплоисточника, аварийную подпитку допускается определять только для одной наибольшей по объему тепловой сети. Для открытых систем теплоснабжения аварийная подпитка должна обеспечиваться только из систем хозяйственно-питьевого водоснабжения.</w:t>
      </w:r>
      <w:r>
        <w:rPr>
          <w:rFonts w:ascii="Times New Roman" w:hAnsi="Times New Roman"/>
          <w:sz w:val="28"/>
          <w:szCs w:val="28"/>
        </w:rPr>
        <w:br w:type="page"/>
      </w:r>
    </w:p>
    <w:p w:rsidR="000A48FF" w:rsidRDefault="000A48FF" w:rsidP="00B64070">
      <w:pPr>
        <w:spacing w:after="0"/>
        <w:ind w:firstLine="567"/>
        <w:jc w:val="both"/>
        <w:rPr>
          <w:rFonts w:ascii="Times New Roman" w:hAnsi="Times New Roman"/>
          <w:sz w:val="28"/>
          <w:szCs w:val="28"/>
        </w:rPr>
      </w:pPr>
    </w:p>
    <w:p w:rsidR="000A48FF" w:rsidRDefault="000A48FF" w:rsidP="00192236">
      <w:pPr>
        <w:spacing w:after="0"/>
        <w:jc w:val="center"/>
        <w:rPr>
          <w:rFonts w:ascii="Times New Roman" w:hAnsi="Times New Roman"/>
          <w:b/>
          <w:sz w:val="32"/>
          <w:szCs w:val="32"/>
        </w:rPr>
      </w:pPr>
    </w:p>
    <w:p w:rsidR="000A48FF" w:rsidRDefault="000A48FF" w:rsidP="00192236">
      <w:pPr>
        <w:spacing w:after="0"/>
        <w:jc w:val="center"/>
        <w:rPr>
          <w:rFonts w:ascii="Times New Roman" w:hAnsi="Times New Roman"/>
          <w:b/>
          <w:sz w:val="32"/>
          <w:szCs w:val="32"/>
        </w:rPr>
      </w:pPr>
    </w:p>
    <w:p w:rsidR="000A48FF" w:rsidRDefault="000A48FF" w:rsidP="00192236">
      <w:pPr>
        <w:spacing w:after="0"/>
        <w:jc w:val="center"/>
        <w:rPr>
          <w:rFonts w:ascii="Times New Roman" w:hAnsi="Times New Roman"/>
          <w:b/>
          <w:sz w:val="32"/>
          <w:szCs w:val="32"/>
        </w:rPr>
      </w:pPr>
    </w:p>
    <w:p w:rsidR="000A48FF" w:rsidRDefault="000A48FF" w:rsidP="00192236">
      <w:pPr>
        <w:spacing w:after="0"/>
        <w:jc w:val="center"/>
        <w:rPr>
          <w:rFonts w:ascii="Times New Roman" w:hAnsi="Times New Roman"/>
          <w:b/>
          <w:sz w:val="32"/>
          <w:szCs w:val="32"/>
        </w:rPr>
      </w:pPr>
    </w:p>
    <w:p w:rsidR="000A48FF" w:rsidRDefault="000A48FF" w:rsidP="00192236">
      <w:pPr>
        <w:spacing w:after="0"/>
        <w:jc w:val="center"/>
        <w:rPr>
          <w:rFonts w:ascii="Times New Roman" w:hAnsi="Times New Roman"/>
          <w:b/>
          <w:sz w:val="32"/>
          <w:szCs w:val="32"/>
        </w:rPr>
      </w:pPr>
    </w:p>
    <w:p w:rsidR="000A48FF" w:rsidRDefault="000A48FF" w:rsidP="00192236">
      <w:pPr>
        <w:spacing w:after="0"/>
        <w:jc w:val="center"/>
        <w:rPr>
          <w:rFonts w:ascii="Times New Roman" w:hAnsi="Times New Roman"/>
          <w:b/>
          <w:sz w:val="32"/>
          <w:szCs w:val="32"/>
        </w:rPr>
      </w:pPr>
    </w:p>
    <w:p w:rsidR="000A48FF" w:rsidRDefault="000A48FF" w:rsidP="00192236">
      <w:pPr>
        <w:spacing w:after="0"/>
        <w:jc w:val="center"/>
        <w:rPr>
          <w:rFonts w:ascii="Times New Roman" w:hAnsi="Times New Roman"/>
          <w:b/>
          <w:sz w:val="32"/>
          <w:szCs w:val="32"/>
        </w:rPr>
      </w:pPr>
    </w:p>
    <w:p w:rsidR="000A48FF" w:rsidRDefault="000A48FF" w:rsidP="00192236">
      <w:pPr>
        <w:spacing w:after="0"/>
        <w:jc w:val="center"/>
        <w:rPr>
          <w:rFonts w:ascii="Times New Roman" w:hAnsi="Times New Roman"/>
          <w:b/>
          <w:sz w:val="32"/>
          <w:szCs w:val="32"/>
        </w:rPr>
      </w:pPr>
    </w:p>
    <w:p w:rsidR="000A48FF" w:rsidRDefault="000A48FF" w:rsidP="00192236">
      <w:pPr>
        <w:spacing w:after="0"/>
        <w:jc w:val="center"/>
        <w:rPr>
          <w:rFonts w:ascii="Times New Roman" w:hAnsi="Times New Roman"/>
          <w:b/>
          <w:sz w:val="32"/>
          <w:szCs w:val="32"/>
        </w:rPr>
      </w:pPr>
      <w:r>
        <w:rPr>
          <w:rFonts w:ascii="Times New Roman" w:hAnsi="Times New Roman"/>
          <w:b/>
          <w:sz w:val="32"/>
          <w:szCs w:val="32"/>
        </w:rPr>
        <w:t>ОБОСНОВЫВАЮЩИЕ МАТЕРИАЛЫ</w:t>
      </w:r>
    </w:p>
    <w:p w:rsidR="000A48FF" w:rsidRDefault="000A48FF" w:rsidP="00192236">
      <w:pPr>
        <w:spacing w:after="0"/>
        <w:jc w:val="center"/>
        <w:rPr>
          <w:rFonts w:ascii="Times New Roman" w:hAnsi="Times New Roman"/>
          <w:b/>
          <w:sz w:val="32"/>
          <w:szCs w:val="32"/>
        </w:rPr>
      </w:pPr>
      <w:r>
        <w:rPr>
          <w:rFonts w:ascii="Times New Roman" w:hAnsi="Times New Roman"/>
          <w:b/>
          <w:sz w:val="32"/>
          <w:szCs w:val="32"/>
        </w:rPr>
        <w:t>К СХЕМЕ ТЕПЛОСНАБЖЕНИЯ</w:t>
      </w:r>
    </w:p>
    <w:p w:rsidR="000A48FF" w:rsidRDefault="000A48FF" w:rsidP="00192236">
      <w:pPr>
        <w:spacing w:after="0"/>
        <w:jc w:val="center"/>
        <w:rPr>
          <w:rFonts w:ascii="Times New Roman" w:hAnsi="Times New Roman"/>
          <w:b/>
          <w:sz w:val="32"/>
          <w:szCs w:val="32"/>
        </w:rPr>
      </w:pPr>
      <w:r>
        <w:rPr>
          <w:rFonts w:ascii="Times New Roman" w:hAnsi="Times New Roman"/>
          <w:b/>
          <w:sz w:val="32"/>
          <w:szCs w:val="32"/>
        </w:rPr>
        <w:t>ГОРОДА ЭЛИСТЫ</w:t>
      </w:r>
    </w:p>
    <w:p w:rsidR="000A48FF" w:rsidRDefault="000A48FF" w:rsidP="00192236">
      <w:pPr>
        <w:spacing w:after="0"/>
        <w:jc w:val="center"/>
        <w:rPr>
          <w:rFonts w:ascii="Times New Roman" w:hAnsi="Times New Roman"/>
          <w:b/>
          <w:sz w:val="32"/>
          <w:szCs w:val="32"/>
        </w:rPr>
      </w:pPr>
      <w:r>
        <w:rPr>
          <w:rFonts w:ascii="Times New Roman" w:hAnsi="Times New Roman"/>
          <w:b/>
          <w:sz w:val="32"/>
          <w:szCs w:val="32"/>
        </w:rPr>
        <w:t>НА ПЕРИОД С 2014 ГОДА ДО 2028 ГОДА</w:t>
      </w:r>
    </w:p>
    <w:p w:rsidR="000A48FF" w:rsidRDefault="000A48FF" w:rsidP="00192236">
      <w:pPr>
        <w:spacing w:after="0"/>
        <w:jc w:val="center"/>
        <w:rPr>
          <w:rFonts w:ascii="Times New Roman" w:hAnsi="Times New Roman"/>
          <w:b/>
          <w:sz w:val="32"/>
          <w:szCs w:val="32"/>
        </w:rPr>
      </w:pPr>
    </w:p>
    <w:p w:rsidR="000A48FF" w:rsidRDefault="000A48FF" w:rsidP="00192236">
      <w:pPr>
        <w:spacing w:after="0"/>
        <w:jc w:val="center"/>
        <w:rPr>
          <w:rFonts w:ascii="Times New Roman" w:hAnsi="Times New Roman"/>
          <w:b/>
          <w:sz w:val="28"/>
          <w:szCs w:val="28"/>
        </w:rPr>
      </w:pPr>
    </w:p>
    <w:p w:rsidR="000A48FF" w:rsidRDefault="000A48FF" w:rsidP="00192236">
      <w:pPr>
        <w:spacing w:after="0"/>
        <w:jc w:val="center"/>
        <w:rPr>
          <w:rFonts w:ascii="Times New Roman" w:hAnsi="Times New Roman"/>
          <w:b/>
          <w:sz w:val="28"/>
          <w:szCs w:val="28"/>
        </w:rPr>
      </w:pPr>
      <w:r>
        <w:rPr>
          <w:rFonts w:ascii="Times New Roman" w:hAnsi="Times New Roman"/>
          <w:b/>
          <w:sz w:val="28"/>
          <w:szCs w:val="28"/>
        </w:rPr>
        <w:t>ГЛАВА 4</w:t>
      </w:r>
    </w:p>
    <w:p w:rsidR="000A48FF" w:rsidRDefault="000A48FF" w:rsidP="00192236">
      <w:pPr>
        <w:spacing w:after="0"/>
        <w:jc w:val="center"/>
        <w:rPr>
          <w:rFonts w:ascii="Times New Roman" w:hAnsi="Times New Roman"/>
          <w:b/>
          <w:sz w:val="28"/>
          <w:szCs w:val="28"/>
        </w:rPr>
      </w:pPr>
      <w:r>
        <w:rPr>
          <w:rFonts w:ascii="Times New Roman" w:hAnsi="Times New Roman"/>
          <w:b/>
          <w:sz w:val="28"/>
          <w:szCs w:val="28"/>
        </w:rPr>
        <w:t>Предложения по строительству, реконструкции и техническому перевооружению источников тепловой энергии</w:t>
      </w:r>
    </w:p>
    <w:p w:rsidR="000A48FF" w:rsidRDefault="000A48FF" w:rsidP="00192236">
      <w:pPr>
        <w:spacing w:after="0"/>
        <w:jc w:val="center"/>
        <w:rPr>
          <w:rFonts w:ascii="Times New Roman" w:hAnsi="Times New Roman"/>
          <w:b/>
          <w:sz w:val="28"/>
          <w:szCs w:val="28"/>
        </w:rPr>
      </w:pPr>
    </w:p>
    <w:p w:rsidR="000A48FF" w:rsidRDefault="000A48FF" w:rsidP="00192236">
      <w:pPr>
        <w:spacing w:after="0"/>
        <w:jc w:val="center"/>
        <w:rPr>
          <w:rFonts w:ascii="Times New Roman" w:hAnsi="Times New Roman"/>
          <w:b/>
          <w:sz w:val="28"/>
          <w:szCs w:val="28"/>
        </w:rPr>
      </w:pPr>
    </w:p>
    <w:p w:rsidR="000A48FF" w:rsidRDefault="000A48FF" w:rsidP="00192236">
      <w:pPr>
        <w:spacing w:after="0"/>
        <w:jc w:val="center"/>
        <w:rPr>
          <w:rFonts w:ascii="Times New Roman" w:hAnsi="Times New Roman"/>
          <w:b/>
          <w:sz w:val="28"/>
          <w:szCs w:val="28"/>
        </w:rPr>
      </w:pPr>
    </w:p>
    <w:p w:rsidR="000A48FF" w:rsidRDefault="000A48FF" w:rsidP="00192236">
      <w:pPr>
        <w:spacing w:after="0"/>
        <w:jc w:val="center"/>
        <w:rPr>
          <w:rFonts w:ascii="Times New Roman" w:hAnsi="Times New Roman"/>
          <w:b/>
          <w:sz w:val="28"/>
          <w:szCs w:val="28"/>
        </w:rPr>
      </w:pPr>
    </w:p>
    <w:p w:rsidR="000A48FF" w:rsidRDefault="000A48FF" w:rsidP="00192236">
      <w:pPr>
        <w:spacing w:after="0"/>
        <w:jc w:val="center"/>
        <w:rPr>
          <w:rFonts w:ascii="Times New Roman" w:hAnsi="Times New Roman"/>
          <w:b/>
          <w:sz w:val="28"/>
          <w:szCs w:val="28"/>
        </w:rPr>
      </w:pPr>
    </w:p>
    <w:p w:rsidR="000A48FF" w:rsidRDefault="000A48FF" w:rsidP="00192236">
      <w:pPr>
        <w:spacing w:after="0"/>
        <w:jc w:val="center"/>
        <w:rPr>
          <w:rFonts w:ascii="Times New Roman" w:hAnsi="Times New Roman"/>
          <w:b/>
          <w:sz w:val="28"/>
          <w:szCs w:val="28"/>
        </w:rPr>
      </w:pPr>
    </w:p>
    <w:p w:rsidR="000A48FF" w:rsidRDefault="000A48FF" w:rsidP="00192236">
      <w:pPr>
        <w:spacing w:after="0"/>
        <w:jc w:val="center"/>
        <w:rPr>
          <w:rFonts w:ascii="Times New Roman" w:hAnsi="Times New Roman"/>
          <w:b/>
          <w:sz w:val="28"/>
          <w:szCs w:val="28"/>
        </w:rPr>
      </w:pPr>
    </w:p>
    <w:p w:rsidR="000A48FF" w:rsidRDefault="000A48FF" w:rsidP="00192236">
      <w:pPr>
        <w:spacing w:after="0"/>
        <w:jc w:val="center"/>
        <w:rPr>
          <w:rFonts w:ascii="Times New Roman" w:hAnsi="Times New Roman"/>
          <w:b/>
          <w:sz w:val="28"/>
          <w:szCs w:val="28"/>
        </w:rPr>
      </w:pPr>
    </w:p>
    <w:p w:rsidR="000A48FF" w:rsidRDefault="000A48FF" w:rsidP="00192236">
      <w:pPr>
        <w:spacing w:after="0"/>
        <w:jc w:val="center"/>
        <w:rPr>
          <w:rFonts w:ascii="Times New Roman" w:hAnsi="Times New Roman"/>
          <w:b/>
          <w:sz w:val="28"/>
          <w:szCs w:val="28"/>
        </w:rPr>
      </w:pPr>
    </w:p>
    <w:p w:rsidR="000A48FF" w:rsidRDefault="000A48FF" w:rsidP="00192236">
      <w:pPr>
        <w:spacing w:after="0"/>
        <w:jc w:val="center"/>
        <w:rPr>
          <w:rFonts w:ascii="Times New Roman" w:hAnsi="Times New Roman"/>
          <w:b/>
          <w:sz w:val="28"/>
          <w:szCs w:val="28"/>
        </w:rPr>
      </w:pPr>
    </w:p>
    <w:p w:rsidR="000A48FF" w:rsidRDefault="000A48FF" w:rsidP="00192236">
      <w:pPr>
        <w:spacing w:after="0"/>
        <w:jc w:val="center"/>
        <w:rPr>
          <w:rFonts w:ascii="Times New Roman" w:hAnsi="Times New Roman"/>
          <w:b/>
          <w:sz w:val="28"/>
          <w:szCs w:val="28"/>
        </w:rPr>
      </w:pPr>
    </w:p>
    <w:p w:rsidR="000A48FF" w:rsidRDefault="000A48FF" w:rsidP="00192236">
      <w:pPr>
        <w:spacing w:after="0"/>
        <w:jc w:val="center"/>
        <w:rPr>
          <w:rFonts w:ascii="Times New Roman" w:hAnsi="Times New Roman"/>
          <w:b/>
          <w:sz w:val="28"/>
          <w:szCs w:val="28"/>
        </w:rPr>
      </w:pPr>
    </w:p>
    <w:p w:rsidR="000A48FF" w:rsidRDefault="000A48FF" w:rsidP="00192236">
      <w:pPr>
        <w:spacing w:after="0"/>
        <w:jc w:val="center"/>
        <w:rPr>
          <w:rFonts w:ascii="Times New Roman" w:hAnsi="Times New Roman"/>
          <w:b/>
          <w:sz w:val="28"/>
          <w:szCs w:val="28"/>
        </w:rPr>
      </w:pPr>
    </w:p>
    <w:p w:rsidR="000A48FF" w:rsidRDefault="000A48FF">
      <w:pPr>
        <w:rPr>
          <w:rFonts w:ascii="Times New Roman" w:hAnsi="Times New Roman"/>
          <w:sz w:val="28"/>
          <w:szCs w:val="28"/>
        </w:rPr>
      </w:pPr>
      <w:r>
        <w:rPr>
          <w:rFonts w:ascii="Times New Roman" w:hAnsi="Times New Roman"/>
          <w:sz w:val="28"/>
          <w:szCs w:val="28"/>
        </w:rPr>
        <w:br w:type="page"/>
      </w:r>
    </w:p>
    <w:p w:rsidR="000A48FF" w:rsidRDefault="000A48FF" w:rsidP="00B64070">
      <w:pPr>
        <w:spacing w:after="0"/>
        <w:jc w:val="center"/>
        <w:rPr>
          <w:rFonts w:ascii="Times New Roman" w:hAnsi="Times New Roman"/>
          <w:b/>
          <w:sz w:val="28"/>
          <w:szCs w:val="28"/>
        </w:rPr>
      </w:pPr>
      <w:r>
        <w:rPr>
          <w:rFonts w:ascii="Times New Roman" w:hAnsi="Times New Roman"/>
          <w:b/>
          <w:sz w:val="28"/>
          <w:szCs w:val="28"/>
        </w:rPr>
        <w:t>РЕФЕРАТ</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Отчет - 40 с., 5 табл., 2 рис.</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СХЕМА ТЕПЛОСНАБЖЕНИЯ. ОБОСНОВЫВАЮЩИЕ МАТЕРИАЛЫ К СХЕМЕ ТЕПЛОСНАБЖЕНИЯ, ТЕПЛОСНАБЖАЮЩИЕ ОРГАНИЗАЦИИ, ЕДИНАЯ ТЕПЛОСНАБЖАЮЩАЯ ОРГАНИЗАЦИЯ, ТЕЛПОВЫЕ СЕТИ, ИСТОЧНИКИ ТЕПЛОСНАБЖЕНИЯ, КОТЕЛЬНЫЕ, ТЭЦ, ОБОСНОВАНИЕ ИНВЕСТИЦИЙ</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Объект исследования:</w:t>
      </w:r>
      <w:r>
        <w:rPr>
          <w:rFonts w:ascii="Times New Roman" w:hAnsi="Times New Roman"/>
          <w:sz w:val="28"/>
          <w:szCs w:val="28"/>
        </w:rPr>
        <w:t xml:space="preserve"> системы теплоснабжения г.Элисты в границах, определенных Генеральным планом развития до 2026 г., потребители тепловой энергии.</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Цель работы:</w:t>
      </w:r>
      <w:r>
        <w:rPr>
          <w:rFonts w:ascii="Times New Roman" w:hAnsi="Times New Roman"/>
          <w:sz w:val="28"/>
          <w:szCs w:val="28"/>
        </w:rPr>
        <w:t xml:space="preserve"> удовлетворение спроса на тепловую энергию (мощность), теплоноситель и обеспечение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внедрении энергосберегающих технологий.</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Метод работы:</w:t>
      </w:r>
      <w:r>
        <w:rPr>
          <w:rFonts w:ascii="Times New Roman" w:hAnsi="Times New Roman"/>
          <w:sz w:val="28"/>
          <w:szCs w:val="28"/>
        </w:rPr>
        <w:t xml:space="preserve"> анализ и обобщение представленных исходных данных и документов по развитию города, разработка на их основе глав и разделов обосновывающих материалов к схеме теплоснабжения, в том числе, формирование электронной модели существующих и перспективных систем теплоснабжения города.</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Новизна работы:</w:t>
      </w:r>
      <w:r>
        <w:rPr>
          <w:rFonts w:ascii="Times New Roman" w:hAnsi="Times New Roman"/>
          <w:sz w:val="28"/>
          <w:szCs w:val="28"/>
        </w:rPr>
        <w:t xml:space="preserve"> схема теплоснабжения города на перспективу до 2028 г. с разработкой электронной модели разрабатывается впервые, в соответствии с требованиями Постановления Правительства РФ от 22 февраля 2012 года № 154.</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Результат работы:</w:t>
      </w:r>
      <w:r>
        <w:rPr>
          <w:rFonts w:ascii="Times New Roman" w:hAnsi="Times New Roman"/>
          <w:sz w:val="28"/>
          <w:szCs w:val="28"/>
        </w:rPr>
        <w:t xml:space="preserve"> обосновывающие материалы к схеме теплоснабжения.</w:t>
      </w:r>
    </w:p>
    <w:p w:rsidR="000A48FF" w:rsidRDefault="000A48FF" w:rsidP="00B64070">
      <w:pPr>
        <w:spacing w:after="0"/>
        <w:ind w:firstLine="567"/>
        <w:jc w:val="both"/>
        <w:rPr>
          <w:rFonts w:ascii="Times New Roman" w:hAnsi="Times New Roman"/>
          <w:sz w:val="28"/>
          <w:szCs w:val="28"/>
        </w:rPr>
      </w:pPr>
      <w:r w:rsidRPr="009E7C14">
        <w:rPr>
          <w:rFonts w:ascii="Times New Roman" w:hAnsi="Times New Roman"/>
          <w:b/>
          <w:sz w:val="28"/>
          <w:szCs w:val="28"/>
        </w:rPr>
        <w:t>Практическое использование</w:t>
      </w:r>
      <w:r>
        <w:rPr>
          <w:rFonts w:ascii="Times New Roman" w:hAnsi="Times New Roman"/>
          <w:sz w:val="28"/>
          <w:szCs w:val="28"/>
        </w:rPr>
        <w:t>: обосновывающие материалы к схеме теплоснабжения предназначены для формирования проекта схемы теплоснабжения, подлежащего утверждению, и использования администрацией и другими структурными подразделениями города Элисты при осуществлении регулируемой деятельности в сфере теплоснабжения.</w:t>
      </w:r>
    </w:p>
    <w:p w:rsidR="000A48FF" w:rsidRDefault="000A48FF" w:rsidP="00B64070">
      <w:pPr>
        <w:spacing w:after="0"/>
        <w:ind w:firstLine="567"/>
        <w:jc w:val="both"/>
        <w:rPr>
          <w:rFonts w:ascii="Times New Roman" w:hAnsi="Times New Roman"/>
          <w:sz w:val="28"/>
          <w:szCs w:val="28"/>
        </w:rPr>
      </w:pPr>
      <w:r>
        <w:rPr>
          <w:rFonts w:ascii="Times New Roman" w:hAnsi="Times New Roman"/>
          <w:b/>
          <w:sz w:val="28"/>
          <w:szCs w:val="28"/>
        </w:rPr>
        <w:t>Значимость работы:</w:t>
      </w:r>
      <w:r>
        <w:rPr>
          <w:rFonts w:ascii="Times New Roman" w:hAnsi="Times New Roman"/>
          <w:sz w:val="28"/>
          <w:szCs w:val="28"/>
        </w:rPr>
        <w:t xml:space="preserve"> оптимальное развитие решений в части теплоснабжения, заложенных в Генеральном плане города, на основе требований Федерального закона от 27.07.2010 № 190-ФЗ «О теплоснабжении» и постановлении Правительства РФ от 22.02.2012 №154 «О требованиях к схемам теплоснабжения, порядку их разработки и утверждения», повышение за счет этого качества снабжения потребителей тепловой энергией, улучшение информационной поддержки принятия решений за счет использования электронной модели.</w:t>
      </w:r>
    </w:p>
    <w:p w:rsidR="000A48FF" w:rsidRDefault="000A48FF" w:rsidP="00192236">
      <w:pPr>
        <w:jc w:val="both"/>
        <w:rPr>
          <w:rFonts w:ascii="Times New Roman" w:hAnsi="Times New Roman"/>
          <w:sz w:val="28"/>
          <w:szCs w:val="28"/>
        </w:rPr>
      </w:pPr>
      <w:r>
        <w:rPr>
          <w:rFonts w:ascii="Times New Roman" w:hAnsi="Times New Roman"/>
          <w:b/>
          <w:sz w:val="28"/>
          <w:szCs w:val="28"/>
        </w:rPr>
        <w:t>Прогнозные предположения о развитии объекта исследования:</w:t>
      </w:r>
      <w:r>
        <w:rPr>
          <w:rFonts w:ascii="Times New Roman" w:hAnsi="Times New Roman"/>
          <w:sz w:val="28"/>
          <w:szCs w:val="28"/>
        </w:rPr>
        <w:t xml:space="preserve"> эффективное функционирование системы теплоснабжения, ее развития на базе ежегодной актуализации, с учетом правового регулирования в области энергосбережения и повышения энергетической эффективности.</w:t>
      </w:r>
      <w:r>
        <w:rPr>
          <w:rFonts w:ascii="Times New Roman" w:hAnsi="Times New Roman"/>
          <w:sz w:val="28"/>
          <w:szCs w:val="28"/>
        </w:rPr>
        <w:br w:type="page"/>
      </w:r>
    </w:p>
    <w:p w:rsidR="000A48FF" w:rsidRDefault="000A48FF" w:rsidP="00192236">
      <w:pPr>
        <w:spacing w:after="0"/>
        <w:jc w:val="center"/>
        <w:rPr>
          <w:rFonts w:ascii="Times New Roman" w:hAnsi="Times New Roman"/>
          <w:b/>
          <w:sz w:val="28"/>
          <w:szCs w:val="28"/>
        </w:rPr>
      </w:pPr>
      <w:r>
        <w:rPr>
          <w:rFonts w:ascii="Times New Roman" w:hAnsi="Times New Roman"/>
          <w:b/>
          <w:sz w:val="28"/>
          <w:szCs w:val="28"/>
        </w:rPr>
        <w:t>ОБОЗНАЧЕНИЯ И СОКРАЩЕНИЯ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 настоящей главе применяются следующие сокращения:</w:t>
      </w:r>
    </w:p>
    <w:p w:rsidR="000A48FF" w:rsidRDefault="000A48FF" w:rsidP="00B64070">
      <w:pPr>
        <w:spacing w:after="0"/>
        <w:ind w:firstLine="567"/>
        <w:jc w:val="both"/>
        <w:rPr>
          <w:rFonts w:ascii="Times New Roman" w:hAnsi="Times New Roman"/>
          <w:sz w:val="28"/>
          <w:szCs w:val="28"/>
        </w:rPr>
      </w:pP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АЭС – атомная электростанция;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ГВС – горячее водоснабжение;</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ГТУ – газотурбинная установка;</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ГЭС – гидроэлектростанция;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ИТП – индивидуальный тепловой пункт;</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ОЭС – объединенная энергетическая система;</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ПГУ – парогазовая установка;</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ПГЭС – парогазовая электростанция;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СПТ – система поквартирного теплоснабжения;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ТЭР – технико-экономический расчет;</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ТЭЦ – теплоэлектроцентраль;</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ЦТС – централизованное теплоснабжение;</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ЦЭС – централизованное электроснабжение;</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ЭС – электрические сети;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ЭЭ – электрическая энергия;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ЕТО – единая теплоснабжающая организация;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КЭС – конденсационная электростанция;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ПМЭС – предприятие магистральных электрических сетей;</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СНиП – строительные нормы и правила;</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ОАО – открытое акционерное общество;</w:t>
      </w:r>
    </w:p>
    <w:p w:rsidR="000A48FF" w:rsidRDefault="000A48FF" w:rsidP="00602EAA">
      <w:pPr>
        <w:spacing w:after="0"/>
        <w:ind w:firstLine="567"/>
        <w:jc w:val="both"/>
        <w:rPr>
          <w:rFonts w:ascii="Times New Roman" w:hAnsi="Times New Roman"/>
          <w:sz w:val="28"/>
          <w:szCs w:val="28"/>
        </w:rPr>
      </w:pPr>
      <w:r>
        <w:rPr>
          <w:rFonts w:ascii="Times New Roman" w:hAnsi="Times New Roman"/>
          <w:sz w:val="28"/>
          <w:szCs w:val="28"/>
        </w:rPr>
        <w:t>ЦГК – центральная газовая котельная.</w:t>
      </w:r>
    </w:p>
    <w:p w:rsidR="000A48FF" w:rsidRDefault="000A48FF" w:rsidP="00B64070">
      <w:pPr>
        <w:rPr>
          <w:rFonts w:ascii="Times New Roman" w:hAnsi="Times New Roman"/>
          <w:sz w:val="28"/>
          <w:szCs w:val="28"/>
        </w:rPr>
      </w:pPr>
      <w:r>
        <w:rPr>
          <w:rFonts w:ascii="Times New Roman" w:hAnsi="Times New Roman"/>
          <w:sz w:val="28"/>
          <w:szCs w:val="28"/>
        </w:rPr>
        <w:br w:type="page"/>
      </w:r>
    </w:p>
    <w:p w:rsidR="000A48FF" w:rsidRDefault="000A48FF" w:rsidP="00B64070">
      <w:pPr>
        <w:spacing w:after="0"/>
        <w:jc w:val="center"/>
        <w:rPr>
          <w:rFonts w:ascii="Times New Roman" w:hAnsi="Times New Roman"/>
          <w:b/>
          <w:sz w:val="28"/>
          <w:szCs w:val="28"/>
        </w:rPr>
      </w:pPr>
      <w:r>
        <w:rPr>
          <w:rFonts w:ascii="Times New Roman" w:hAnsi="Times New Roman"/>
          <w:b/>
          <w:sz w:val="28"/>
          <w:szCs w:val="28"/>
        </w:rPr>
        <w:t>ВВЕДЕНИЕ</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Обеспечение надежности теплоснабжения новых потребителей и оптимизации гидравлических режимов работы проектируемых и существующих тепловых сетей в соответствии со сложившейся системой теплоснабжения Генеральным планом определено как цель разработки Схемы теплоснабжения города.</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При обосновании предложений по строительству, реконструкции и техническому перевооружению источников тепловой энергии за исходные принимались следующие положение Постановления Правительства РФ №154:</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покрытие перспективной тепловой нагрузки, не обеспеченной тепловой мощностью;</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максимальная выработка электрической энергии на базе прироста теплового потребления;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определение перспективных режимов загрузки источников по присоединенной тепловой нагрузке;</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определение потребности в топливе и рекомендации по видам используемого топлива.</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 качестве основных материалов при подготовке предложений по новому строительству, реконструкции и техническому перевооружению источников теплоснабжения в настоящей работе были приняты материалы корректировки Генерального плана г.Элисты, «Сценарные условия развития электроэнергетики РФ на период до 2026 года», а также материалы областных целевых программ и стратегий на краткосрочную перспективу и инвестиционных программ теплоснабжающих организаций по развитию инженерных систем коммунального хозяйства и теплоэнергетического комплекса. При определении параметров развития систем теплоснабжения и расчетных перспективных тепловых и электрических нагрузок рассматривались исходные данные архитектурно-планировочного раздела Генерального плана, включающие перспективные показатели общей площади застройки и численности населения.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Были проанализированы тепловые нагрузки, рассмотренные в предыдущей схеме теплоснабжения с перспективой до 2010 года, решения, принятые в ней, и результаты ее реализации.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 процессе выполнения Схемы рассматривались на вариантной основе принципиальные предложения по энергоресурсному обеспечению расширяемых территорий административных районов от систем тепло-, электро-, газоснабжения с выделением первоочередных мероприятий.</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Для принятия решений по инженерному оборудованию развития систем теплоэнергетического комплекса определялись экспертно тепловые и электрические нагрузки и уточнялись приросты нагрузок и источники энергии, а также потребные мощности новых источников энергосбережения с учетом старения и вывода из эксплуатации основного оборудования существующих источников.</w:t>
      </w:r>
    </w:p>
    <w:p w:rsidR="000A48FF" w:rsidRDefault="000A48FF" w:rsidP="005B61B6">
      <w:pPr>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t>1. Определение условий организации централизованного теплоснабжения, индивидуального теплоснабжения, а также поквартирного отопления</w:t>
      </w:r>
    </w:p>
    <w:p w:rsidR="000A48FF" w:rsidRDefault="000A48FF" w:rsidP="00192236">
      <w:pPr>
        <w:spacing w:after="0"/>
        <w:jc w:val="both"/>
        <w:rPr>
          <w:rFonts w:ascii="Times New Roman" w:hAnsi="Times New Roman"/>
          <w:b/>
          <w:i/>
          <w:sz w:val="28"/>
          <w:szCs w:val="28"/>
        </w:rPr>
      </w:pPr>
      <w:r>
        <w:rPr>
          <w:rFonts w:ascii="Times New Roman" w:hAnsi="Times New Roman"/>
          <w:b/>
          <w:i/>
          <w:sz w:val="28"/>
          <w:szCs w:val="28"/>
        </w:rPr>
        <w:t>Показатели оптимальности структуры систем теплоснабжения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Для анализа эффективности централизованного теплоснабжения С.Ф.Копьевым</w:t>
      </w:r>
      <w:r>
        <w:rPr>
          <w:rStyle w:val="FootnoteReference"/>
          <w:rFonts w:ascii="Times New Roman" w:hAnsi="Times New Roman"/>
          <w:sz w:val="28"/>
          <w:szCs w:val="28"/>
        </w:rPr>
        <w:footnoteReference w:id="1"/>
      </w:r>
      <w:r>
        <w:rPr>
          <w:rFonts w:ascii="Times New Roman" w:hAnsi="Times New Roman"/>
          <w:sz w:val="28"/>
          <w:szCs w:val="28"/>
        </w:rPr>
        <w:t xml:space="preserve"> были применены два симплекса: удельная материальная характеристика тепловой сети представляет собой отношение материальной характеристики тепловой сети, образующей зону действия источника теплоты, к присоединенной к этой тепловой сети тепловой нагрузке. Удельная длина это отношение протяженности трассы тепловой сети к присоединенной к этой тепловой сети тепловой нагрузке</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µ= М/, (м2/Гкал/ч);</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xml:space="preserve">λ= </w:t>
      </w:r>
      <w:r>
        <w:rPr>
          <w:rFonts w:ascii="Times New Roman" w:hAnsi="Times New Roman"/>
          <w:sz w:val="28"/>
          <w:szCs w:val="28"/>
          <w:lang w:val="en-US"/>
        </w:rPr>
        <w:t>L</w:t>
      </w:r>
      <w:r w:rsidRPr="00EE4441">
        <w:rPr>
          <w:rFonts w:ascii="Times New Roman" w:hAnsi="Times New Roman"/>
          <w:sz w:val="28"/>
          <w:szCs w:val="28"/>
        </w:rPr>
        <w:t>/</w:t>
      </w:r>
      <w:r>
        <w:rPr>
          <w:rFonts w:ascii="Times New Roman" w:hAnsi="Times New Roman"/>
          <w:sz w:val="28"/>
          <w:szCs w:val="28"/>
        </w:rPr>
        <w:t>, (м/Гкал/ч),</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где М – материальная характеристика тепловой сети, м2;</w:t>
      </w:r>
    </w:p>
    <w:p w:rsidR="000A48FF" w:rsidRDefault="000A48FF" w:rsidP="00B64070">
      <w:pPr>
        <w:spacing w:after="0"/>
        <w:ind w:left="567"/>
        <w:jc w:val="both"/>
        <w:rPr>
          <w:rFonts w:ascii="Times New Roman" w:hAnsi="Times New Roman"/>
          <w:sz w:val="28"/>
          <w:szCs w:val="28"/>
        </w:rPr>
      </w:pPr>
      <w:r>
        <w:rPr>
          <w:rFonts w:ascii="Times New Roman" w:hAnsi="Times New Roman"/>
          <w:sz w:val="28"/>
          <w:szCs w:val="28"/>
        </w:rPr>
        <w:t xml:space="preserve"> – суммарная тепловая нагрузка в зоне действия источника теплоты (тепловой мощности), присоединенная к тепловым сетям этого источника, Гкал/ч;</w:t>
      </w:r>
    </w:p>
    <w:p w:rsidR="000A48FF" w:rsidRDefault="000A48FF" w:rsidP="00B64070">
      <w:pPr>
        <w:spacing w:after="0"/>
        <w:ind w:left="567"/>
        <w:jc w:val="both"/>
        <w:rPr>
          <w:rFonts w:ascii="Times New Roman" w:hAnsi="Times New Roman"/>
          <w:sz w:val="28"/>
          <w:szCs w:val="28"/>
        </w:rPr>
      </w:pPr>
      <w:r>
        <w:rPr>
          <w:rFonts w:ascii="Times New Roman" w:hAnsi="Times New Roman"/>
          <w:sz w:val="28"/>
          <w:szCs w:val="28"/>
          <w:lang w:val="en-US"/>
        </w:rPr>
        <w:t>L</w:t>
      </w:r>
      <w:r>
        <w:rPr>
          <w:rFonts w:ascii="Times New Roman" w:hAnsi="Times New Roman"/>
          <w:sz w:val="28"/>
          <w:szCs w:val="28"/>
        </w:rPr>
        <w:t xml:space="preserve"> – суммарная длина трубопроводов тепловой сети, образующей зону действия источника теплоты, м.</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Эти два параметра отражают основное правило построения системы централизованного теплоснабжения – удельная материальная характеристика всегда меньше там, где высока плотность тепловой нагрузки. При этом сама материальная характеристика – это аналог затрат, а присоединенная тепловая нагрузка – аналог эффектов. Таким образом, чем меньше удельная материальная характеристика, тем результативней процесс централизованного теплоснабжения.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Определение порога централизации сведено к следующему расчету. В малых автономных системах теплоснабжения требуется большая установленная мощность котельного оборудования для покрытия пиковых нагрузок. В больших централизованных системах пиковые нагрузки по отношению к средней используемой мощности существенно ниже. Разница примерно равна средней используемой мощности</w:t>
      </w:r>
      <w:r w:rsidRPr="00A27F65">
        <w:rPr>
          <w:rFonts w:ascii="Times New Roman" w:hAnsi="Times New Roman"/>
          <w:sz w:val="28"/>
          <w:szCs w:val="28"/>
        </w:rPr>
        <w:t>.</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Если потери в распределительных сетях децентрализованной системы теплоснабжения равны 5%, то равнозначность вариантов появляется при условии, что в тепловых сетях централизованной системы теряется не более 10% произведенного на централизованном источнике тепла. Этой границей и определяется зона высокой эффективности ЦТ:</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зона высокой эффективности централизованного теплоснабжения определяется показателем удельной материальной характеристики плотности тепловой нагрузки ниже 100 м2/Гкал/ч;</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зона предельной эффективности централизованного теплоснабжения определяется показателем удельной материальной характеристики плотности тепловой нагрузки ниже 200 м2/Гкал/ч.</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Отношение равнозначных вариантов потерь в централизованной и децентрализованной системе теплоснабжения также зависит от соотношения стоимости строительства источников и тепловых сетей (чем выше это соотношение, тем большим может быть уровень централизации) и от стоимости топлива (чем дороже топливо, тем меньшим должен быть уровень в тепловых сетях)</w:t>
      </w:r>
      <w:r w:rsidRPr="00392EE5">
        <w:rPr>
          <w:rFonts w:ascii="Times New Roman" w:hAnsi="Times New Roman"/>
          <w:sz w:val="28"/>
          <w:szCs w:val="28"/>
        </w:rPr>
        <w:t>.</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Организация теплоснабжения в зонах перспективного строительства и реконструкции осуществляется на основе принципов определяемых статьей 3 Федерального закона от 27.07.2010 № 190-ФЗ «О теплоснабжении»: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1) обеспечение надежности теплоснабжения в соответствии с требованиями технических регламентов;</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2) обеспечение энергетической эффективности теплоснабжения и потребления тепловой энергии с учетом требований, установленных федеральными законами;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3) обеспечение приоритетного использования комбинированной выработки электрической и тепловой энергии для организации теплоснабжения;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4) развитие систем централизованного теплоснабжения;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5) соблюдение баланса экономических интересов теплоснабжающих организаций и интересов потребителей;</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деятельности в сфере теплоснабжения инвестированного капитала;</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7) обеспечение недискриминационных и стабильных условий осуществления предпринимательской деятельности в сфере теплоснабжения;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8) обеспечение экологической безопасности теплоснабжения.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Федеральным законом от 23.11.2011 № 417 «О внесении изменений в отдельные законодательные акты Российской Федерации в связи с принятием федерального закона «О водоснабжении и водоотведении» в соответствии со статьей 20 пункта 10 вводятся следующие дополнения к статье 29 Федерального закона от 27.07.2010 № 190-ФЗ «О теплоснабжении»: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часть 8: с 1 января 2013 года подключение объектов капитального строительства к централизованным открытым системам теплоснабжения (горячего водоснабжения) для нужд горячего водоснабжения, не опускается;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часть 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Таким образом, приоритетным условием организации индивидуального теплоснабжения (в том числе, поквартирного) является техническая невозможность или экономическая нецелесообразность применения централизованного теплоснабжения различного уровня централизации.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Ввиду отсутствия в настоящее время утвержденных общероссийских методик расчета радиуса эффективного теплоснабжения, при разработке раздела использованы выводы и материалы ведомственной методики определения технико-экономических показателей и выбора оптимального варианта централизации систем теплоснабжения объектов Министерства обороны».</w:t>
      </w:r>
    </w:p>
    <w:p w:rsidR="000A48FF" w:rsidRDefault="000A48FF" w:rsidP="00B64070">
      <w:pPr>
        <w:spacing w:after="0"/>
        <w:ind w:firstLine="567"/>
        <w:jc w:val="both"/>
        <w:rPr>
          <w:rFonts w:ascii="Times New Roman" w:hAnsi="Times New Roman"/>
          <w:b/>
          <w:i/>
          <w:sz w:val="28"/>
          <w:szCs w:val="28"/>
        </w:rPr>
      </w:pPr>
      <w:r>
        <w:rPr>
          <w:rFonts w:ascii="Times New Roman" w:hAnsi="Times New Roman"/>
          <w:b/>
          <w:i/>
          <w:sz w:val="28"/>
          <w:szCs w:val="28"/>
        </w:rPr>
        <w:t>Условия организации индивидуального теплоснабжения в зоне с равномерной теплоплотностью</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Радиуса эффективного теплоснабжения предлагается определять из условия минимума выражения для удельных затрат на сооружение и эксплуатацию тепловых сетей и источника:</w:t>
      </w:r>
    </w:p>
    <w:p w:rsidR="000A48FF" w:rsidRPr="00617764" w:rsidRDefault="000A48FF" w:rsidP="00B64070">
      <w:pPr>
        <w:spacing w:after="0"/>
        <w:ind w:firstLine="567"/>
        <w:jc w:val="both"/>
        <w:rPr>
          <w:rFonts w:ascii="Times New Roman" w:hAnsi="Times New Roman"/>
          <w:sz w:val="28"/>
          <w:szCs w:val="28"/>
          <w:lang w:val="en-US"/>
        </w:rPr>
      </w:pPr>
      <w:r>
        <w:rPr>
          <w:rFonts w:ascii="Times New Roman" w:hAnsi="Times New Roman"/>
          <w:sz w:val="28"/>
          <w:szCs w:val="28"/>
          <w:lang w:val="en-US"/>
        </w:rPr>
        <w:t>S</w:t>
      </w:r>
      <w:r w:rsidRPr="00617764">
        <w:rPr>
          <w:rFonts w:ascii="Times New Roman" w:hAnsi="Times New Roman"/>
          <w:sz w:val="28"/>
          <w:szCs w:val="28"/>
          <w:lang w:val="en-US"/>
        </w:rPr>
        <w:t>=A+Z →</w:t>
      </w:r>
      <w:r>
        <w:rPr>
          <w:rFonts w:ascii="Times New Roman" w:hAnsi="Times New Roman"/>
          <w:sz w:val="28"/>
          <w:szCs w:val="28"/>
          <w:lang w:val="en-US"/>
        </w:rPr>
        <w:t xml:space="preserve"> min </w:t>
      </w:r>
      <w:r w:rsidRPr="00617764">
        <w:rPr>
          <w:rFonts w:ascii="Times New Roman" w:hAnsi="Times New Roman"/>
          <w:sz w:val="28"/>
          <w:szCs w:val="28"/>
          <w:lang w:val="en-US"/>
        </w:rPr>
        <w:t>,(</w:t>
      </w:r>
      <w:r>
        <w:rPr>
          <w:rFonts w:ascii="Times New Roman" w:hAnsi="Times New Roman"/>
          <w:sz w:val="28"/>
          <w:szCs w:val="28"/>
        </w:rPr>
        <w:t>руб</w:t>
      </w:r>
      <w:r w:rsidRPr="00617764">
        <w:rPr>
          <w:rFonts w:ascii="Times New Roman" w:hAnsi="Times New Roman"/>
          <w:sz w:val="28"/>
          <w:szCs w:val="28"/>
          <w:lang w:val="en-US"/>
        </w:rPr>
        <w:t>./(</w:t>
      </w:r>
      <w:r>
        <w:rPr>
          <w:rFonts w:ascii="Times New Roman" w:hAnsi="Times New Roman"/>
          <w:sz w:val="28"/>
          <w:szCs w:val="28"/>
        </w:rPr>
        <w:t>Гкал</w:t>
      </w:r>
      <w:r w:rsidRPr="00617764">
        <w:rPr>
          <w:rFonts w:ascii="Times New Roman" w:hAnsi="Times New Roman"/>
          <w:sz w:val="28"/>
          <w:szCs w:val="28"/>
          <w:lang w:val="en-US"/>
        </w:rPr>
        <w:t>/</w:t>
      </w:r>
      <w:r>
        <w:rPr>
          <w:rFonts w:ascii="Times New Roman" w:hAnsi="Times New Roman"/>
          <w:sz w:val="28"/>
          <w:szCs w:val="28"/>
        </w:rPr>
        <w:t>ч</w:t>
      </w:r>
      <w:r w:rsidRPr="00617764">
        <w:rPr>
          <w:rFonts w:ascii="Times New Roman" w:hAnsi="Times New Roman"/>
          <w:sz w:val="28"/>
          <w:szCs w:val="28"/>
          <w:lang w:val="en-US"/>
        </w:rPr>
        <w:t>)),</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Где А – удельные затраты на сооружение и эксплуатацию тепловых сетей, руб./(Гкал/ч);</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lang w:val="en-US"/>
        </w:rPr>
        <w:t>Z</w:t>
      </w:r>
      <w:r>
        <w:rPr>
          <w:rFonts w:ascii="Times New Roman" w:hAnsi="Times New Roman"/>
          <w:sz w:val="28"/>
          <w:szCs w:val="28"/>
        </w:rPr>
        <w:t xml:space="preserve"> – удельные затраты на сооружение и эксплуатацию котельной (ТЭЦ), руб./(Гкал/ч).</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 соответствии с данными на рисунке 2 зоны с теплоплотностью больше 0,4 Гкал/(ч·га) относятся к зонам устойчивой целесообразности организовывать централизованное теплоснабжение. Причем количество котельных и области их действия определяются местными условиями.</w:t>
      </w:r>
    </w:p>
    <w:p w:rsidR="000A48FF" w:rsidRPr="005D723B" w:rsidRDefault="000A48FF" w:rsidP="00B64070">
      <w:pPr>
        <w:spacing w:after="0"/>
        <w:ind w:firstLine="567"/>
        <w:jc w:val="both"/>
        <w:rPr>
          <w:rFonts w:ascii="Times New Roman" w:hAnsi="Times New Roman"/>
          <w:sz w:val="28"/>
          <w:szCs w:val="28"/>
        </w:rPr>
      </w:pPr>
      <w:r>
        <w:rPr>
          <w:rFonts w:ascii="Times New Roman" w:hAnsi="Times New Roman"/>
          <w:sz w:val="28"/>
          <w:szCs w:val="28"/>
        </w:rPr>
        <w:t>При тепловой плотности менее 0,1 Гкал/(ч·га) нецелесообразно рассматривать централизованное теплоснабжение. В этих зонах следует проектировать системы децентрализованного теплоснабжения от индивидуальных домовых или поквартирных источников теплоты.</w:t>
      </w:r>
    </w:p>
    <w:p w:rsidR="000A48FF" w:rsidRPr="005D723B" w:rsidRDefault="000A48FF" w:rsidP="00B64070">
      <w:pPr>
        <w:spacing w:after="0"/>
        <w:ind w:firstLine="567"/>
        <w:jc w:val="both"/>
        <w:rPr>
          <w:rFonts w:ascii="Times New Roman" w:hAnsi="Times New Roman"/>
          <w:sz w:val="28"/>
          <w:szCs w:val="28"/>
        </w:rPr>
      </w:pPr>
    </w:p>
    <w:p w:rsidR="000A48FF" w:rsidRPr="005D723B" w:rsidRDefault="000A48FF" w:rsidP="00B64070">
      <w:pPr>
        <w:spacing w:after="0"/>
        <w:ind w:firstLine="567"/>
        <w:jc w:val="both"/>
        <w:rPr>
          <w:rFonts w:ascii="Times New Roman" w:hAnsi="Times New Roman"/>
          <w:sz w:val="28"/>
          <w:szCs w:val="28"/>
        </w:rPr>
      </w:pPr>
    </w:p>
    <w:p w:rsidR="000A48FF" w:rsidRDefault="000A48FF" w:rsidP="00FA4AA3">
      <w:pPr>
        <w:spacing w:after="0"/>
        <w:ind w:firstLine="567"/>
        <w:jc w:val="right"/>
        <w:rPr>
          <w:rFonts w:ascii="Times New Roman" w:hAnsi="Times New Roman"/>
          <w:b/>
          <w:i/>
          <w:sz w:val="28"/>
          <w:szCs w:val="28"/>
        </w:rPr>
      </w:pPr>
      <w:r>
        <w:rPr>
          <w:rFonts w:ascii="Times New Roman" w:hAnsi="Times New Roman"/>
          <w:b/>
          <w:i/>
          <w:sz w:val="28"/>
          <w:szCs w:val="28"/>
        </w:rPr>
        <w:t>Рисунок 2.</w:t>
      </w:r>
    </w:p>
    <w:p w:rsidR="000A48FF" w:rsidRDefault="000A48FF" w:rsidP="00FA4AA3">
      <w:pPr>
        <w:spacing w:after="0"/>
        <w:ind w:firstLine="567"/>
        <w:jc w:val="right"/>
        <w:rPr>
          <w:rFonts w:ascii="Times New Roman" w:hAnsi="Times New Roman"/>
          <w:b/>
          <w:i/>
          <w:sz w:val="28"/>
          <w:szCs w:val="28"/>
        </w:rPr>
      </w:pPr>
      <w:r>
        <w:rPr>
          <w:rFonts w:ascii="Times New Roman" w:hAnsi="Times New Roman"/>
          <w:b/>
          <w:i/>
          <w:sz w:val="28"/>
          <w:szCs w:val="28"/>
        </w:rPr>
        <w:t>Ориентировочные значения области устойчивой экономичности централизованного и децентрализованного теплоснабжения.</w:t>
      </w:r>
    </w:p>
    <w:p w:rsidR="000A48FF" w:rsidRDefault="000A48FF" w:rsidP="00B64070">
      <w:pPr>
        <w:spacing w:after="0"/>
        <w:ind w:firstLine="567"/>
        <w:jc w:val="both"/>
        <w:rPr>
          <w:rFonts w:ascii="Times New Roman" w:hAnsi="Times New Roman"/>
          <w:sz w:val="28"/>
          <w:szCs w:val="28"/>
        </w:rPr>
      </w:pPr>
      <w:r w:rsidRPr="00BC1D34">
        <w:rPr>
          <w:rFonts w:ascii="Times New Roman" w:hAnsi="Times New Roman"/>
          <w:noProof/>
          <w:sz w:val="28"/>
          <w:szCs w:val="28"/>
          <w:lang w:eastAsia="ru-RU"/>
        </w:rPr>
        <w:object w:dxaOrig="8670" w:dyaOrig="5050">
          <v:shape id="Диаграмма 4" o:spid="_x0000_i1046" type="#_x0000_t75" style="width:433.5pt;height:252.75pt;visibility:visible" o:ole="">
            <v:imagedata r:id="rId14" o:title=""/>
            <o:lock v:ext="edit" aspectratio="f"/>
          </v:shape>
          <o:OLEObject Type="Embed" ProgID="Excel.Chart.8" ShapeID="Диаграмма 4" DrawAspect="Content" ObjectID="_1459667597" r:id="rId15"/>
        </w:object>
      </w:r>
    </w:p>
    <w:p w:rsidR="000A48FF" w:rsidRDefault="000A48FF" w:rsidP="00B64070">
      <w:pPr>
        <w:spacing w:after="0"/>
        <w:ind w:firstLine="567"/>
        <w:jc w:val="both"/>
        <w:rPr>
          <w:rFonts w:ascii="Times New Roman" w:hAnsi="Times New Roman"/>
          <w:b/>
          <w:i/>
          <w:sz w:val="28"/>
          <w:szCs w:val="28"/>
        </w:rPr>
      </w:pPr>
      <w:r>
        <w:rPr>
          <w:rFonts w:ascii="Times New Roman" w:hAnsi="Times New Roman"/>
          <w:b/>
          <w:i/>
          <w:sz w:val="28"/>
          <w:szCs w:val="28"/>
        </w:rPr>
        <w:t>Условия подключения к централизованным системам теплоснабжения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Теплопотребляющие установки и тепловые сети потребителей тепловой энергии, в том числе застройщиков, находящиеся в границах определенного схемой теплоснабжения радиуса эффективного теплоснабжения источника, подключаются к этому источнику.</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Подключение теплопотребляющих установок и тепловых сетей потребителей тепловой энергии, в том числе застройщиков, находящихся в границах определенного схемой теплоснабжения радиуса эффективного теплоснабжения источника,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особенностей, предусмотренных Федеральным законом РФ от 27.06.2010 № 190-ФЗ «О теплоснабжении» и правилами подключения к системам теплоснабжения, утвержденными Правительством Российской Федерации.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Подключение осуществляется на основании договора на подключение к системе теплоснабжения, который является публичным для теплоснабжающей организации, теплосетевой организации.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объекта капитального строительства, находящегося в границах определенного схемой теплоснабжения радиуса эффективного теплоснабжения, не допускается.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Подключение потребителей к системам централизованного теплоснабжения осуществляется только по закрытым схемам.</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При создании в городе единой теплоснабжающей организации (ЕТО), определяющей в границах своей деятельности техническую политику и соблюдение законов в границах своей деятельности техническую политику и соблюдение законов в части эффективного теплоснабжения, условия организации централизованного и децентрализованного теплоснабжения формируются указанной организацией с учетом действующей схемы теплоснабжения и нормативов.</w:t>
      </w:r>
    </w:p>
    <w:p w:rsidR="000A48FF" w:rsidRDefault="000A48FF" w:rsidP="00B64070">
      <w:pPr>
        <w:ind w:firstLine="567"/>
        <w:jc w:val="both"/>
        <w:rPr>
          <w:rFonts w:ascii="Times New Roman" w:hAnsi="Times New Roman"/>
          <w:sz w:val="28"/>
          <w:szCs w:val="28"/>
        </w:rPr>
      </w:pPr>
      <w:r>
        <w:rPr>
          <w:rFonts w:ascii="Times New Roman" w:hAnsi="Times New Roman"/>
          <w:sz w:val="28"/>
          <w:szCs w:val="28"/>
        </w:rPr>
        <w:t>Развитие распределенной генерации тепловой энергии, включая различные нетрадиционные варианты (возобновляемые источники энергии, тепловые насосы различных типов, тригенерационные энергоустановки в общественных зданиях и др.) определяют необходимость для принятия решения по варианту теплоснабжения проведение технико-экономических расчетов с учетом конкретных данных. При этом определяющим являются стоимостные показатели и эффективность использования топлива в зоне действия системы теплоснабжения в целом. При экономической целесообразности возможно рассмотрение различного рода гибридных энергоустановок с базовым централизованным теплоснабжением и доводочным (пиковым) теплоисточниками у потребителя или их группы.</w:t>
      </w:r>
      <w:r>
        <w:rPr>
          <w:rFonts w:ascii="Times New Roman" w:hAnsi="Times New Roman"/>
          <w:sz w:val="28"/>
          <w:szCs w:val="28"/>
        </w:rPr>
        <w:br w:type="page"/>
      </w:r>
    </w:p>
    <w:p w:rsidR="000A48FF" w:rsidRDefault="000A48FF" w:rsidP="00192236">
      <w:pPr>
        <w:spacing w:after="0"/>
        <w:jc w:val="center"/>
        <w:rPr>
          <w:rFonts w:ascii="Times New Roman" w:hAnsi="Times New Roman"/>
          <w:b/>
          <w:sz w:val="28"/>
          <w:szCs w:val="28"/>
        </w:rPr>
      </w:pPr>
      <w:r>
        <w:rPr>
          <w:rFonts w:ascii="Times New Roman" w:hAnsi="Times New Roman"/>
          <w:b/>
          <w:sz w:val="28"/>
          <w:szCs w:val="28"/>
        </w:rPr>
        <w:t>2. Обоснование предлагаемых для строительства источников тепловой энергии с комбинированной выработкой тепловой и электрической для обеспечения перспективных тепловых нагрузок</w:t>
      </w:r>
    </w:p>
    <w:p w:rsidR="000A48FF" w:rsidRDefault="000A48FF" w:rsidP="00B64070">
      <w:pPr>
        <w:spacing w:after="0"/>
        <w:ind w:firstLine="567"/>
        <w:jc w:val="both"/>
        <w:rPr>
          <w:rFonts w:ascii="Times New Roman" w:hAnsi="Times New Roman"/>
          <w:i/>
          <w:sz w:val="28"/>
          <w:szCs w:val="28"/>
        </w:rPr>
      </w:pPr>
      <w:r w:rsidRPr="00A02223">
        <w:rPr>
          <w:rFonts w:ascii="Times New Roman" w:hAnsi="Times New Roman"/>
          <w:i/>
          <w:sz w:val="28"/>
          <w:szCs w:val="28"/>
        </w:rPr>
        <w:t>Базовые данные</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Стратегией развития города Элисты, разработанной в Генеральном плане определены следующие задачи развития теплосетевого хозяйства:</w:t>
      </w:r>
    </w:p>
    <w:p w:rsidR="000A48FF" w:rsidRDefault="000A48FF" w:rsidP="00B64070">
      <w:pPr>
        <w:pStyle w:val="ListParagraph"/>
        <w:numPr>
          <w:ilvl w:val="0"/>
          <w:numId w:val="15"/>
        </w:numPr>
        <w:spacing w:after="0"/>
        <w:jc w:val="both"/>
        <w:rPr>
          <w:rFonts w:ascii="Times New Roman" w:hAnsi="Times New Roman"/>
          <w:sz w:val="28"/>
          <w:szCs w:val="28"/>
        </w:rPr>
      </w:pPr>
      <w:r>
        <w:rPr>
          <w:rFonts w:ascii="Times New Roman" w:hAnsi="Times New Roman"/>
          <w:sz w:val="28"/>
          <w:szCs w:val="28"/>
        </w:rPr>
        <w:t>Развитие систем теплоснабжения многоэтажной застройки положена концепция централизованного теплоснабжения. Теплоснабжение малоэтажной индивидуальной усадебной застройки предусматривается от индивидуальных генераторов на газовом топливе;</w:t>
      </w:r>
    </w:p>
    <w:p w:rsidR="000A48FF" w:rsidRDefault="000A48FF" w:rsidP="00B64070">
      <w:pPr>
        <w:pStyle w:val="ListParagraph"/>
        <w:numPr>
          <w:ilvl w:val="0"/>
          <w:numId w:val="15"/>
        </w:numPr>
        <w:spacing w:after="0"/>
        <w:jc w:val="both"/>
        <w:rPr>
          <w:rFonts w:ascii="Times New Roman" w:hAnsi="Times New Roman"/>
          <w:sz w:val="28"/>
          <w:szCs w:val="28"/>
        </w:rPr>
      </w:pPr>
      <w:r>
        <w:rPr>
          <w:rFonts w:ascii="Times New Roman" w:hAnsi="Times New Roman"/>
          <w:sz w:val="28"/>
          <w:szCs w:val="28"/>
        </w:rPr>
        <w:t>Мощность существующих котельных обеспечит перспективные тепловые нагрузки, однако с учетом территориального перераспределения источников теплоснабжения, необходимо будет уменьшать мощность существующих котельных при условии строительства новых источников тепла в районах размещения многоэтажного жилья;</w:t>
      </w:r>
    </w:p>
    <w:p w:rsidR="000A48FF" w:rsidRDefault="000A48FF" w:rsidP="00B64070">
      <w:pPr>
        <w:pStyle w:val="ListParagraph"/>
        <w:numPr>
          <w:ilvl w:val="0"/>
          <w:numId w:val="15"/>
        </w:numPr>
        <w:spacing w:after="0"/>
        <w:jc w:val="both"/>
        <w:rPr>
          <w:rFonts w:ascii="Times New Roman" w:hAnsi="Times New Roman"/>
          <w:sz w:val="28"/>
          <w:szCs w:val="28"/>
        </w:rPr>
      </w:pPr>
      <w:r>
        <w:rPr>
          <w:rFonts w:ascii="Times New Roman" w:hAnsi="Times New Roman"/>
          <w:sz w:val="28"/>
          <w:szCs w:val="28"/>
        </w:rPr>
        <w:t>Учитывая изношенность теплосетей и основных фондов теплоэнергетического хозяйства города Элисты, необходимо направить усилия на профилактику систем теплоснабжения, реконструкцию и обновление теплосетей с постепенной заменой мелких неэкономичных источников тепла;</w:t>
      </w:r>
    </w:p>
    <w:p w:rsidR="000A48FF" w:rsidRDefault="000A48FF" w:rsidP="00B64070">
      <w:pPr>
        <w:pStyle w:val="ListParagraph"/>
        <w:numPr>
          <w:ilvl w:val="0"/>
          <w:numId w:val="15"/>
        </w:numPr>
        <w:spacing w:after="0"/>
        <w:jc w:val="both"/>
        <w:rPr>
          <w:rFonts w:ascii="Times New Roman" w:hAnsi="Times New Roman"/>
          <w:sz w:val="28"/>
          <w:szCs w:val="28"/>
        </w:rPr>
      </w:pPr>
      <w:r>
        <w:rPr>
          <w:rFonts w:ascii="Times New Roman" w:hAnsi="Times New Roman"/>
          <w:sz w:val="28"/>
          <w:szCs w:val="28"/>
        </w:rPr>
        <w:t>Необходимо внедрение ультразвуковых противонакипных установок и установок для обработки подпиточной воды путем ввода комплексонов;</w:t>
      </w:r>
    </w:p>
    <w:p w:rsidR="000A48FF" w:rsidRDefault="000A48FF" w:rsidP="00B64070">
      <w:pPr>
        <w:pStyle w:val="ListParagraph"/>
        <w:numPr>
          <w:ilvl w:val="0"/>
          <w:numId w:val="15"/>
        </w:numPr>
        <w:spacing w:after="0"/>
        <w:jc w:val="both"/>
        <w:rPr>
          <w:rFonts w:ascii="Times New Roman" w:hAnsi="Times New Roman"/>
          <w:sz w:val="28"/>
          <w:szCs w:val="28"/>
        </w:rPr>
      </w:pPr>
      <w:r>
        <w:rPr>
          <w:rFonts w:ascii="Times New Roman" w:hAnsi="Times New Roman"/>
          <w:sz w:val="28"/>
          <w:szCs w:val="28"/>
        </w:rPr>
        <w:t>Требуется осуществить переход на бесканальную прокладку с использованием труб в пенополиуретановой изоляции и замене теплотрасс горячего водоснабжения со стальных на пластиковые;</w:t>
      </w:r>
    </w:p>
    <w:p w:rsidR="000A48FF" w:rsidRDefault="000A48FF" w:rsidP="00B64070">
      <w:pPr>
        <w:pStyle w:val="ListParagraph"/>
        <w:numPr>
          <w:ilvl w:val="0"/>
          <w:numId w:val="15"/>
        </w:numPr>
        <w:spacing w:after="0"/>
        <w:jc w:val="both"/>
        <w:rPr>
          <w:rFonts w:ascii="Times New Roman" w:hAnsi="Times New Roman"/>
          <w:sz w:val="28"/>
          <w:szCs w:val="28"/>
        </w:rPr>
      </w:pPr>
      <w:r>
        <w:rPr>
          <w:rFonts w:ascii="Times New Roman" w:hAnsi="Times New Roman"/>
          <w:sz w:val="28"/>
          <w:szCs w:val="28"/>
        </w:rPr>
        <w:t>Приведение котельных, тепловых сетей и абонентских вводов к требованиям технических норм;</w:t>
      </w:r>
    </w:p>
    <w:p w:rsidR="000A48FF" w:rsidRPr="00B40234" w:rsidRDefault="000A48FF" w:rsidP="00427B9C">
      <w:pPr>
        <w:spacing w:after="0"/>
        <w:ind w:firstLine="567"/>
        <w:jc w:val="both"/>
        <w:rPr>
          <w:rFonts w:ascii="Times New Roman" w:hAnsi="Times New Roman"/>
          <w:sz w:val="28"/>
          <w:szCs w:val="28"/>
        </w:rPr>
      </w:pPr>
      <w:r>
        <w:rPr>
          <w:rFonts w:ascii="Times New Roman" w:hAnsi="Times New Roman"/>
          <w:sz w:val="28"/>
          <w:szCs w:val="28"/>
        </w:rPr>
        <w:t>На основании указанного, для обоснования предложений по строительству, реконструкции и техническому перевооружению источников тепловой энергии города Элиста в работе выполнен анализ локальных и системных факторов, влияющих на развитие теплофикации, суть которых изложена ниже.</w:t>
      </w:r>
    </w:p>
    <w:p w:rsidR="000A48FF" w:rsidRDefault="000A48FF" w:rsidP="00B64070">
      <w:pPr>
        <w:rPr>
          <w:rFonts w:ascii="Times New Roman" w:hAnsi="Times New Roman"/>
          <w:sz w:val="28"/>
          <w:szCs w:val="28"/>
        </w:rPr>
      </w:pPr>
      <w:r>
        <w:rPr>
          <w:rFonts w:ascii="Times New Roman" w:hAnsi="Times New Roman"/>
          <w:sz w:val="28"/>
          <w:szCs w:val="28"/>
        </w:rPr>
        <w:br w:type="page"/>
      </w:r>
    </w:p>
    <w:p w:rsidR="000A48FF" w:rsidRDefault="000A48FF" w:rsidP="00192236">
      <w:pPr>
        <w:spacing w:after="0"/>
        <w:jc w:val="center"/>
        <w:rPr>
          <w:rFonts w:ascii="Times New Roman" w:hAnsi="Times New Roman"/>
          <w:b/>
          <w:sz w:val="28"/>
          <w:szCs w:val="28"/>
        </w:rPr>
      </w:pPr>
      <w:r>
        <w:rPr>
          <w:rFonts w:ascii="Times New Roman" w:hAnsi="Times New Roman"/>
          <w:b/>
          <w:sz w:val="28"/>
          <w:szCs w:val="28"/>
        </w:rPr>
        <w:t>2.1. Анализ локальных и системных факторов для обоснования предложений по строительству, реконструкции и техническому перевооружению источников тепловой энергии города Элисты</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Как локальный источник тепла, любая ТЭЦ находится под влиянием множества местных факторов:</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климатических условий;</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численности и плотности населения, характера размещения жилых, жилищно-коммунальных и промышленных потребителей, обеспеченности общей и жилой площадью, теплофизических характеристик жилых и общественных зданий их этажности;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соотношения электрической и тепловой нагрузки, определяющего необходимость дополнительного развития электрических сетей: либо для получения из энергосистемы недостающей, либо для выдачи в нее избыточной электроэнергии.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Как системный источник электроэнергии. ТЭЦ играют значительную роль в структуре генерирующих мощностей и производстве электроэнергии региональных и объединенных энергосистем. На действующих ТЭЦ значительная часть оборудования нуждается в демонтаже, модернизации или замене более прогрессивным оборудованием. Экономическая эффективность дальнейшего использования накопленного потенциала мощностей действующих ТЭЦ сильно зависит от таких «системных» факторов, как темпы роста электро- и теплопотребления и темпы «старения» мощности действующих ТЭЦ.</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 энергосистемах с относительно неплотным суточным графиком нагрузки зимнего рабочего дня они оказывают заметное влияние и на допустимое развитие остальных типов базисных электростанций (особенно АЭС), т.к. ТЭЦ имеют ограниченные технические возможности ежесуточно снижать электрические нагрузки в период зимнего максимума тепловой нагрузки.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При этом эффективность теплофикации, как на локальном, так и на системном уровне, сильно зависит от таких внешних факторов, как цена топлива, технико-экономические показатели всех типов действующих и новых источников производства и транспорта тепла и электроэнергии.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Оценку эффективности ТЭЦ обычно осложняет отсутствие достоверной информации о перспективном росте тепло- и электропотребления, а также о технико-экономических показателях всех объектов (электростанций, котельных, тепловых и электрических сетей). Поэтому при проведении данной работы задача анализа сужена принятием ряда допущений, что позволяет ограничиваться описанием потребления, производства и транспорта энергии с помощью относительно небольшого числа обобщенных показателей и не учитывать специфику энергоснабжения каждого единичного потребителя. Объективность обобщенных показателей учитывается путем рассмотрения ограниченного числа значений в пределах принятых диапазонов изменения.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Во-первых, за счет отдельного рассмотрения способов энергоснабжения промышленности и жилищно-коммунального хозяйства. Обеспечение растущей потребности жилищно-коммунального хозяйства выделено техническим заданием в самостоятельную задачу, а энергоснабжение промышленности, в связи с прекращением практики участия в долевом строительстве, осуществляется, в основном, собственными энергоисточниками хозяйствующих объектов.</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Во-вторых, решающим фактором становится соблюдения таких общих принципов организации отношений в сфере теплоснабжения как 1) обеспечение приоритетного использования комбинированной выработки электрической и тепловой энергии для организации теплоснабжения; 2) развитие систем централизованного теплоснабжения.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В-третьих, оценка сравнительной эффективности комбинированной и раздельной схем энергоснабжения жилищно-коммунального хозяйства городов выполняется преимущественно для ТЭЦ на газе, которые в новых условиях проектируются с использованием прогрессивных парогазовых и газотурбинных технологий. Такое использование стало доступным с появлением новых эффективных типов оборудования и установок различной мощности, в том числе агрегатов небольшой мощности, которые обладают относительно высокой экономичностью и, обеспечивая меньший отпуск тепла, могут устанавливаться в районах, что способствует расширению зоны теплофикации с меньшими затратами в сети по сравнению с предшествующим периодом.</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В-четвертых, анализ проводится на предпроектной стадии оценки эффективности комбинированной и раздельной схемы энергоснабжения, что позволяет делать укрупненные расчеты.</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В-пятых, все многообразие факторов, влияющих на эффективность комбинированной и раздельной схем энергоснабжения, можно разделить на два вида: локальные и системные и рассматривать их поэтапно.</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На первом этапе проводится укрупнение ряда локальных факторов в небольшое число обобщенных показателей. После этого анализируется их влияние на эффективность комбинированной и раздельной схемы энергоснабжения при фиксированных значениях определяющих системных факторов, например, изменением состава альтернативных источников, заменяющих ТЭЦ при раздельной схеме энергоснабжения, которое влияет на сравнительную эффективность комбинированной и раздельной схем энергоснабжения.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На втором этапе при фиксированных значениях основных обобщенных локальных показателей по каждому району (зоне) рассматривается влияние системных факторов на эффективность комбинированной и раздельной схемы энергоснабжения, и определяются масштабы развития ТЭЦ при разных уровнях электро- и теплопотребления на перспективу.</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Определение энергопотребления осуществляется с использованием следующих обобщенных показателей</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1) климатической характеристики рассматриваемой территории, которая определяется двумя важнейшими параметрами: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расчетной температурой наружного воздуха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47" type="#_x0000_t75" style="width:14.2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7B6&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6467B6&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t&lt;/m:t&gt;&lt;/m:r&gt;&lt;/m:e&gt;&lt;m:sub&gt;&lt;m:r&gt;&lt;w:rPr&gt;&lt;w:rFonts w:ascii=&quot;Cambria Math&quot; w:fareast=&quot;Times New Roman&quot; w:h-ansi=&quot;Cambria Math&quot;/&gt;&lt;wx:font wx:val=&quot;Cambria Math&quot;/&gt;&lt;w:i/&gt;&lt;w:sz w:val=&quot;28&quot;/&gt;&lt;w:sz-cs w:val=&quot;28&quot;/&gt;&lt;/w:rPr&gt;&lt;m:t&gt;СЂ&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48" type="#_x0000_t75" style="width:14.2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7B6&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6467B6&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t&lt;/m:t&gt;&lt;/m:r&gt;&lt;/m:e&gt;&lt;m:sub&gt;&lt;m:r&gt;&lt;w:rPr&gt;&lt;w:rFonts w:ascii=&quot;Cambria Math&quot; w:fareast=&quot;Times New Roman&quot; w:h-ansi=&quot;Cambria Math&quot;/&gt;&lt;wx:font wx:val=&quot;Cambria Math&quot;/&gt;&lt;w:i/&gt;&lt;w:sz w:val=&quot;28&quot;/&gt;&lt;w:sz-cs w:val=&quot;28&quot;/&gt;&lt;/w:rPr&gt;&lt;m:t&gt;СЂ&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6" o:title="" chromakey="white"/>
          </v:shape>
        </w:pict>
      </w:r>
      <w:r w:rsidRPr="00BC1D34">
        <w:rPr>
          <w:rFonts w:ascii="Times New Roman" w:hAnsi="Times New Roman"/>
          <w:sz w:val="28"/>
          <w:szCs w:val="28"/>
        </w:rPr>
        <w:fldChar w:fldCharType="end"/>
      </w:r>
      <w:r>
        <w:rPr>
          <w:rFonts w:ascii="Times New Roman" w:hAnsi="Times New Roman"/>
          <w:sz w:val="28"/>
          <w:szCs w:val="28"/>
        </w:rPr>
        <w:t>), принимаемой при проектировании систем отопления. Она, при прочих равных условиях, сильно влияет на удельное теплопотребление</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длительность стояния разной среднесуточной температуры наружного воздуха и длительностью отопительного периода, которая определяет графиков Россандера и значение годового числа часов использования максимальной тепловой нагрузки.</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2) удельного потребления тепла и электроэнергии на одного жителя в рассматриваемой климатической зоне. Выбор именно этого показателя основа на предварительном расчете и анализе ряда частных показателей по обеспеченности населения жилой и общей площадью, по этажности застройки и теплотехническим характеристикам зданий (кирпичные, панельные постройки и др.), обеспеченности населения общей площадью, этажности застройки и теплотехнических характеристик зданий удельное часовое теплопотребление может меняться в очень широком диапазоне.</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Очевидна следующая тенденция изменения этого показателя: по мере внедрения энергосбережения при строительстве жилых и общественных зданий удельное теплопотребление будет снижаться, а по мере роста обеспеченности населения общей площадью – возрастать.</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Выявленные диапазоны значений удельного часового и годового теплопотребления и годового электропотребления используются далее для определения суммарной перспективной потребности жилищно-коммунального хозяйства города в тепле и электроэнергии.</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Выбор источников производства тепла и электроэнергии при комбинированной схеме энергоснабжения осуществляется на примере рассмотрения типовых двухблочных ТЭЦ различной мощности (таблица 23), условно разделенных на 3 группы (мелкие, средние, крупные). Как показано ниже, деление ТЭЦ на группы принципиально важно и для последующего укрупненного представления схемы передачи тепла от ТЭЦ до потребителей. Для раздельной схемы рассматриваются крупные конденсационные электростанции разного типа (АЭС, ПГЭС) и котельные разной производительности на газе.</w:t>
      </w:r>
    </w:p>
    <w:p w:rsidR="000A48FF" w:rsidRDefault="000A48FF" w:rsidP="00B64070">
      <w:pPr>
        <w:tabs>
          <w:tab w:val="left" w:pos="988"/>
        </w:tabs>
        <w:spacing w:after="0"/>
        <w:ind w:firstLine="567"/>
        <w:jc w:val="right"/>
        <w:rPr>
          <w:rFonts w:ascii="Times New Roman" w:hAnsi="Times New Roman"/>
          <w:b/>
          <w:i/>
          <w:sz w:val="28"/>
          <w:szCs w:val="28"/>
        </w:rPr>
      </w:pPr>
      <w:r>
        <w:rPr>
          <w:rFonts w:ascii="Times New Roman" w:hAnsi="Times New Roman"/>
          <w:b/>
          <w:i/>
          <w:sz w:val="28"/>
          <w:szCs w:val="28"/>
        </w:rPr>
        <w:t>Таблица 23.</w:t>
      </w:r>
    </w:p>
    <w:p w:rsidR="000A48FF" w:rsidRDefault="000A48FF" w:rsidP="00B64070">
      <w:pPr>
        <w:tabs>
          <w:tab w:val="left" w:pos="988"/>
        </w:tabs>
        <w:spacing w:after="0"/>
        <w:ind w:firstLine="567"/>
        <w:jc w:val="right"/>
        <w:rPr>
          <w:rFonts w:ascii="Times New Roman" w:hAnsi="Times New Roman"/>
          <w:b/>
          <w:i/>
          <w:sz w:val="28"/>
          <w:szCs w:val="28"/>
        </w:rPr>
      </w:pPr>
      <w:r>
        <w:rPr>
          <w:rFonts w:ascii="Times New Roman" w:hAnsi="Times New Roman"/>
          <w:b/>
          <w:i/>
          <w:sz w:val="28"/>
          <w:szCs w:val="28"/>
        </w:rPr>
        <w:t>Технико-экономические показатели типовых двухблочных ТЭЦ</w:t>
      </w:r>
    </w:p>
    <w:p w:rsidR="000A48FF" w:rsidRDefault="000A48FF" w:rsidP="00B64070">
      <w:pPr>
        <w:tabs>
          <w:tab w:val="left" w:pos="988"/>
        </w:tabs>
        <w:spacing w:after="0"/>
        <w:ind w:firstLine="567"/>
        <w:jc w:val="right"/>
        <w:rPr>
          <w:rFonts w:ascii="Times New Roman" w:hAnsi="Times New Roman"/>
          <w:b/>
          <w:i/>
          <w:sz w:val="28"/>
          <w:szCs w:val="28"/>
        </w:rPr>
      </w:pPr>
      <w:r>
        <w:rPr>
          <w:rFonts w:ascii="Times New Roman" w:hAnsi="Times New Roman"/>
          <w:b/>
          <w:i/>
          <w:sz w:val="28"/>
          <w:szCs w:val="28"/>
        </w:rPr>
        <w:t xml:space="preserve">(при </w:t>
      </w:r>
      <w:r w:rsidRPr="00BC1D34">
        <w:rPr>
          <w:rFonts w:ascii="Times New Roman" w:hAnsi="Times New Roman"/>
          <w:b/>
          <w:sz w:val="28"/>
          <w:szCs w:val="28"/>
        </w:rPr>
        <w:fldChar w:fldCharType="begin"/>
      </w:r>
      <w:r w:rsidRPr="00BC1D34">
        <w:rPr>
          <w:rFonts w:ascii="Times New Roman" w:hAnsi="Times New Roman"/>
          <w:b/>
          <w:sz w:val="28"/>
          <w:szCs w:val="28"/>
        </w:rPr>
        <w:instrText xml:space="preserve"> QUOTE </w:instrText>
      </w:r>
      <w:r>
        <w:pict>
          <v:shape id="_x0000_i1049" type="#_x0000_t75" style="width:48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787&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8C4787&quot;&gt;&lt;m:oMathPara&gt;&lt;m:oMath&gt;&lt;m:sSub&gt;&lt;m:sSubPr&gt;&lt;m:ctrlPr&gt;&lt;w:rPr&gt;&lt;w:rFonts w:ascii=&quot;Cambria Math&quot; w:fareast=&quot;Times New Roman&quot; w:h-ansi=&quot;Times New Roman&quot;/&gt;&lt;wx:font wx:val=&quot;Cambria Math&quot;/&gt;&lt;w:b/&gt;&lt;w:i/&gt;&lt;w:sz w:val=&quot;28&quot;/&gt;&lt;w:sz-cs w:val=&quot;28&quot;/&gt;&lt;/w:rPr&gt;&lt;/m:ctrlPr&gt;&lt;/m:sSubPr&gt;&lt;m:e&gt;&lt;m:r&gt;&lt;m:rPr&gt;&lt;m:sty m:val=&quot;bi&quot;/&gt;&lt;/m:rPr&gt;&lt;w:rPr&gt;&lt;w:rFonts w:ascii=&quot;Times New Roman&quot; w:fareast=&quot;Times New Roman&quot; w:h-ansi=&quot;Times New Roman&quot;/&gt;&lt;wx:font wx:val=&quot;Times New Roman&quot;/&gt;&lt;w:b/&gt;&lt;w:i/&gt;&lt;w:sz w:val=&quot;28&quot;/&gt;&lt;w:sz-cs w:val=&quot;28&quot;/&gt;&lt;/w:rPr&gt;&lt;m:t&gt;Р°&lt;/m:t&gt;&lt;/m:r&gt;&lt;/m:e&gt;&lt;m:sub&gt;&lt;m:r&gt;&lt;m:rPr&gt;&lt;m:sty m:val=&quot;bi&quot;/&gt;&lt;/m:rPr&gt;&lt;w:rPr&gt;&lt;w:rFonts w:ascii=&quot;Times New Roman&quot; w:fareast=&quot;Times New Roman&quot; w:h-ansi=&quot;Times New Roman&quot;/&gt;&lt;wx:font wx:val=&quot;Times New Roman&quot;/&gt;&lt;w:b/&gt;&lt;w:i/&gt;&lt;w:sz w:val=&quot;28&quot;/&gt;&lt;w:sz-cs w:val=&quot;28&quot;/&gt;&lt;/w:rPr&gt;&lt;m:t&gt;РўР­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BC1D34">
        <w:rPr>
          <w:rFonts w:ascii="Times New Roman" w:hAnsi="Times New Roman"/>
          <w:b/>
          <w:sz w:val="28"/>
          <w:szCs w:val="28"/>
        </w:rPr>
        <w:instrText xml:space="preserve"> </w:instrText>
      </w:r>
      <w:r w:rsidRPr="00BC1D34">
        <w:rPr>
          <w:rFonts w:ascii="Times New Roman" w:hAnsi="Times New Roman"/>
          <w:b/>
          <w:sz w:val="28"/>
          <w:szCs w:val="28"/>
        </w:rPr>
        <w:fldChar w:fldCharType="separate"/>
      </w:r>
      <w:r>
        <w:pict>
          <v:shape id="_x0000_i1050" type="#_x0000_t75" style="width:48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787&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8C4787&quot;&gt;&lt;m:oMathPara&gt;&lt;m:oMath&gt;&lt;m:sSub&gt;&lt;m:sSubPr&gt;&lt;m:ctrlPr&gt;&lt;w:rPr&gt;&lt;w:rFonts w:ascii=&quot;Cambria Math&quot; w:fareast=&quot;Times New Roman&quot; w:h-ansi=&quot;Times New Roman&quot;/&gt;&lt;wx:font wx:val=&quot;Cambria Math&quot;/&gt;&lt;w:b/&gt;&lt;w:i/&gt;&lt;w:sz w:val=&quot;28&quot;/&gt;&lt;w:sz-cs w:val=&quot;28&quot;/&gt;&lt;/w:rPr&gt;&lt;/m:ctrlPr&gt;&lt;/m:sSubPr&gt;&lt;m:e&gt;&lt;m:r&gt;&lt;m:rPr&gt;&lt;m:sty m:val=&quot;bi&quot;/&gt;&lt;/m:rPr&gt;&lt;w:rPr&gt;&lt;w:rFonts w:ascii=&quot;Times New Roman&quot; w:fareast=&quot;Times New Roman&quot; w:h-ansi=&quot;Times New Roman&quot;/&gt;&lt;wx:font wx:val=&quot;Times New Roman&quot;/&gt;&lt;w:b/&gt;&lt;w:i/&gt;&lt;w:sz w:val=&quot;28&quot;/&gt;&lt;w:sz-cs w:val=&quot;28&quot;/&gt;&lt;/w:rPr&gt;&lt;m:t&gt;Р°&lt;/m:t&gt;&lt;/m:r&gt;&lt;/m:e&gt;&lt;m:sub&gt;&lt;m:r&gt;&lt;m:rPr&gt;&lt;m:sty m:val=&quot;bi&quot;/&gt;&lt;/m:rPr&gt;&lt;w:rPr&gt;&lt;w:rFonts w:ascii=&quot;Times New Roman&quot; w:fareast=&quot;Times New Roman&quot; w:h-ansi=&quot;Times New Roman&quot;/&gt;&lt;wx:font wx:val=&quot;Times New Roman&quot;/&gt;&lt;w:b/&gt;&lt;w:i/&gt;&lt;w:sz w:val=&quot;28&quot;/&gt;&lt;w:sz-cs w:val=&quot;28&quot;/&gt;&lt;/w:rPr&gt;&lt;m:t&gt;РўР­Р¦&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7" o:title="" chromakey="white"/>
          </v:shape>
        </w:pict>
      </w:r>
      <w:r w:rsidRPr="00BC1D34">
        <w:rPr>
          <w:rFonts w:ascii="Times New Roman" w:hAnsi="Times New Roman"/>
          <w:b/>
          <w:sz w:val="28"/>
          <w:szCs w:val="28"/>
        </w:rPr>
        <w:fldChar w:fldCharType="end"/>
      </w:r>
      <w:r>
        <w:rPr>
          <w:rFonts w:ascii="Times New Roman" w:hAnsi="Times New Roman"/>
          <w:b/>
          <w:i/>
          <w:sz w:val="28"/>
          <w:szCs w:val="28"/>
        </w:rPr>
        <w:t xml:space="preserve"> =0,5) и АЭС.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84"/>
        <w:gridCol w:w="1892"/>
        <w:gridCol w:w="1855"/>
        <w:gridCol w:w="1768"/>
        <w:gridCol w:w="2171"/>
      </w:tblGrid>
      <w:tr w:rsidR="000A48FF" w:rsidRPr="00BC1D34" w:rsidTr="00BC1D34">
        <w:tc>
          <w:tcPr>
            <w:tcW w:w="1914" w:type="dxa"/>
            <w:vMerge w:val="restart"/>
            <w:shd w:val="pct45" w:color="auto" w:fill="auto"/>
          </w:tcPr>
          <w:p w:rsidR="000A48FF" w:rsidRPr="00BC1D34" w:rsidRDefault="000A48FF" w:rsidP="00BC1D34">
            <w:pPr>
              <w:tabs>
                <w:tab w:val="left" w:pos="988"/>
              </w:tabs>
              <w:spacing w:after="0" w:line="240" w:lineRule="auto"/>
              <w:jc w:val="center"/>
              <w:rPr>
                <w:rFonts w:ascii="Arial" w:hAnsi="Arial" w:cs="Arial"/>
                <w:b/>
                <w:sz w:val="20"/>
                <w:szCs w:val="20"/>
              </w:rPr>
            </w:pPr>
            <w:r w:rsidRPr="00BC1D34">
              <w:rPr>
                <w:rFonts w:ascii="Arial" w:hAnsi="Arial" w:cs="Arial"/>
                <w:b/>
                <w:sz w:val="20"/>
                <w:szCs w:val="20"/>
              </w:rPr>
              <w:t>Тип оборудования</w:t>
            </w:r>
          </w:p>
        </w:tc>
        <w:tc>
          <w:tcPr>
            <w:tcW w:w="1914" w:type="dxa"/>
            <w:vMerge w:val="restart"/>
            <w:shd w:val="pct45" w:color="auto" w:fill="auto"/>
          </w:tcPr>
          <w:p w:rsidR="000A48FF" w:rsidRPr="00BC1D34" w:rsidRDefault="000A48FF" w:rsidP="00BC1D34">
            <w:pPr>
              <w:tabs>
                <w:tab w:val="left" w:pos="988"/>
              </w:tabs>
              <w:spacing w:after="0" w:line="240" w:lineRule="auto"/>
              <w:jc w:val="center"/>
              <w:rPr>
                <w:rFonts w:ascii="Arial" w:hAnsi="Arial" w:cs="Arial"/>
                <w:b/>
                <w:sz w:val="20"/>
                <w:szCs w:val="20"/>
              </w:rPr>
            </w:pPr>
            <w:r w:rsidRPr="00BC1D34">
              <w:rPr>
                <w:rFonts w:ascii="Arial" w:hAnsi="Arial" w:cs="Arial"/>
                <w:b/>
                <w:sz w:val="20"/>
                <w:szCs w:val="20"/>
              </w:rPr>
              <w:t>Установленная мощность, МВт</w:t>
            </w:r>
          </w:p>
        </w:tc>
        <w:tc>
          <w:tcPr>
            <w:tcW w:w="3828" w:type="dxa"/>
            <w:gridSpan w:val="2"/>
            <w:shd w:val="pct45" w:color="auto" w:fill="auto"/>
          </w:tcPr>
          <w:p w:rsidR="000A48FF" w:rsidRPr="00BC1D34" w:rsidRDefault="000A48FF" w:rsidP="00BC1D34">
            <w:pPr>
              <w:tabs>
                <w:tab w:val="left" w:pos="988"/>
              </w:tabs>
              <w:spacing w:after="0" w:line="240" w:lineRule="auto"/>
              <w:jc w:val="center"/>
              <w:rPr>
                <w:rFonts w:ascii="Arial" w:hAnsi="Arial" w:cs="Arial"/>
                <w:b/>
                <w:sz w:val="20"/>
                <w:szCs w:val="20"/>
              </w:rPr>
            </w:pPr>
            <w:r w:rsidRPr="00BC1D34">
              <w:rPr>
                <w:rFonts w:ascii="Arial" w:hAnsi="Arial" w:cs="Arial"/>
                <w:b/>
                <w:sz w:val="20"/>
                <w:szCs w:val="20"/>
              </w:rPr>
              <w:t>Часовой отпуск тепла, Гкал/ч</w:t>
            </w:r>
          </w:p>
        </w:tc>
        <w:tc>
          <w:tcPr>
            <w:tcW w:w="1915" w:type="dxa"/>
            <w:vMerge w:val="restart"/>
            <w:shd w:val="pct45" w:color="auto" w:fill="auto"/>
          </w:tcPr>
          <w:p w:rsidR="000A48FF" w:rsidRPr="00BC1D34" w:rsidRDefault="000A48FF" w:rsidP="00BC1D34">
            <w:pPr>
              <w:tabs>
                <w:tab w:val="left" w:pos="988"/>
              </w:tabs>
              <w:spacing w:after="0" w:line="240" w:lineRule="auto"/>
              <w:jc w:val="center"/>
              <w:rPr>
                <w:rFonts w:ascii="Arial" w:hAnsi="Arial" w:cs="Arial"/>
                <w:b/>
                <w:sz w:val="20"/>
                <w:szCs w:val="20"/>
              </w:rPr>
            </w:pPr>
            <w:r w:rsidRPr="00BC1D34">
              <w:rPr>
                <w:rFonts w:ascii="Arial" w:hAnsi="Arial" w:cs="Arial"/>
                <w:b/>
                <w:sz w:val="20"/>
                <w:szCs w:val="20"/>
              </w:rPr>
              <w:t>Удельные капиталовложения, руб.</w:t>
            </w:r>
          </w:p>
          <w:p w:rsidR="000A48FF" w:rsidRPr="00BC1D34" w:rsidRDefault="000A48FF" w:rsidP="00BC1D34">
            <w:pPr>
              <w:tabs>
                <w:tab w:val="left" w:pos="988"/>
              </w:tabs>
              <w:spacing w:after="0" w:line="240" w:lineRule="auto"/>
              <w:jc w:val="center"/>
              <w:rPr>
                <w:rFonts w:ascii="Arial" w:hAnsi="Arial" w:cs="Arial"/>
                <w:b/>
                <w:sz w:val="20"/>
                <w:szCs w:val="20"/>
              </w:rPr>
            </w:pPr>
            <w:r w:rsidRPr="00BC1D34">
              <w:rPr>
                <w:rFonts w:ascii="Arial" w:hAnsi="Arial" w:cs="Arial"/>
                <w:b/>
                <w:sz w:val="20"/>
                <w:szCs w:val="20"/>
              </w:rPr>
              <w:t>(по состоянию на 2007г.)</w:t>
            </w:r>
          </w:p>
        </w:tc>
      </w:tr>
      <w:tr w:rsidR="000A48FF" w:rsidRPr="00BC1D34" w:rsidTr="00BC1D34">
        <w:tc>
          <w:tcPr>
            <w:tcW w:w="1914" w:type="dxa"/>
            <w:vMerge/>
            <w:shd w:val="pct45" w:color="auto" w:fill="auto"/>
          </w:tcPr>
          <w:p w:rsidR="000A48FF" w:rsidRPr="00BC1D34" w:rsidRDefault="000A48FF" w:rsidP="00BC1D34">
            <w:pPr>
              <w:tabs>
                <w:tab w:val="left" w:pos="988"/>
              </w:tabs>
              <w:spacing w:after="0" w:line="240" w:lineRule="auto"/>
              <w:jc w:val="center"/>
              <w:rPr>
                <w:rFonts w:ascii="Arial" w:hAnsi="Arial" w:cs="Arial"/>
                <w:sz w:val="20"/>
                <w:szCs w:val="20"/>
              </w:rPr>
            </w:pPr>
          </w:p>
        </w:tc>
        <w:tc>
          <w:tcPr>
            <w:tcW w:w="1914" w:type="dxa"/>
            <w:vMerge/>
            <w:shd w:val="pct45" w:color="auto" w:fill="auto"/>
          </w:tcPr>
          <w:p w:rsidR="000A48FF" w:rsidRPr="00BC1D34" w:rsidRDefault="000A48FF" w:rsidP="00BC1D34">
            <w:pPr>
              <w:tabs>
                <w:tab w:val="left" w:pos="988"/>
              </w:tabs>
              <w:spacing w:after="0" w:line="240" w:lineRule="auto"/>
              <w:jc w:val="center"/>
              <w:rPr>
                <w:rFonts w:ascii="Arial" w:hAnsi="Arial" w:cs="Arial"/>
                <w:sz w:val="20"/>
                <w:szCs w:val="20"/>
              </w:rPr>
            </w:pPr>
          </w:p>
        </w:tc>
        <w:tc>
          <w:tcPr>
            <w:tcW w:w="1914" w:type="dxa"/>
            <w:shd w:val="pct45" w:color="auto" w:fill="auto"/>
          </w:tcPr>
          <w:p w:rsidR="000A48FF" w:rsidRPr="00BC1D34" w:rsidRDefault="000A48FF" w:rsidP="00BC1D34">
            <w:pPr>
              <w:tabs>
                <w:tab w:val="left" w:pos="988"/>
              </w:tabs>
              <w:spacing w:after="0" w:line="240" w:lineRule="auto"/>
              <w:jc w:val="center"/>
              <w:rPr>
                <w:rFonts w:ascii="Arial" w:hAnsi="Arial" w:cs="Arial"/>
                <w:sz w:val="20"/>
                <w:szCs w:val="20"/>
              </w:rPr>
            </w:pPr>
          </w:p>
        </w:tc>
        <w:tc>
          <w:tcPr>
            <w:tcW w:w="1914" w:type="dxa"/>
            <w:shd w:val="pct45" w:color="auto" w:fill="auto"/>
          </w:tcPr>
          <w:p w:rsidR="000A48FF" w:rsidRPr="00BC1D34" w:rsidRDefault="000A48FF" w:rsidP="00BC1D34">
            <w:pPr>
              <w:tabs>
                <w:tab w:val="left" w:pos="988"/>
              </w:tabs>
              <w:spacing w:after="0" w:line="240" w:lineRule="auto"/>
              <w:jc w:val="center"/>
              <w:rPr>
                <w:rFonts w:ascii="Arial" w:hAnsi="Arial" w:cs="Arial"/>
                <w:sz w:val="20"/>
                <w:szCs w:val="20"/>
              </w:rPr>
            </w:pPr>
          </w:p>
        </w:tc>
        <w:tc>
          <w:tcPr>
            <w:tcW w:w="1915" w:type="dxa"/>
            <w:vMerge/>
            <w:shd w:val="pct45" w:color="auto" w:fill="auto"/>
          </w:tcPr>
          <w:p w:rsidR="000A48FF" w:rsidRPr="00BC1D34" w:rsidRDefault="000A48FF" w:rsidP="00BC1D34">
            <w:pPr>
              <w:tabs>
                <w:tab w:val="left" w:pos="988"/>
              </w:tabs>
              <w:spacing w:after="0" w:line="240" w:lineRule="auto"/>
              <w:jc w:val="center"/>
              <w:rPr>
                <w:rFonts w:ascii="Arial" w:hAnsi="Arial" w:cs="Arial"/>
                <w:sz w:val="20"/>
                <w:szCs w:val="20"/>
              </w:rPr>
            </w:pPr>
          </w:p>
        </w:tc>
      </w:tr>
      <w:tr w:rsidR="000A48FF" w:rsidRPr="00BC1D34" w:rsidTr="00BC1D34">
        <w:tc>
          <w:tcPr>
            <w:tcW w:w="1914" w:type="dxa"/>
            <w:shd w:val="pct25" w:color="auto" w:fill="auto"/>
          </w:tcPr>
          <w:p w:rsidR="000A48FF" w:rsidRPr="00BC1D34" w:rsidRDefault="000A48FF" w:rsidP="00BC1D34">
            <w:pPr>
              <w:tabs>
                <w:tab w:val="left" w:pos="988"/>
              </w:tabs>
              <w:spacing w:after="0" w:line="240" w:lineRule="auto"/>
              <w:jc w:val="center"/>
              <w:rPr>
                <w:rFonts w:ascii="Arial" w:hAnsi="Arial" w:cs="Arial"/>
                <w:b/>
                <w:sz w:val="20"/>
                <w:szCs w:val="20"/>
                <w:lang w:val="en-US"/>
              </w:rPr>
            </w:pPr>
            <w:r w:rsidRPr="00BC1D34">
              <w:rPr>
                <w:rFonts w:ascii="Arial" w:hAnsi="Arial" w:cs="Arial"/>
                <w:b/>
                <w:sz w:val="20"/>
                <w:szCs w:val="20"/>
                <w:lang w:val="en-US"/>
              </w:rPr>
              <w:t>1</w:t>
            </w:r>
          </w:p>
        </w:tc>
        <w:tc>
          <w:tcPr>
            <w:tcW w:w="1914" w:type="dxa"/>
            <w:shd w:val="pct25" w:color="auto" w:fill="auto"/>
          </w:tcPr>
          <w:p w:rsidR="000A48FF" w:rsidRPr="00BC1D34" w:rsidRDefault="000A48FF" w:rsidP="00BC1D34">
            <w:pPr>
              <w:tabs>
                <w:tab w:val="left" w:pos="988"/>
              </w:tabs>
              <w:spacing w:after="0" w:line="240" w:lineRule="auto"/>
              <w:jc w:val="center"/>
              <w:rPr>
                <w:rFonts w:ascii="Arial" w:hAnsi="Arial" w:cs="Arial"/>
                <w:b/>
                <w:sz w:val="20"/>
                <w:szCs w:val="20"/>
                <w:lang w:val="en-US"/>
              </w:rPr>
            </w:pPr>
            <w:r w:rsidRPr="00BC1D34">
              <w:rPr>
                <w:rFonts w:ascii="Arial" w:hAnsi="Arial" w:cs="Arial"/>
                <w:b/>
                <w:sz w:val="20"/>
                <w:szCs w:val="20"/>
                <w:lang w:val="en-US"/>
              </w:rPr>
              <w:t>2</w:t>
            </w:r>
          </w:p>
        </w:tc>
        <w:tc>
          <w:tcPr>
            <w:tcW w:w="1914" w:type="dxa"/>
            <w:shd w:val="pct25" w:color="auto" w:fill="auto"/>
          </w:tcPr>
          <w:p w:rsidR="000A48FF" w:rsidRPr="00BC1D34" w:rsidRDefault="000A48FF" w:rsidP="00BC1D34">
            <w:pPr>
              <w:tabs>
                <w:tab w:val="left" w:pos="988"/>
              </w:tabs>
              <w:spacing w:after="0" w:line="240" w:lineRule="auto"/>
              <w:jc w:val="center"/>
              <w:rPr>
                <w:rFonts w:ascii="Arial" w:hAnsi="Arial" w:cs="Arial"/>
                <w:b/>
                <w:sz w:val="20"/>
                <w:szCs w:val="20"/>
                <w:lang w:val="en-US"/>
              </w:rPr>
            </w:pPr>
            <w:r w:rsidRPr="00BC1D34">
              <w:rPr>
                <w:rFonts w:ascii="Arial" w:hAnsi="Arial" w:cs="Arial"/>
                <w:b/>
                <w:sz w:val="20"/>
                <w:szCs w:val="20"/>
                <w:lang w:val="en-US"/>
              </w:rPr>
              <w:t>3</w:t>
            </w:r>
          </w:p>
        </w:tc>
        <w:tc>
          <w:tcPr>
            <w:tcW w:w="1914" w:type="dxa"/>
            <w:shd w:val="pct25" w:color="auto" w:fill="auto"/>
          </w:tcPr>
          <w:p w:rsidR="000A48FF" w:rsidRPr="00BC1D34" w:rsidRDefault="000A48FF" w:rsidP="00BC1D34">
            <w:pPr>
              <w:tabs>
                <w:tab w:val="left" w:pos="988"/>
              </w:tabs>
              <w:spacing w:after="0" w:line="240" w:lineRule="auto"/>
              <w:jc w:val="center"/>
              <w:rPr>
                <w:rFonts w:ascii="Arial" w:hAnsi="Arial" w:cs="Arial"/>
                <w:b/>
                <w:sz w:val="20"/>
                <w:szCs w:val="20"/>
                <w:lang w:val="en-US"/>
              </w:rPr>
            </w:pPr>
            <w:r w:rsidRPr="00BC1D34">
              <w:rPr>
                <w:rFonts w:ascii="Arial" w:hAnsi="Arial" w:cs="Arial"/>
                <w:b/>
                <w:sz w:val="20"/>
                <w:szCs w:val="20"/>
                <w:lang w:val="en-US"/>
              </w:rPr>
              <w:t>4</w:t>
            </w:r>
          </w:p>
        </w:tc>
        <w:tc>
          <w:tcPr>
            <w:tcW w:w="1915" w:type="dxa"/>
            <w:shd w:val="pct25" w:color="auto" w:fill="auto"/>
          </w:tcPr>
          <w:p w:rsidR="000A48FF" w:rsidRPr="00BC1D34" w:rsidRDefault="000A48FF" w:rsidP="00BC1D34">
            <w:pPr>
              <w:tabs>
                <w:tab w:val="left" w:pos="988"/>
              </w:tabs>
              <w:spacing w:after="0" w:line="240" w:lineRule="auto"/>
              <w:jc w:val="center"/>
              <w:rPr>
                <w:rFonts w:ascii="Arial" w:hAnsi="Arial" w:cs="Arial"/>
                <w:b/>
                <w:sz w:val="20"/>
                <w:szCs w:val="20"/>
                <w:lang w:val="en-US"/>
              </w:rPr>
            </w:pPr>
            <w:r w:rsidRPr="00BC1D34">
              <w:rPr>
                <w:rFonts w:ascii="Arial" w:hAnsi="Arial" w:cs="Arial"/>
                <w:b/>
                <w:sz w:val="20"/>
                <w:szCs w:val="20"/>
                <w:lang w:val="en-US"/>
              </w:rPr>
              <w:t>5</w:t>
            </w:r>
          </w:p>
        </w:tc>
      </w:tr>
      <w:tr w:rsidR="000A48FF" w:rsidRPr="00BC1D34" w:rsidTr="00BC1D34">
        <w:tc>
          <w:tcPr>
            <w:tcW w:w="9571" w:type="dxa"/>
            <w:gridSpan w:val="5"/>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 Мелкие ТЭЦ</w:t>
            </w:r>
          </w:p>
        </w:tc>
      </w:tr>
      <w:tr w:rsidR="000A48FF" w:rsidRPr="00BC1D34" w:rsidTr="00BC1D34">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ГТУ-6+КУ</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2</w:t>
            </w:r>
            <w:r>
              <w:rPr>
                <w:rFonts w:ascii="Arial" w:hAnsi="Arial" w:cs="Arial"/>
                <w:sz w:val="20"/>
                <w:szCs w:val="20"/>
              </w:rPr>
              <w:t>х</w:t>
            </w:r>
            <w:r w:rsidRPr="00BC1D34">
              <w:rPr>
                <w:rFonts w:ascii="Arial" w:hAnsi="Arial" w:cs="Arial"/>
                <w:sz w:val="20"/>
                <w:szCs w:val="20"/>
              </w:rPr>
              <w:t>6=12</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12,5</w:t>
            </w:r>
            <w:r>
              <w:rPr>
                <w:rFonts w:ascii="Arial" w:hAnsi="Arial" w:cs="Arial"/>
                <w:sz w:val="20"/>
                <w:szCs w:val="20"/>
              </w:rPr>
              <w:t>х</w:t>
            </w:r>
            <w:r w:rsidRPr="00BC1D34">
              <w:rPr>
                <w:rFonts w:ascii="Arial" w:hAnsi="Arial" w:cs="Arial"/>
                <w:sz w:val="20"/>
                <w:szCs w:val="20"/>
              </w:rPr>
              <w:t>2=25</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50</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36 137,5 - 39 690,0</w:t>
            </w:r>
          </w:p>
        </w:tc>
      </w:tr>
      <w:tr w:rsidR="000A48FF" w:rsidRPr="00BC1D34" w:rsidTr="00BC1D34">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ГТУ-16+КУ</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2</w:t>
            </w:r>
            <w:r>
              <w:rPr>
                <w:rFonts w:ascii="Arial" w:hAnsi="Arial" w:cs="Arial"/>
                <w:sz w:val="20"/>
                <w:szCs w:val="20"/>
              </w:rPr>
              <w:t>х</w:t>
            </w:r>
            <w:r w:rsidRPr="00BC1D34">
              <w:rPr>
                <w:rFonts w:ascii="Arial" w:hAnsi="Arial" w:cs="Arial"/>
                <w:sz w:val="20"/>
                <w:szCs w:val="20"/>
              </w:rPr>
              <w:t>16=32</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21,5</w:t>
            </w:r>
            <w:r>
              <w:rPr>
                <w:rFonts w:ascii="Arial" w:hAnsi="Arial" w:cs="Arial"/>
                <w:sz w:val="20"/>
                <w:szCs w:val="20"/>
              </w:rPr>
              <w:t>х</w:t>
            </w:r>
            <w:r w:rsidRPr="00BC1D34">
              <w:rPr>
                <w:rFonts w:ascii="Arial" w:hAnsi="Arial" w:cs="Arial"/>
                <w:sz w:val="20"/>
                <w:szCs w:val="20"/>
              </w:rPr>
              <w:t>2=43</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86</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33 932,5 - 37 240,0</w:t>
            </w:r>
          </w:p>
        </w:tc>
      </w:tr>
      <w:tr w:rsidR="000A48FF" w:rsidRPr="00BC1D34" w:rsidTr="00BC1D34">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ПГУ-16(2*ГТУ-6+Т-4)+КУ</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2</w:t>
            </w:r>
            <w:r>
              <w:rPr>
                <w:rFonts w:ascii="Arial" w:hAnsi="Arial" w:cs="Arial"/>
                <w:sz w:val="20"/>
                <w:szCs w:val="20"/>
              </w:rPr>
              <w:t>х</w:t>
            </w:r>
            <w:r w:rsidRPr="00BC1D34">
              <w:rPr>
                <w:rFonts w:ascii="Arial" w:hAnsi="Arial" w:cs="Arial"/>
                <w:sz w:val="20"/>
                <w:szCs w:val="20"/>
              </w:rPr>
              <w:t>16=32</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10</w:t>
            </w:r>
            <w:r>
              <w:rPr>
                <w:rFonts w:ascii="Arial" w:hAnsi="Arial" w:cs="Arial"/>
                <w:sz w:val="20"/>
                <w:szCs w:val="20"/>
              </w:rPr>
              <w:t>х</w:t>
            </w:r>
            <w:r w:rsidRPr="00BC1D34">
              <w:rPr>
                <w:rFonts w:ascii="Arial" w:hAnsi="Arial" w:cs="Arial"/>
                <w:sz w:val="20"/>
                <w:szCs w:val="20"/>
              </w:rPr>
              <w:t>2=20</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40</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41 037,5 - 45 080,0</w:t>
            </w:r>
          </w:p>
        </w:tc>
      </w:tr>
      <w:tr w:rsidR="000A48FF" w:rsidRPr="00BC1D34" w:rsidTr="00BC1D34">
        <w:tc>
          <w:tcPr>
            <w:tcW w:w="9571" w:type="dxa"/>
            <w:gridSpan w:val="5"/>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2. Средние ТЭЦ</w:t>
            </w:r>
          </w:p>
        </w:tc>
      </w:tr>
      <w:tr w:rsidR="000A48FF" w:rsidRPr="00BC1D34" w:rsidTr="00BC1D34">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ГТУ-25</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2</w:t>
            </w:r>
            <w:r>
              <w:rPr>
                <w:rFonts w:ascii="Arial" w:hAnsi="Arial" w:cs="Arial"/>
                <w:sz w:val="20"/>
                <w:szCs w:val="20"/>
              </w:rPr>
              <w:t>х</w:t>
            </w:r>
            <w:r w:rsidRPr="00BC1D34">
              <w:rPr>
                <w:rFonts w:ascii="Arial" w:hAnsi="Arial" w:cs="Arial"/>
                <w:sz w:val="20"/>
                <w:szCs w:val="20"/>
              </w:rPr>
              <w:t>25=50</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33,8</w:t>
            </w:r>
            <w:r>
              <w:rPr>
                <w:rFonts w:ascii="Arial" w:hAnsi="Arial" w:cs="Arial"/>
                <w:sz w:val="20"/>
                <w:szCs w:val="20"/>
              </w:rPr>
              <w:t>х</w:t>
            </w:r>
            <w:r w:rsidRPr="00BC1D34">
              <w:rPr>
                <w:rFonts w:ascii="Arial" w:hAnsi="Arial" w:cs="Arial"/>
                <w:sz w:val="20"/>
                <w:szCs w:val="20"/>
              </w:rPr>
              <w:t>2=67,6</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135,2</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31 605,0 – 34 667,5</w:t>
            </w:r>
          </w:p>
        </w:tc>
      </w:tr>
      <w:tr w:rsidR="000A48FF" w:rsidRPr="00BC1D34" w:rsidTr="00BC1D34">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ПГУ-46(2</w:t>
            </w:r>
            <w:r>
              <w:rPr>
                <w:rFonts w:ascii="Arial" w:hAnsi="Arial" w:cs="Arial"/>
                <w:sz w:val="20"/>
                <w:szCs w:val="20"/>
              </w:rPr>
              <w:t>*</w:t>
            </w:r>
            <w:r w:rsidRPr="00BC1D34">
              <w:rPr>
                <w:rFonts w:ascii="Arial" w:hAnsi="Arial" w:cs="Arial"/>
                <w:sz w:val="20"/>
                <w:szCs w:val="20"/>
              </w:rPr>
              <w:t>ГТУ-25+Т-20)</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2</w:t>
            </w:r>
            <w:r>
              <w:rPr>
                <w:rFonts w:ascii="Arial" w:hAnsi="Arial" w:cs="Arial"/>
                <w:sz w:val="20"/>
                <w:szCs w:val="20"/>
              </w:rPr>
              <w:t>х</w:t>
            </w:r>
            <w:r w:rsidRPr="00BC1D34">
              <w:rPr>
                <w:rFonts w:ascii="Arial" w:hAnsi="Arial" w:cs="Arial"/>
                <w:sz w:val="20"/>
                <w:szCs w:val="20"/>
              </w:rPr>
              <w:t>46=92</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32,2</w:t>
            </w:r>
            <w:r>
              <w:rPr>
                <w:rFonts w:ascii="Arial" w:hAnsi="Arial" w:cs="Arial"/>
                <w:sz w:val="20"/>
                <w:szCs w:val="20"/>
              </w:rPr>
              <w:t>х</w:t>
            </w:r>
            <w:r w:rsidRPr="00BC1D34">
              <w:rPr>
                <w:rFonts w:ascii="Arial" w:hAnsi="Arial" w:cs="Arial"/>
                <w:sz w:val="20"/>
                <w:szCs w:val="20"/>
              </w:rPr>
              <w:t>2=64,4</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128,8</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38 587,5 – 42 385,0</w:t>
            </w:r>
          </w:p>
        </w:tc>
      </w:tr>
      <w:tr w:rsidR="000A48FF" w:rsidRPr="00BC1D34" w:rsidTr="00BC1D34">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ПГУ-70(2</w:t>
            </w:r>
            <w:r>
              <w:rPr>
                <w:rFonts w:ascii="Arial" w:hAnsi="Arial" w:cs="Arial"/>
                <w:sz w:val="20"/>
                <w:szCs w:val="20"/>
              </w:rPr>
              <w:t>*</w:t>
            </w:r>
            <w:r w:rsidRPr="00BC1D34">
              <w:rPr>
                <w:rFonts w:ascii="Arial" w:hAnsi="Arial" w:cs="Arial"/>
                <w:sz w:val="20"/>
                <w:szCs w:val="20"/>
              </w:rPr>
              <w:t>ГТУ-25+Т-20)</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2</w:t>
            </w:r>
            <w:r>
              <w:rPr>
                <w:rFonts w:ascii="Arial" w:hAnsi="Arial" w:cs="Arial"/>
                <w:sz w:val="20"/>
                <w:szCs w:val="20"/>
              </w:rPr>
              <w:t>х</w:t>
            </w:r>
            <w:r w:rsidRPr="00BC1D34">
              <w:rPr>
                <w:rFonts w:ascii="Arial" w:hAnsi="Arial" w:cs="Arial"/>
                <w:sz w:val="20"/>
                <w:szCs w:val="20"/>
              </w:rPr>
              <w:t>70=140</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50,7</w:t>
            </w:r>
            <w:r>
              <w:rPr>
                <w:rFonts w:ascii="Arial" w:hAnsi="Arial" w:cs="Arial"/>
                <w:sz w:val="20"/>
                <w:szCs w:val="20"/>
              </w:rPr>
              <w:t>х</w:t>
            </w:r>
            <w:r w:rsidRPr="00BC1D34">
              <w:rPr>
                <w:rFonts w:ascii="Arial" w:hAnsi="Arial" w:cs="Arial"/>
                <w:sz w:val="20"/>
                <w:szCs w:val="20"/>
              </w:rPr>
              <w:t>2=101,4</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202,8</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35 892,5 – 39 445,0</w:t>
            </w:r>
          </w:p>
        </w:tc>
      </w:tr>
      <w:tr w:rsidR="000A48FF" w:rsidRPr="00BC1D34" w:rsidTr="00BC1D34">
        <w:tc>
          <w:tcPr>
            <w:tcW w:w="9571" w:type="dxa"/>
            <w:gridSpan w:val="5"/>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3. Крупные ТЭЦ</w:t>
            </w:r>
          </w:p>
        </w:tc>
      </w:tr>
      <w:tr w:rsidR="000A48FF" w:rsidRPr="00BC1D34" w:rsidTr="00BC1D34">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ГТУ-110</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2</w:t>
            </w:r>
            <w:r>
              <w:rPr>
                <w:rFonts w:ascii="Arial" w:hAnsi="Arial" w:cs="Arial"/>
                <w:sz w:val="20"/>
                <w:szCs w:val="20"/>
              </w:rPr>
              <w:t>х</w:t>
            </w:r>
            <w:r w:rsidRPr="00BC1D34">
              <w:rPr>
                <w:rFonts w:ascii="Arial" w:hAnsi="Arial" w:cs="Arial"/>
                <w:sz w:val="20"/>
                <w:szCs w:val="20"/>
              </w:rPr>
              <w:t>110=220</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149</w:t>
            </w:r>
            <w:r>
              <w:rPr>
                <w:rFonts w:ascii="Arial" w:hAnsi="Arial" w:cs="Arial"/>
                <w:sz w:val="20"/>
                <w:szCs w:val="20"/>
              </w:rPr>
              <w:t>х</w:t>
            </w:r>
            <w:r w:rsidRPr="00BC1D34">
              <w:rPr>
                <w:rFonts w:ascii="Arial" w:hAnsi="Arial" w:cs="Arial"/>
                <w:sz w:val="20"/>
                <w:szCs w:val="20"/>
              </w:rPr>
              <w:t>2=298</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596</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24 255,0 – 26 582,5</w:t>
            </w:r>
          </w:p>
        </w:tc>
      </w:tr>
      <w:tr w:rsidR="000A48FF" w:rsidRPr="00BC1D34" w:rsidTr="00BC1D34">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ПГУ-450(2*ГТУ-150+Т-150)</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2</w:t>
            </w:r>
            <w:r>
              <w:rPr>
                <w:rFonts w:ascii="Arial" w:hAnsi="Arial" w:cs="Arial"/>
                <w:sz w:val="20"/>
                <w:szCs w:val="20"/>
              </w:rPr>
              <w:t>х</w:t>
            </w:r>
            <w:r w:rsidRPr="00BC1D34">
              <w:rPr>
                <w:rFonts w:ascii="Arial" w:hAnsi="Arial" w:cs="Arial"/>
                <w:sz w:val="20"/>
                <w:szCs w:val="20"/>
              </w:rPr>
              <w:t>450=900</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354</w:t>
            </w:r>
            <w:r>
              <w:rPr>
                <w:rFonts w:ascii="Arial" w:hAnsi="Arial" w:cs="Arial"/>
                <w:sz w:val="20"/>
                <w:szCs w:val="20"/>
              </w:rPr>
              <w:t>х</w:t>
            </w:r>
            <w:r w:rsidRPr="00BC1D34">
              <w:rPr>
                <w:rFonts w:ascii="Arial" w:hAnsi="Arial" w:cs="Arial"/>
                <w:sz w:val="20"/>
                <w:szCs w:val="20"/>
              </w:rPr>
              <w:t>2=708</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1416</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27 440,0 – 30 135,0</w:t>
            </w:r>
          </w:p>
        </w:tc>
      </w:tr>
      <w:tr w:rsidR="000A48FF" w:rsidRPr="00BC1D34" w:rsidTr="00BC1D34">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Т-115-130</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2</w:t>
            </w:r>
            <w:r>
              <w:rPr>
                <w:rFonts w:ascii="Arial" w:hAnsi="Arial" w:cs="Arial"/>
                <w:sz w:val="20"/>
                <w:szCs w:val="20"/>
              </w:rPr>
              <w:t>х</w:t>
            </w:r>
            <w:r w:rsidRPr="00BC1D34">
              <w:rPr>
                <w:rFonts w:ascii="Arial" w:hAnsi="Arial" w:cs="Arial"/>
                <w:sz w:val="20"/>
                <w:szCs w:val="20"/>
              </w:rPr>
              <w:t>115=230</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175</w:t>
            </w:r>
            <w:r>
              <w:rPr>
                <w:rFonts w:ascii="Arial" w:hAnsi="Arial" w:cs="Arial"/>
                <w:sz w:val="20"/>
                <w:szCs w:val="20"/>
              </w:rPr>
              <w:t>х</w:t>
            </w:r>
            <w:r w:rsidRPr="00BC1D34">
              <w:rPr>
                <w:rFonts w:ascii="Arial" w:hAnsi="Arial" w:cs="Arial"/>
                <w:sz w:val="20"/>
                <w:szCs w:val="20"/>
              </w:rPr>
              <w:t>2=350</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700</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43 855,0 – 48 632,5</w:t>
            </w:r>
          </w:p>
        </w:tc>
      </w:tr>
      <w:tr w:rsidR="000A48FF" w:rsidRPr="00BC1D34" w:rsidTr="00BC1D34">
        <w:tc>
          <w:tcPr>
            <w:tcW w:w="9571" w:type="dxa"/>
            <w:gridSpan w:val="5"/>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Крупные конденсационные станции</w:t>
            </w:r>
          </w:p>
        </w:tc>
      </w:tr>
      <w:tr w:rsidR="000A48FF" w:rsidRPr="00BC1D34" w:rsidTr="00BC1D34">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ВВЭР-1150</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1150</w:t>
            </w:r>
            <w:r>
              <w:rPr>
                <w:rFonts w:ascii="Arial" w:hAnsi="Arial" w:cs="Arial"/>
                <w:sz w:val="20"/>
                <w:szCs w:val="20"/>
              </w:rPr>
              <w:t>х</w:t>
            </w:r>
            <w:r w:rsidRPr="00BC1D34">
              <w:rPr>
                <w:rFonts w:ascii="Arial" w:hAnsi="Arial" w:cs="Arial"/>
                <w:sz w:val="20"/>
                <w:szCs w:val="20"/>
              </w:rPr>
              <w:t>4=4600</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57 575,0 – 63 700,0</w:t>
            </w:r>
          </w:p>
        </w:tc>
      </w:tr>
      <w:tr w:rsidR="000A48FF" w:rsidRPr="00BC1D34" w:rsidTr="00BC1D34">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ПГЭС-800</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800</w:t>
            </w:r>
            <w:r>
              <w:rPr>
                <w:rFonts w:ascii="Arial" w:hAnsi="Arial" w:cs="Arial"/>
                <w:sz w:val="20"/>
                <w:szCs w:val="20"/>
              </w:rPr>
              <w:t>х</w:t>
            </w:r>
            <w:r w:rsidRPr="00BC1D34">
              <w:rPr>
                <w:rFonts w:ascii="Arial" w:hAnsi="Arial" w:cs="Arial"/>
                <w:sz w:val="20"/>
                <w:szCs w:val="20"/>
              </w:rPr>
              <w:t>4=3200</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24 990,0 – 27 440,0</w:t>
            </w:r>
          </w:p>
        </w:tc>
      </w:tr>
    </w:tbl>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На основе приведенных в таблице 1 данных производства тепла и электроэнергии ТЭЦ разного типа для города (района) численностью 100 тыс.человек, в рассматриваемой климатической зоне рассчитывается количество ТЭЦ разной тепловой мощности, необходимых для его полного обеспечения теплом. Часовая потребность города в тепле определяется как произведение удельного часового теплопотребления на численность населения города.</w:t>
      </w:r>
    </w:p>
    <w:p w:rsidR="000A48FF" w:rsidRDefault="000A48FF" w:rsidP="00B64070">
      <w:pPr>
        <w:tabs>
          <w:tab w:val="left" w:pos="988"/>
        </w:tabs>
        <w:spacing w:after="0"/>
        <w:ind w:firstLine="567"/>
        <w:jc w:val="both"/>
        <w:rPr>
          <w:rFonts w:ascii="Times New Roman" w:hAnsi="Times New Roman"/>
          <w:i/>
          <w:sz w:val="28"/>
          <w:szCs w:val="28"/>
        </w:rPr>
      </w:pPr>
      <w:r>
        <w:rPr>
          <w:rFonts w:ascii="Times New Roman" w:hAnsi="Times New Roman"/>
          <w:i/>
          <w:sz w:val="28"/>
          <w:szCs w:val="28"/>
        </w:rPr>
        <w:t>Оценка сравнительной эффективности теплофикации в локальном разрезе</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Показателем экономической (общественной) эффективности каждого варианта энергосбережения города (района) являются суммарные дисконтированные затраты на обеспечение его потребности в тепле и электроэнергии. При определении этой эффективности сопоставляемые варианты приводятся к равному отпуску тепла и электроэнергии.</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Сопоставить разных вариантов комбинированной и раздельной схем энергоснабжения по отпуску тепла обеспечивается тем, что каждый вариант полностью удовлетворяет потребность города в тепле за счет собственных источников (ТЭЦ, котельных). Поскольку электропотребление города при этом может обеспечиваться как от собственных источников (ТЭЦ), так и от энергосистемы, то выравнивание вариантов осуществляется через покупку или продажу электроэнергии из (в) энергосистемы. Для случая, когда ТЭЦ при работе по тепловому графику не удовлетворяет потребность города в электроэнергии, определяются удельные дисконтированные затраты на отпуск электроэнергии при загрузке ТЭЦ по конденсационному режиму. Если удельные затраты на ТЭЦ в конденсационном режиме выше цены покупки электроэнергии из энергосистемы, то ТЭЦ загружается лишь по тепловому графику, а недостающая городу электроэнергия покупается у энергосистемы. Если удельные затраты на ТЭЦ при работе в конденсационном режиме ниже цены покупки электроэнергии из энергосистемы, то ТЭЦ загружается по конденсационному режиму до такого числа часов использования их мощности, при котором полностью обеспечивается потребность города в электроэнергии. Только недостаток электроэнергии, сверх отпускаемой ТЭЦ при ее предельной загрузке, дополнительно покупается из энергосистемы. С определенной степенью условности предельно допустимая выработка ТЭЦ определяется в работе при годовой продолжительности работы всех ТЭЦ.</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Если отпуск электроэнергии ТЭЦ при ее работе по тепловому графику будет превышать потребность города в электроэнергии, избыток энергии продается в энергосистему по величине затрат на отпуск электроэнергии замыкающими АЭС, КЭС на угле или ПГЭС. При раздельной схеме энергоснабжения, именно этими замыкающими электростанциями, рассматриваемыми альтернативно, полностью удовлетворяется потребность города в электроэнергии.</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Необходимость покупки электроэнергии представляет собой дополнительные затраты по варианту; возможность продажи электроэнергии, напротив, снижает выработку других электростанций энергосистемы и учитывается как снижение затрат по варианту.</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В состав суммарных дисконтированных затрат по каждому варианту включаются:</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затраты ТЭЦ или котельные (с учетом потерь в тепловых сетях через изоляцию и расхода электроэнергии на транспорт теплоносителя, определяемого потерей давления по тракту);</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затраты на тепловые сети;</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затраты на электрические сети: либо на присоединение ТЭЦ к городской электрической сети при комбинированной схеме энергоснабжения, либо на покупку электрической сети при комбинированной схеме энергоснабжения, либо на покупку электроэнергии от электрической сети высшего напряжения в городскую электрическую сеть напряжением 110 кВ при раздельной схеме энергоснабжения;</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затраты на покупку или экономия от продажи электроэнергии из (в) энергосистемы для выравнивания разных вариантов комбинированной схемы энергоснабжения.</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На рисунке 3 приведены данные расчета суммарных дисконтированных затрат на раздельную и комбинированную схемы энергоснабжения города численностью 100 тыс.человек при низком значении удельного теплопотребления, норме дисконта 10% и минимальном значении цен топлива. Раздельная схема на рисунок 2а рассчитана при сочетании угольной КЭС и котельной на газе, а комбинированная схема – для четырех типов газовых ТЭЦ (ГТУ-6, ГТУ-16, ГТУ-25 и ПГУ-70) при минимальном значении их удельных капиталовложений.</w:t>
      </w:r>
    </w:p>
    <w:p w:rsidR="000A48FF" w:rsidRDefault="000A48FF" w:rsidP="00B64070">
      <w:pPr>
        <w:tabs>
          <w:tab w:val="left" w:pos="988"/>
        </w:tabs>
        <w:spacing w:after="0"/>
        <w:ind w:firstLine="567"/>
        <w:jc w:val="right"/>
        <w:rPr>
          <w:rFonts w:ascii="Times New Roman" w:hAnsi="Times New Roman"/>
          <w:b/>
          <w:i/>
          <w:sz w:val="28"/>
          <w:szCs w:val="28"/>
        </w:rPr>
      </w:pPr>
      <w:r>
        <w:rPr>
          <w:rFonts w:ascii="Times New Roman" w:hAnsi="Times New Roman"/>
          <w:b/>
          <w:i/>
          <w:sz w:val="28"/>
          <w:szCs w:val="28"/>
        </w:rPr>
        <w:t>Рисунок 3.</w:t>
      </w:r>
    </w:p>
    <w:p w:rsidR="000A48FF" w:rsidRDefault="000A48FF" w:rsidP="0095244A">
      <w:pPr>
        <w:tabs>
          <w:tab w:val="left" w:pos="988"/>
        </w:tabs>
        <w:spacing w:after="0"/>
        <w:ind w:firstLine="567"/>
        <w:jc w:val="right"/>
        <w:rPr>
          <w:rFonts w:ascii="Times New Roman" w:hAnsi="Times New Roman"/>
          <w:b/>
          <w:i/>
          <w:sz w:val="28"/>
          <w:szCs w:val="28"/>
        </w:rPr>
      </w:pPr>
      <w:r>
        <w:rPr>
          <w:rFonts w:ascii="Times New Roman" w:hAnsi="Times New Roman"/>
          <w:b/>
          <w:i/>
          <w:sz w:val="28"/>
          <w:szCs w:val="28"/>
        </w:rPr>
        <w:t>Эффективность комбинированной и раздельной схем энергоснабжения.</w:t>
      </w:r>
    </w:p>
    <w:p w:rsidR="000A48FF" w:rsidRDefault="000A48FF" w:rsidP="0095244A">
      <w:pPr>
        <w:tabs>
          <w:tab w:val="left" w:pos="988"/>
        </w:tabs>
        <w:spacing w:after="0"/>
        <w:ind w:firstLine="567"/>
        <w:jc w:val="center"/>
        <w:rPr>
          <w:rFonts w:ascii="Times New Roman" w:hAnsi="Times New Roman"/>
          <w:sz w:val="28"/>
          <w:szCs w:val="28"/>
        </w:rPr>
      </w:pPr>
      <w:r w:rsidRPr="002119BB">
        <w:rPr>
          <w:rFonts w:ascii="Times New Roman" w:hAnsi="Times New Roman"/>
          <w:noProof/>
          <w:sz w:val="28"/>
          <w:szCs w:val="28"/>
          <w:lang w:eastAsia="ru-RU"/>
        </w:rPr>
        <w:pict>
          <v:shape id="Рисунок 1" o:spid="_x0000_i1051" type="#_x0000_t75" style="width:221.25pt;height:221.25pt;visibility:visible">
            <v:imagedata r:id="rId18" o:title=""/>
          </v:shape>
        </w:pict>
      </w:r>
    </w:p>
    <w:p w:rsidR="000A48FF" w:rsidRDefault="000A48FF" w:rsidP="00CE1D8F">
      <w:pPr>
        <w:ind w:firstLine="550"/>
        <w:jc w:val="both"/>
        <w:rPr>
          <w:rFonts w:ascii="Times New Roman" w:hAnsi="Times New Roman"/>
          <w:sz w:val="28"/>
          <w:szCs w:val="28"/>
        </w:rPr>
      </w:pPr>
      <w:r>
        <w:rPr>
          <w:rFonts w:ascii="Times New Roman" w:hAnsi="Times New Roman"/>
          <w:b/>
          <w:i/>
          <w:sz w:val="28"/>
          <w:szCs w:val="28"/>
        </w:rPr>
        <w:br w:type="page"/>
      </w:r>
      <w:r>
        <w:rPr>
          <w:rFonts w:ascii="Times New Roman" w:hAnsi="Times New Roman"/>
          <w:sz w:val="28"/>
          <w:szCs w:val="28"/>
        </w:rPr>
        <w:t>На рисунке 3 видна предпочтительность комбинированной схемы энергоснабжения практически во всем диапазоне плотности населения, но при плотности сверх 5 тыс. чел/км2 наиболее эффективными представляются ГТУ-6 и ПГУ-70.</w:t>
      </w:r>
    </w:p>
    <w:p w:rsidR="000A48FF" w:rsidRDefault="000A48FF" w:rsidP="0095244A">
      <w:pPr>
        <w:tabs>
          <w:tab w:val="left" w:pos="988"/>
        </w:tabs>
        <w:spacing w:after="0"/>
        <w:ind w:firstLine="567"/>
        <w:jc w:val="both"/>
        <w:rPr>
          <w:rFonts w:ascii="Times New Roman" w:hAnsi="Times New Roman"/>
          <w:sz w:val="28"/>
          <w:szCs w:val="28"/>
        </w:rPr>
      </w:pPr>
      <w:r>
        <w:rPr>
          <w:rFonts w:ascii="Times New Roman" w:hAnsi="Times New Roman"/>
          <w:sz w:val="28"/>
          <w:szCs w:val="28"/>
        </w:rPr>
        <w:t>Анализ результатов позволяет сформулировать следующие принципиальные выводы:</w:t>
      </w:r>
    </w:p>
    <w:p w:rsidR="000A48FF" w:rsidRDefault="000A48FF" w:rsidP="0095244A">
      <w:pPr>
        <w:tabs>
          <w:tab w:val="left" w:pos="988"/>
        </w:tabs>
        <w:spacing w:after="0"/>
        <w:ind w:firstLine="567"/>
        <w:jc w:val="both"/>
        <w:rPr>
          <w:rFonts w:ascii="Times New Roman" w:hAnsi="Times New Roman"/>
          <w:sz w:val="28"/>
          <w:szCs w:val="28"/>
        </w:rPr>
      </w:pPr>
      <w:r>
        <w:rPr>
          <w:rFonts w:ascii="Times New Roman" w:hAnsi="Times New Roman"/>
          <w:sz w:val="28"/>
          <w:szCs w:val="28"/>
        </w:rPr>
        <w:t>- теплопотребление городов разделяют на три группы в зависимости от плотности населения: менее 2 тыс.чел/км2, 2-10 тыс.чел/км2 и сверх 10 тыс.чел/км2;</w:t>
      </w:r>
    </w:p>
    <w:p w:rsidR="000A48FF" w:rsidRDefault="000A48FF" w:rsidP="0095244A">
      <w:pPr>
        <w:tabs>
          <w:tab w:val="left" w:pos="988"/>
        </w:tabs>
        <w:spacing w:after="0"/>
        <w:ind w:firstLine="567"/>
        <w:jc w:val="both"/>
        <w:rPr>
          <w:rFonts w:ascii="Times New Roman" w:hAnsi="Times New Roman"/>
          <w:sz w:val="28"/>
          <w:szCs w:val="28"/>
        </w:rPr>
      </w:pPr>
      <w:r>
        <w:rPr>
          <w:rFonts w:ascii="Times New Roman" w:hAnsi="Times New Roman"/>
          <w:sz w:val="28"/>
          <w:szCs w:val="28"/>
        </w:rPr>
        <w:t>- прирост теплопотребления по каждой из выделенных групп определяется с помощью обобщенного показателя – удельного (часового и годового) теплопотребления;</w:t>
      </w:r>
    </w:p>
    <w:p w:rsidR="000A48FF" w:rsidRDefault="000A48FF" w:rsidP="0095244A">
      <w:pPr>
        <w:tabs>
          <w:tab w:val="left" w:pos="988"/>
        </w:tabs>
        <w:spacing w:after="0"/>
        <w:ind w:firstLine="567"/>
        <w:jc w:val="both"/>
        <w:rPr>
          <w:rFonts w:ascii="Times New Roman" w:hAnsi="Times New Roman"/>
          <w:sz w:val="28"/>
          <w:szCs w:val="28"/>
        </w:rPr>
      </w:pPr>
      <w:r>
        <w:rPr>
          <w:rFonts w:ascii="Times New Roman" w:hAnsi="Times New Roman"/>
          <w:sz w:val="28"/>
          <w:szCs w:val="28"/>
        </w:rPr>
        <w:t>- при формировании комбинированной и частично-раздельной схемы энергоснабжения допустимо менять состав или сокращать количество вариантов: среди мелких ТЭЦ можно ограничиться рассмотрением ГТУ-6 и ПГУ-16, среди средних – ГТУ-25 и ПГУ-70, крупных – ПТУ-110, ПГУ-450 и Т-115.</w:t>
      </w:r>
    </w:p>
    <w:p w:rsidR="000A48FF" w:rsidRDefault="000A48FF" w:rsidP="0095244A">
      <w:pPr>
        <w:tabs>
          <w:tab w:val="left" w:pos="988"/>
        </w:tabs>
        <w:spacing w:after="0"/>
        <w:ind w:firstLine="567"/>
        <w:jc w:val="both"/>
        <w:rPr>
          <w:rFonts w:ascii="Times New Roman" w:hAnsi="Times New Roman"/>
          <w:sz w:val="28"/>
          <w:szCs w:val="28"/>
        </w:rPr>
      </w:pPr>
      <w:r>
        <w:rPr>
          <w:rFonts w:ascii="Times New Roman" w:hAnsi="Times New Roman"/>
          <w:sz w:val="28"/>
          <w:szCs w:val="28"/>
        </w:rPr>
        <w:t>Таким образом, анализ позволяет сделать вывод об эффективности дальнейшего развития теплофикации, в первую очередь с использованием прогрессивных парогазовых и газотурбинных установок. Однако, следует иметь в виду, что удельный вес ТЭЦ в структуре генерирующих мощностей в перспективе будет сокращаться из-за медленного роста потребности в централизованном тепле и его рост должен достигаться за счет снижения удельного веса котельных (котельнизации).</w:t>
      </w:r>
    </w:p>
    <w:p w:rsidR="000A48FF" w:rsidRDefault="000A48FF" w:rsidP="00B64070">
      <w:pPr>
        <w:rPr>
          <w:rFonts w:ascii="Times New Roman" w:hAnsi="Times New Roman"/>
          <w:sz w:val="28"/>
          <w:szCs w:val="28"/>
        </w:rPr>
      </w:pPr>
      <w:r>
        <w:rPr>
          <w:rFonts w:ascii="Times New Roman" w:hAnsi="Times New Roman"/>
          <w:sz w:val="28"/>
          <w:szCs w:val="28"/>
        </w:rPr>
        <w:br w:type="page"/>
      </w:r>
    </w:p>
    <w:p w:rsidR="000A48FF" w:rsidRPr="008F5F63" w:rsidRDefault="000A48FF" w:rsidP="00192236">
      <w:pPr>
        <w:pStyle w:val="ListParagraph"/>
        <w:numPr>
          <w:ilvl w:val="1"/>
          <w:numId w:val="31"/>
        </w:numPr>
        <w:tabs>
          <w:tab w:val="left" w:pos="988"/>
        </w:tabs>
        <w:spacing w:after="0"/>
        <w:ind w:left="0" w:firstLine="0"/>
        <w:jc w:val="center"/>
        <w:rPr>
          <w:rFonts w:ascii="Times New Roman" w:hAnsi="Times New Roman"/>
          <w:b/>
          <w:sz w:val="28"/>
          <w:szCs w:val="28"/>
        </w:rPr>
      </w:pPr>
      <w:r>
        <w:rPr>
          <w:rFonts w:ascii="Times New Roman" w:hAnsi="Times New Roman"/>
          <w:b/>
          <w:sz w:val="28"/>
          <w:szCs w:val="28"/>
        </w:rPr>
        <w:t xml:space="preserve"> </w:t>
      </w:r>
      <w:r w:rsidRPr="008F5F63">
        <w:rPr>
          <w:rFonts w:ascii="Times New Roman" w:hAnsi="Times New Roman"/>
          <w:b/>
          <w:sz w:val="28"/>
          <w:szCs w:val="28"/>
        </w:rPr>
        <w:t>Условия и последовательность демонтажа существующей мощности ТЭЦ Элисты</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Технически на ТЭС может быть обеспечено практически непрерывное продление сроков эксплуатации за счет замены отдельных узлов и элементов оборудования. Однако экономически это мероприятие для ТЭС на угле и газе с разными начальными параметрами пара и типами оборудования не всегда эффективно.</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Расчеты по оптимизации структуры генерирующих мощностей, проведенные при разработке Генеральной схемы размещения электроэнергетики России до 2020 года с учетом перспективы до 2030 года, показали целесообразность вывода из эксплуатации оборудования электростанций на газе на параметры пара 9 МПа и ниже.</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Вместе с тем приказом Минэнерго России от 07.09.2010 №430 определены критерии технических характеристик (параметров) генерирующего оборудования для участия в конкурентном отборе мощности. Предлагается, что в дальнейшем, по мере развития рынка мощности, критерии отбора могут ужесточаться, чтобы повысить эффективность функционирования электроэнергетики.</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В Генеральной схеме объем демонтажа генерирующего оборудования в период до 2020 года учтен в соответствии с поступившими от энергетических компаний предложений с учетом проведенной оптимизации структуры установленной мощности. За 2020 годом объем демонтажа определен исходя из технико-экономических оценок целесообразности замены неэффективного оборудования и целевых установок по выводу из эксплуатации ПСУ на газе с высокими расходами топлива.</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В частности, в период 2021-2030 годов:</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рекомендуются к демонтажу и замене на парогазовые и газотурбинные установки конденсационные и теплофикационные агрегаты с начальными параметрами пара 9 МПа и ниже, работающие на газе. Замена генерирующей мощности демонтируемого оборудования осуществляется как на действующих площадках, так и за счет установки оборудования на новых площадках;</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рекомендуются к демонтажу и замене около 80% оставшегося в эксплуатации конденсационного, а также 30% теплофикационного оборудования, работающего на газе, с начальными параметрами пара 13 МПа;</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рекомендуются к замене не менее 50% газовых конденсационных и теплофикационных энергоблоков с начальными параметрами пара 240 МПа единичной мощностью 250 МВт и выше.</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Следует подойти с осторожностью к применению указанных рекомендаций по демонтажу и замене теплофикационного оборудования. Работающего на газе, с начальными параметрами пара 13 МПа. Для принятия окончательных решений по выводу из эксплуатации неэффективного оборудования потребуется детальная проработка возможности обеспечения электрических режимов и покрытия тепловой нагрузки после демонтажа теплофикационного и турбинного оборудования. Такая проработка и проверка обоснованности, в частности, необходимы при выводе из работы паросилового оборудования.</w:t>
      </w:r>
    </w:p>
    <w:p w:rsidR="000A48FF" w:rsidRDefault="000A48FF" w:rsidP="00B64070">
      <w:pPr>
        <w:rPr>
          <w:rFonts w:ascii="Times New Roman" w:hAnsi="Times New Roman"/>
          <w:sz w:val="28"/>
          <w:szCs w:val="28"/>
        </w:rPr>
      </w:pPr>
      <w:r>
        <w:rPr>
          <w:rFonts w:ascii="Times New Roman" w:hAnsi="Times New Roman"/>
          <w:sz w:val="28"/>
          <w:szCs w:val="28"/>
        </w:rPr>
        <w:br w:type="page"/>
      </w:r>
    </w:p>
    <w:p w:rsidR="000A48FF" w:rsidRDefault="000A48FF" w:rsidP="00192236">
      <w:pPr>
        <w:tabs>
          <w:tab w:val="left" w:pos="0"/>
        </w:tabs>
        <w:spacing w:after="0"/>
        <w:jc w:val="center"/>
        <w:rPr>
          <w:rFonts w:ascii="Times New Roman" w:hAnsi="Times New Roman"/>
          <w:b/>
          <w:sz w:val="28"/>
          <w:szCs w:val="28"/>
        </w:rPr>
      </w:pPr>
      <w:r>
        <w:rPr>
          <w:rFonts w:ascii="Times New Roman" w:hAnsi="Times New Roman"/>
          <w:b/>
          <w:sz w:val="28"/>
          <w:szCs w:val="28"/>
        </w:rPr>
        <w:t>3. 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Подходы к разработке стратегии количественного развития генерирующих электромощностей изначально сформированы, исходя из мероприятий Программы развития энергетики Элисты, с учетом темпов роста экономики, интенсивности строительства нового жилищного фонда, развития социальной инфраструктуры, конкретной ситуации сложившейся в городе Элисте с источниками теплоснабжения.</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При этом учитывались выявленные дефициты тепловой мощности, имеющейся в городе дефицит электрической мощности, сложившаяся структура энергоснабжения, планы ввода и вывода генерирующих мощностей и принятие решения формировалась поэтапно.</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На первом этапе осуществлялось уточнение текущих тепловых нагрузок и расчет перспективных, выделение зон теплопотребления. На втором этапе разрабатывались сценарии реконструкции действующих источников с комбинированной выработкой электроэнергии и тепла с рассмотрением возможности (учитывая стесненные площадки) их расширения с целью увеличения электрической и тепловой мощности. На третьем этапе определялись перспективные зоны действия планируемых к строительству новых источников тепловой энергии, уточнялись перспективные тепловые нагрузки в планируемой зоне их действия с учетом возможности ее расширения на сопряженные зоны действия существующих котельных и их трансформация (перевод в пиковый режим, перевод в холодный резерв, демонтаж). На четвертом этапе определялась загрузка реконструируемых источников с комбинированной выработкой электроэнергии и тепла с неизменяемой зоной их действия и перспективным приростом тепловой нагрузки в этих зонах с учетом графика вывода оборудования из эксплуатации и определялась возможность расширения зоны действия источников с комбинированной выработкой электроэнергии и тепла в зоны перспективной городской застройки и/(или) во вновь создаваемые производственные зоны. На пятом этапе определялась возможность расширения зоны действия реконструируемых источников с комбинированной выработкой электроэнергии и тепла на зоны действия существующих котельных. На шестом этапе рассматривалась возможность строительства новых источников с комбинированной выработкой тепловой и электрической энергии, поскольку зоны действия реконструируемых источников с комбинированной выработкой электроэнергии и тепла не покрывали зоны перспективных тепловых нагрузок, и/или такое расширение зоны признавалось не целесообразным по технико-экономическим соображениям.</w:t>
      </w:r>
    </w:p>
    <w:p w:rsidR="000A48FF" w:rsidRDefault="000A48FF" w:rsidP="00192236">
      <w:pPr>
        <w:ind w:firstLine="567"/>
        <w:jc w:val="both"/>
        <w:rPr>
          <w:rFonts w:ascii="Times New Roman" w:hAnsi="Times New Roman"/>
          <w:sz w:val="28"/>
          <w:szCs w:val="28"/>
        </w:rPr>
      </w:pPr>
      <w:r>
        <w:rPr>
          <w:rFonts w:ascii="Times New Roman" w:hAnsi="Times New Roman"/>
          <w:sz w:val="28"/>
          <w:szCs w:val="28"/>
        </w:rPr>
        <w:t>На этом этапе выявлялась перспективная зона действия планируемого к строительству нового(вых) источника(ов). По данным тепловых балансов уточнялись перспективные тепловые нагрузки в планируемой зоне действия нового источника, с учетом возможности расширения планируемой зоны на сопряженные зоны действия существующих котельных и их трансформация, выбор требуемой тепловой мощности с учетом перспективы развития и с учетом сложившейся структуры генерирующих тепловых мощностей, с существующим стратегическим резервом электрической мощности в период зимнего максимума электрической нагрузки.</w:t>
      </w:r>
    </w:p>
    <w:p w:rsidR="000A48FF" w:rsidRDefault="000A48FF" w:rsidP="00192236">
      <w:pPr>
        <w:ind w:firstLine="567"/>
        <w:jc w:val="both"/>
        <w:rPr>
          <w:rFonts w:ascii="Times New Roman" w:hAnsi="Times New Roman"/>
          <w:sz w:val="28"/>
          <w:szCs w:val="28"/>
        </w:rPr>
      </w:pPr>
      <w:r>
        <w:rPr>
          <w:rFonts w:ascii="Times New Roman" w:hAnsi="Times New Roman"/>
          <w:sz w:val="28"/>
          <w:szCs w:val="28"/>
        </w:rPr>
        <w:br w:type="page"/>
      </w:r>
    </w:p>
    <w:p w:rsidR="000A48FF" w:rsidRDefault="000A48FF" w:rsidP="00192236">
      <w:pPr>
        <w:tabs>
          <w:tab w:val="left" w:pos="988"/>
        </w:tabs>
        <w:spacing w:after="0"/>
        <w:jc w:val="center"/>
        <w:rPr>
          <w:rFonts w:ascii="Times New Roman" w:hAnsi="Times New Roman"/>
          <w:b/>
          <w:sz w:val="28"/>
          <w:szCs w:val="28"/>
        </w:rPr>
      </w:pPr>
      <w:r>
        <w:rPr>
          <w:rFonts w:ascii="Times New Roman" w:hAnsi="Times New Roman"/>
          <w:b/>
          <w:sz w:val="28"/>
          <w:szCs w:val="28"/>
        </w:rPr>
        <w:t>4. Обоснование предлагаемых для реконструкции котельных для выработки электроэнергии в комбинированном цикле на базе существующих и перспективных тепловых нагрузок</w:t>
      </w:r>
    </w:p>
    <w:p w:rsidR="000A48FF" w:rsidRDefault="000A48FF" w:rsidP="00192236">
      <w:pPr>
        <w:tabs>
          <w:tab w:val="left" w:pos="988"/>
        </w:tabs>
        <w:spacing w:after="0"/>
        <w:jc w:val="center"/>
        <w:rPr>
          <w:rFonts w:ascii="Times New Roman" w:hAnsi="Times New Roman"/>
          <w:b/>
          <w:sz w:val="28"/>
          <w:szCs w:val="28"/>
        </w:rPr>
      </w:pPr>
    </w:p>
    <w:p w:rsidR="000A48FF" w:rsidRPr="00A2624A" w:rsidRDefault="000A48FF" w:rsidP="0053503B">
      <w:pPr>
        <w:pStyle w:val="ListParagraph"/>
        <w:numPr>
          <w:ilvl w:val="1"/>
          <w:numId w:val="25"/>
        </w:numPr>
        <w:tabs>
          <w:tab w:val="left" w:pos="988"/>
        </w:tabs>
        <w:spacing w:after="0"/>
        <w:ind w:left="0" w:firstLine="0"/>
        <w:jc w:val="center"/>
        <w:rPr>
          <w:rFonts w:ascii="Times New Roman" w:hAnsi="Times New Roman"/>
          <w:b/>
          <w:sz w:val="28"/>
          <w:szCs w:val="28"/>
        </w:rPr>
      </w:pPr>
      <w:r w:rsidRPr="00A2624A">
        <w:rPr>
          <w:rFonts w:ascii="Times New Roman" w:hAnsi="Times New Roman"/>
          <w:b/>
          <w:sz w:val="28"/>
          <w:szCs w:val="28"/>
        </w:rPr>
        <w:t>Описание решений по Элисте по переоборудованию котельных в источники комбинированной выработки электрической и тепловой энергии</w:t>
      </w:r>
    </w:p>
    <w:p w:rsidR="000A48FF" w:rsidRPr="00E92ECA" w:rsidRDefault="000A48FF" w:rsidP="00192236">
      <w:pPr>
        <w:pStyle w:val="ListParagraph"/>
        <w:tabs>
          <w:tab w:val="left" w:pos="988"/>
        </w:tabs>
        <w:spacing w:after="0"/>
        <w:ind w:left="1287"/>
        <w:rPr>
          <w:rFonts w:ascii="Times New Roman" w:hAnsi="Times New Roman"/>
          <w:sz w:val="28"/>
          <w:szCs w:val="28"/>
        </w:rPr>
      </w:pP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Из положений Генерального плана г. Элиста.</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 качестве оптимального развития системы теплоснабжения и схем тепловых сетей города положена концепция централизованного теплоснабжения. Теплоснабжение малоэтажной индивидуальной усадебной застройки предусматривается от индивидуальных генераторов на газовом топливе.</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Мощность существующих котельных обеспечит перспективные тепловые нагрузки, однако с учетом территориального перераспределения источников теплоснабжения, необходимо будет уменьшать мощность существующих котельных при условии строительства новых источников тепла в районах размещения многоэтажного жилья.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Топливом для существующих и вновь размещаемых котельных будет служить природный газ.</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Учитывая изношенность тепловых сетей и основных фондов теплоэнергетического хозяйства города Элисты, необходимо направить усилия на профилактику систем теплоснабжения, реконструкцию и обновление тепловых сетей с постепенной заменой мелких неэкономичных источников тепла.</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Необходимо внедрение ультразвуковых противонакипных установок и установок для обработки подпиточной воды путем ввода комплексонов.</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Требуется проведение мероприятий по переходу на бесканальную прокладку с использованием труб в пенополиуретановой изоляции и замене теплотрасс горячего водоснабжения на пластиковые.</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Также требуется закрытие неэффективных котельных:</w:t>
      </w:r>
    </w:p>
    <w:p w:rsidR="000A48FF" w:rsidRDefault="000A48FF" w:rsidP="00B64070">
      <w:pPr>
        <w:pStyle w:val="ListParagraph"/>
        <w:numPr>
          <w:ilvl w:val="0"/>
          <w:numId w:val="16"/>
        </w:numPr>
        <w:spacing w:after="0"/>
        <w:jc w:val="both"/>
        <w:rPr>
          <w:rFonts w:ascii="Times New Roman" w:hAnsi="Times New Roman"/>
          <w:sz w:val="28"/>
          <w:szCs w:val="28"/>
        </w:rPr>
      </w:pPr>
      <w:r>
        <w:rPr>
          <w:rFonts w:ascii="Times New Roman" w:hAnsi="Times New Roman"/>
          <w:sz w:val="28"/>
          <w:szCs w:val="28"/>
        </w:rPr>
        <w:t>«Г.Молоканова»;</w:t>
      </w:r>
    </w:p>
    <w:p w:rsidR="000A48FF" w:rsidRDefault="000A48FF" w:rsidP="00B64070">
      <w:pPr>
        <w:pStyle w:val="ListParagraph"/>
        <w:numPr>
          <w:ilvl w:val="0"/>
          <w:numId w:val="16"/>
        </w:numPr>
        <w:spacing w:after="0"/>
        <w:jc w:val="both"/>
        <w:rPr>
          <w:rFonts w:ascii="Times New Roman" w:hAnsi="Times New Roman"/>
          <w:sz w:val="28"/>
          <w:szCs w:val="28"/>
        </w:rPr>
      </w:pPr>
      <w:r>
        <w:rPr>
          <w:rFonts w:ascii="Times New Roman" w:hAnsi="Times New Roman"/>
          <w:sz w:val="28"/>
          <w:szCs w:val="28"/>
        </w:rPr>
        <w:t>«п.Аршань»;</w:t>
      </w:r>
    </w:p>
    <w:p w:rsidR="000A48FF" w:rsidRDefault="000A48FF" w:rsidP="00B64070">
      <w:pPr>
        <w:pStyle w:val="ListParagraph"/>
        <w:numPr>
          <w:ilvl w:val="0"/>
          <w:numId w:val="16"/>
        </w:numPr>
        <w:spacing w:after="0"/>
        <w:jc w:val="both"/>
        <w:rPr>
          <w:rFonts w:ascii="Times New Roman" w:hAnsi="Times New Roman"/>
          <w:sz w:val="28"/>
          <w:szCs w:val="28"/>
        </w:rPr>
      </w:pPr>
      <w:r>
        <w:rPr>
          <w:rFonts w:ascii="Times New Roman" w:hAnsi="Times New Roman"/>
          <w:sz w:val="28"/>
          <w:szCs w:val="28"/>
        </w:rPr>
        <w:t>«п.Солнечный»;</w:t>
      </w:r>
    </w:p>
    <w:p w:rsidR="000A48FF" w:rsidRDefault="000A48FF" w:rsidP="00B64070">
      <w:pPr>
        <w:pStyle w:val="ListParagraph"/>
        <w:numPr>
          <w:ilvl w:val="0"/>
          <w:numId w:val="16"/>
        </w:numPr>
        <w:spacing w:after="0"/>
        <w:jc w:val="both"/>
        <w:rPr>
          <w:rFonts w:ascii="Times New Roman" w:hAnsi="Times New Roman"/>
          <w:sz w:val="28"/>
          <w:szCs w:val="28"/>
        </w:rPr>
      </w:pPr>
      <w:r>
        <w:rPr>
          <w:rFonts w:ascii="Times New Roman" w:hAnsi="Times New Roman"/>
          <w:sz w:val="28"/>
          <w:szCs w:val="28"/>
        </w:rPr>
        <w:t>«Дом престарелых»;</w:t>
      </w:r>
    </w:p>
    <w:p w:rsidR="000A48FF" w:rsidRDefault="000A48FF" w:rsidP="00B64070">
      <w:pPr>
        <w:pStyle w:val="ListParagraph"/>
        <w:numPr>
          <w:ilvl w:val="0"/>
          <w:numId w:val="16"/>
        </w:numPr>
        <w:spacing w:after="0"/>
        <w:jc w:val="both"/>
        <w:rPr>
          <w:rFonts w:ascii="Times New Roman" w:hAnsi="Times New Roman"/>
          <w:sz w:val="28"/>
          <w:szCs w:val="28"/>
        </w:rPr>
      </w:pPr>
      <w:r>
        <w:rPr>
          <w:rFonts w:ascii="Times New Roman" w:hAnsi="Times New Roman"/>
          <w:sz w:val="28"/>
          <w:szCs w:val="28"/>
        </w:rPr>
        <w:t>«1 очередь 4микрорайон»;</w:t>
      </w:r>
    </w:p>
    <w:p w:rsidR="000A48FF" w:rsidRDefault="000A48FF" w:rsidP="00B64070">
      <w:pPr>
        <w:pStyle w:val="ListParagraph"/>
        <w:numPr>
          <w:ilvl w:val="0"/>
          <w:numId w:val="16"/>
        </w:numPr>
        <w:spacing w:after="0"/>
        <w:jc w:val="both"/>
        <w:rPr>
          <w:rFonts w:ascii="Times New Roman" w:hAnsi="Times New Roman"/>
          <w:sz w:val="28"/>
          <w:szCs w:val="28"/>
        </w:rPr>
      </w:pPr>
      <w:r>
        <w:rPr>
          <w:rFonts w:ascii="Times New Roman" w:hAnsi="Times New Roman"/>
          <w:sz w:val="28"/>
          <w:szCs w:val="28"/>
        </w:rPr>
        <w:t>«Совмин»;</w:t>
      </w:r>
    </w:p>
    <w:p w:rsidR="000A48FF" w:rsidRDefault="000A48FF" w:rsidP="00B64070">
      <w:pPr>
        <w:pStyle w:val="ListParagraph"/>
        <w:numPr>
          <w:ilvl w:val="0"/>
          <w:numId w:val="16"/>
        </w:numPr>
        <w:spacing w:after="0"/>
        <w:jc w:val="both"/>
        <w:rPr>
          <w:rFonts w:ascii="Times New Roman" w:hAnsi="Times New Roman"/>
          <w:sz w:val="28"/>
          <w:szCs w:val="28"/>
        </w:rPr>
      </w:pPr>
      <w:r>
        <w:rPr>
          <w:rFonts w:ascii="Times New Roman" w:hAnsi="Times New Roman"/>
          <w:sz w:val="28"/>
          <w:szCs w:val="28"/>
        </w:rPr>
        <w:t>«60 Гкал/час».</w:t>
      </w:r>
    </w:p>
    <w:p w:rsidR="000A48FF" w:rsidRDefault="000A48FF" w:rsidP="00B64070">
      <w:pPr>
        <w:spacing w:after="0"/>
        <w:ind w:left="567"/>
        <w:jc w:val="both"/>
        <w:rPr>
          <w:rFonts w:ascii="Times New Roman" w:hAnsi="Times New Roman"/>
          <w:sz w:val="28"/>
          <w:szCs w:val="28"/>
        </w:rPr>
      </w:pPr>
      <w:r>
        <w:rPr>
          <w:rFonts w:ascii="Times New Roman" w:hAnsi="Times New Roman"/>
          <w:sz w:val="28"/>
          <w:szCs w:val="28"/>
        </w:rPr>
        <w:t>В целях обеспечения потребителей данных котельных тепловой энергией будет осуществлена установка модульных котельных установок в следующих районах города:</w:t>
      </w:r>
    </w:p>
    <w:p w:rsidR="000A48FF" w:rsidRDefault="000A48FF" w:rsidP="00B64070">
      <w:pPr>
        <w:pStyle w:val="ListParagraph"/>
        <w:numPr>
          <w:ilvl w:val="0"/>
          <w:numId w:val="17"/>
        </w:numPr>
        <w:spacing w:after="0"/>
        <w:jc w:val="both"/>
        <w:rPr>
          <w:rFonts w:ascii="Times New Roman" w:hAnsi="Times New Roman"/>
          <w:sz w:val="28"/>
          <w:szCs w:val="28"/>
        </w:rPr>
      </w:pPr>
      <w:r>
        <w:rPr>
          <w:rFonts w:ascii="Times New Roman" w:hAnsi="Times New Roman"/>
          <w:sz w:val="28"/>
          <w:szCs w:val="28"/>
        </w:rPr>
        <w:t>1 микрорайон – 2 единицы;</w:t>
      </w:r>
    </w:p>
    <w:p w:rsidR="000A48FF" w:rsidRDefault="000A48FF" w:rsidP="00B64070">
      <w:pPr>
        <w:pStyle w:val="ListParagraph"/>
        <w:numPr>
          <w:ilvl w:val="0"/>
          <w:numId w:val="17"/>
        </w:numPr>
        <w:spacing w:after="0"/>
        <w:jc w:val="both"/>
        <w:rPr>
          <w:rFonts w:ascii="Times New Roman" w:hAnsi="Times New Roman"/>
          <w:sz w:val="28"/>
          <w:szCs w:val="28"/>
        </w:rPr>
      </w:pPr>
      <w:r>
        <w:rPr>
          <w:rFonts w:ascii="Times New Roman" w:hAnsi="Times New Roman"/>
          <w:sz w:val="28"/>
          <w:szCs w:val="28"/>
        </w:rPr>
        <w:t>2 микрорайон – 1 единица;</w:t>
      </w:r>
    </w:p>
    <w:p w:rsidR="000A48FF" w:rsidRDefault="000A48FF" w:rsidP="00B64070">
      <w:pPr>
        <w:pStyle w:val="ListParagraph"/>
        <w:numPr>
          <w:ilvl w:val="0"/>
          <w:numId w:val="17"/>
        </w:numPr>
        <w:spacing w:after="0"/>
        <w:jc w:val="both"/>
        <w:rPr>
          <w:rFonts w:ascii="Times New Roman" w:hAnsi="Times New Roman"/>
          <w:sz w:val="28"/>
          <w:szCs w:val="28"/>
        </w:rPr>
      </w:pPr>
      <w:r>
        <w:rPr>
          <w:rFonts w:ascii="Times New Roman" w:hAnsi="Times New Roman"/>
          <w:sz w:val="28"/>
          <w:szCs w:val="28"/>
        </w:rPr>
        <w:t>4 микрорайон – 1 единица;</w:t>
      </w:r>
    </w:p>
    <w:p w:rsidR="000A48FF" w:rsidRDefault="000A48FF" w:rsidP="00B64070">
      <w:pPr>
        <w:pStyle w:val="ListParagraph"/>
        <w:numPr>
          <w:ilvl w:val="0"/>
          <w:numId w:val="17"/>
        </w:numPr>
        <w:spacing w:after="0"/>
        <w:jc w:val="both"/>
        <w:rPr>
          <w:rFonts w:ascii="Times New Roman" w:hAnsi="Times New Roman"/>
          <w:sz w:val="28"/>
          <w:szCs w:val="28"/>
        </w:rPr>
      </w:pPr>
      <w:r>
        <w:rPr>
          <w:rFonts w:ascii="Times New Roman" w:hAnsi="Times New Roman"/>
          <w:sz w:val="28"/>
          <w:szCs w:val="28"/>
        </w:rPr>
        <w:t>7 микрорайон – 3 единицы;</w:t>
      </w:r>
    </w:p>
    <w:p w:rsidR="000A48FF" w:rsidRDefault="000A48FF" w:rsidP="00B64070">
      <w:pPr>
        <w:pStyle w:val="ListParagraph"/>
        <w:numPr>
          <w:ilvl w:val="0"/>
          <w:numId w:val="17"/>
        </w:numPr>
        <w:spacing w:after="0"/>
        <w:jc w:val="both"/>
        <w:rPr>
          <w:rFonts w:ascii="Times New Roman" w:hAnsi="Times New Roman"/>
          <w:sz w:val="28"/>
          <w:szCs w:val="28"/>
        </w:rPr>
      </w:pPr>
      <w:r>
        <w:rPr>
          <w:rFonts w:ascii="Times New Roman" w:hAnsi="Times New Roman"/>
          <w:sz w:val="28"/>
          <w:szCs w:val="28"/>
        </w:rPr>
        <w:t>8 микрорайон – 4 единицы;</w:t>
      </w:r>
    </w:p>
    <w:p w:rsidR="000A48FF" w:rsidRDefault="000A48FF" w:rsidP="00B64070">
      <w:pPr>
        <w:pStyle w:val="ListParagraph"/>
        <w:numPr>
          <w:ilvl w:val="0"/>
          <w:numId w:val="17"/>
        </w:numPr>
        <w:spacing w:after="0"/>
        <w:jc w:val="both"/>
        <w:rPr>
          <w:rFonts w:ascii="Times New Roman" w:hAnsi="Times New Roman"/>
          <w:sz w:val="28"/>
          <w:szCs w:val="28"/>
        </w:rPr>
      </w:pPr>
      <w:r>
        <w:rPr>
          <w:rFonts w:ascii="Times New Roman" w:hAnsi="Times New Roman"/>
          <w:sz w:val="28"/>
          <w:szCs w:val="28"/>
        </w:rPr>
        <w:t>9 микрорайон – 1 единица;</w:t>
      </w:r>
    </w:p>
    <w:p w:rsidR="000A48FF" w:rsidRDefault="000A48FF" w:rsidP="00B64070">
      <w:pPr>
        <w:pStyle w:val="ListParagraph"/>
        <w:numPr>
          <w:ilvl w:val="0"/>
          <w:numId w:val="17"/>
        </w:numPr>
        <w:spacing w:after="0"/>
        <w:jc w:val="both"/>
        <w:rPr>
          <w:rFonts w:ascii="Times New Roman" w:hAnsi="Times New Roman"/>
          <w:sz w:val="28"/>
          <w:szCs w:val="28"/>
        </w:rPr>
      </w:pPr>
      <w:r>
        <w:rPr>
          <w:rFonts w:ascii="Times New Roman" w:hAnsi="Times New Roman"/>
          <w:sz w:val="28"/>
          <w:szCs w:val="28"/>
        </w:rPr>
        <w:t>Территория дома престарелых – 1 единица;</w:t>
      </w:r>
    </w:p>
    <w:p w:rsidR="000A48FF" w:rsidRPr="00F9085A" w:rsidRDefault="000A48FF" w:rsidP="00B64070">
      <w:pPr>
        <w:pStyle w:val="ListParagraph"/>
        <w:numPr>
          <w:ilvl w:val="0"/>
          <w:numId w:val="17"/>
        </w:numPr>
        <w:spacing w:after="0"/>
        <w:jc w:val="both"/>
        <w:rPr>
          <w:rFonts w:ascii="Times New Roman" w:hAnsi="Times New Roman"/>
          <w:sz w:val="28"/>
          <w:szCs w:val="28"/>
        </w:rPr>
      </w:pPr>
      <w:r>
        <w:rPr>
          <w:rFonts w:ascii="Times New Roman" w:hAnsi="Times New Roman"/>
          <w:sz w:val="28"/>
          <w:szCs w:val="28"/>
        </w:rPr>
        <w:t>Ул. Губаревича – 1 единица.</w:t>
      </w: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B64070">
      <w:pPr>
        <w:spacing w:after="0"/>
        <w:rPr>
          <w:rFonts w:ascii="Times New Roman" w:hAnsi="Times New Roman"/>
          <w:sz w:val="28"/>
          <w:szCs w:val="28"/>
        </w:rPr>
      </w:pPr>
    </w:p>
    <w:p w:rsidR="000A48FF" w:rsidRDefault="000A48FF" w:rsidP="00192236">
      <w:pPr>
        <w:tabs>
          <w:tab w:val="left" w:pos="988"/>
        </w:tabs>
        <w:spacing w:after="0"/>
        <w:jc w:val="center"/>
        <w:rPr>
          <w:rFonts w:ascii="Times New Roman" w:hAnsi="Times New Roman"/>
          <w:b/>
          <w:sz w:val="28"/>
          <w:szCs w:val="28"/>
        </w:rPr>
      </w:pPr>
      <w:r>
        <w:rPr>
          <w:rFonts w:ascii="Times New Roman" w:hAnsi="Times New Roman"/>
          <w:b/>
          <w:sz w:val="28"/>
          <w:szCs w:val="28"/>
        </w:rPr>
        <w:t>5. 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w:t>
      </w:r>
    </w:p>
    <w:p w:rsidR="000A48FF" w:rsidRDefault="000A48FF" w:rsidP="00192236">
      <w:pPr>
        <w:tabs>
          <w:tab w:val="left" w:pos="988"/>
        </w:tabs>
        <w:spacing w:after="0"/>
        <w:jc w:val="center"/>
        <w:rPr>
          <w:rFonts w:ascii="Times New Roman" w:hAnsi="Times New Roman"/>
          <w:b/>
          <w:sz w:val="28"/>
          <w:szCs w:val="28"/>
        </w:rPr>
      </w:pPr>
    </w:p>
    <w:p w:rsidR="000A48FF" w:rsidRDefault="000A48FF" w:rsidP="00192236">
      <w:pPr>
        <w:tabs>
          <w:tab w:val="left" w:pos="988"/>
        </w:tabs>
        <w:spacing w:after="0"/>
        <w:jc w:val="center"/>
        <w:rPr>
          <w:rFonts w:ascii="Times New Roman" w:hAnsi="Times New Roman"/>
          <w:b/>
          <w:sz w:val="28"/>
          <w:szCs w:val="28"/>
        </w:rPr>
      </w:pPr>
      <w:r>
        <w:rPr>
          <w:rFonts w:ascii="Times New Roman" w:hAnsi="Times New Roman"/>
          <w:b/>
          <w:sz w:val="28"/>
          <w:szCs w:val="28"/>
        </w:rPr>
        <w:t>5.1. Определение существующих котельных и их зон в зонах действия крупных котельных</w:t>
      </w:r>
    </w:p>
    <w:p w:rsidR="000A48FF" w:rsidRPr="00EB5F04" w:rsidRDefault="000A48FF" w:rsidP="00B64070">
      <w:pPr>
        <w:spacing w:after="0"/>
        <w:ind w:firstLine="567"/>
        <w:jc w:val="both"/>
        <w:rPr>
          <w:rFonts w:ascii="Times New Roman" w:hAnsi="Times New Roman"/>
          <w:sz w:val="28"/>
          <w:szCs w:val="28"/>
        </w:rPr>
      </w:pPr>
      <w:r w:rsidRPr="00EB5F04">
        <w:rPr>
          <w:rFonts w:ascii="Times New Roman" w:hAnsi="Times New Roman"/>
          <w:sz w:val="28"/>
          <w:szCs w:val="28"/>
        </w:rPr>
        <w:t xml:space="preserve">Теплоэнергетическое хозяйство города Элисты включает в себя </w:t>
      </w:r>
      <w:r>
        <w:rPr>
          <w:rFonts w:ascii="Times New Roman" w:hAnsi="Times New Roman"/>
          <w:sz w:val="28"/>
          <w:szCs w:val="28"/>
        </w:rPr>
        <w:t xml:space="preserve">29 котельных, на консервации 1 </w:t>
      </w:r>
      <w:r w:rsidRPr="00EB5F04">
        <w:rPr>
          <w:rFonts w:ascii="Times New Roman" w:hAnsi="Times New Roman"/>
          <w:sz w:val="28"/>
          <w:szCs w:val="28"/>
        </w:rPr>
        <w:t>(119 котлоагрегатов) с номинально</w:t>
      </w:r>
      <w:r>
        <w:rPr>
          <w:rFonts w:ascii="Times New Roman" w:hAnsi="Times New Roman"/>
          <w:sz w:val="28"/>
          <w:szCs w:val="28"/>
        </w:rPr>
        <w:t>й теплопроизводительностью 292,6</w:t>
      </w:r>
      <w:r w:rsidRPr="00EB5F04">
        <w:rPr>
          <w:rFonts w:ascii="Times New Roman" w:hAnsi="Times New Roman"/>
          <w:sz w:val="28"/>
          <w:szCs w:val="28"/>
        </w:rPr>
        <w:t xml:space="preserve"> Гкал/час, подключенная нагруз</w:t>
      </w:r>
      <w:r>
        <w:rPr>
          <w:rFonts w:ascii="Times New Roman" w:hAnsi="Times New Roman"/>
          <w:sz w:val="28"/>
          <w:szCs w:val="28"/>
        </w:rPr>
        <w:t xml:space="preserve">ка 164,4 Гкал/час – отопление, </w:t>
      </w:r>
      <w:r w:rsidRPr="00EB5F04">
        <w:rPr>
          <w:rFonts w:ascii="Times New Roman" w:hAnsi="Times New Roman"/>
          <w:sz w:val="28"/>
          <w:szCs w:val="28"/>
        </w:rPr>
        <w:t xml:space="preserve">12,44 Гкал/час - ГВС. </w:t>
      </w:r>
    </w:p>
    <w:p w:rsidR="000A48FF" w:rsidRPr="00EB5F04" w:rsidRDefault="000A48FF" w:rsidP="00B64070">
      <w:pPr>
        <w:spacing w:after="0"/>
        <w:ind w:firstLine="567"/>
        <w:jc w:val="both"/>
        <w:rPr>
          <w:rFonts w:ascii="Times New Roman" w:hAnsi="Times New Roman"/>
          <w:sz w:val="28"/>
          <w:szCs w:val="28"/>
        </w:rPr>
      </w:pPr>
      <w:r w:rsidRPr="00EB5F04">
        <w:rPr>
          <w:rFonts w:ascii="Times New Roman" w:hAnsi="Times New Roman"/>
          <w:sz w:val="28"/>
          <w:szCs w:val="28"/>
        </w:rPr>
        <w:t>Фактическая производительность котельных составляет 249,2 Гкал/час, присоединенная тепловая нагрузка потребителей составляет 176,4 Гкал/час. Фактические потери теплоэнергии составляют 41,7 тыс. Гкал или 13,0% от отпуска в сеть.</w:t>
      </w:r>
    </w:p>
    <w:p w:rsidR="000A48FF" w:rsidRPr="00EB5F04" w:rsidRDefault="000A48FF" w:rsidP="00B64070">
      <w:pPr>
        <w:spacing w:after="0"/>
        <w:ind w:firstLine="567"/>
        <w:jc w:val="both"/>
        <w:rPr>
          <w:rFonts w:ascii="Times New Roman" w:hAnsi="Times New Roman"/>
          <w:sz w:val="28"/>
          <w:szCs w:val="28"/>
        </w:rPr>
      </w:pPr>
      <w:r w:rsidRPr="00EB5F04">
        <w:rPr>
          <w:rFonts w:ascii="Times New Roman" w:hAnsi="Times New Roman"/>
          <w:sz w:val="28"/>
          <w:szCs w:val="28"/>
        </w:rPr>
        <w:t>Полезный отпуск теплоэнергии для населения составляет 62% от отпуска в сеть, для предприятий и организаций - 23%, расход тепловой энергии на собственные нужды предприятия - 2%.</w:t>
      </w:r>
    </w:p>
    <w:p w:rsidR="000A48FF" w:rsidRPr="00EB5F04" w:rsidRDefault="000A48FF" w:rsidP="00B64070">
      <w:pPr>
        <w:spacing w:after="0"/>
        <w:ind w:firstLine="567"/>
        <w:jc w:val="both"/>
        <w:rPr>
          <w:rFonts w:ascii="Times New Roman" w:hAnsi="Times New Roman"/>
          <w:sz w:val="28"/>
          <w:szCs w:val="28"/>
        </w:rPr>
      </w:pPr>
      <w:r w:rsidRPr="00EB5F04">
        <w:rPr>
          <w:rFonts w:ascii="Times New Roman" w:hAnsi="Times New Roman"/>
          <w:sz w:val="28"/>
          <w:szCs w:val="28"/>
        </w:rPr>
        <w:t>В последнее время наблюдается снижение объёмов выработки и отпуска тепловой энергии потребителям.</w:t>
      </w:r>
    </w:p>
    <w:p w:rsidR="000A48FF" w:rsidRPr="00EB5F04"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Таблица 24.</w:t>
      </w:r>
    </w:p>
    <w:p w:rsidR="000A48FF" w:rsidRPr="00EB5F04"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Перечень котельных ОАО</w:t>
      </w:r>
      <w:r w:rsidRPr="00EB5F04">
        <w:rPr>
          <w:rFonts w:ascii="Times New Roman" w:hAnsi="Times New Roman"/>
          <w:b/>
          <w:i/>
          <w:sz w:val="28"/>
          <w:szCs w:val="28"/>
        </w:rPr>
        <w:t xml:space="preserve"> «Энергосервис» и показатели их работы.</w:t>
      </w:r>
    </w:p>
    <w:tbl>
      <w:tblPr>
        <w:tblW w:w="9356" w:type="dxa"/>
        <w:tblInd w:w="40" w:type="dxa"/>
        <w:tblLayout w:type="fixed"/>
        <w:tblCellMar>
          <w:left w:w="40" w:type="dxa"/>
          <w:right w:w="40" w:type="dxa"/>
        </w:tblCellMar>
        <w:tblLook w:val="0000"/>
      </w:tblPr>
      <w:tblGrid>
        <w:gridCol w:w="480"/>
        <w:gridCol w:w="2101"/>
        <w:gridCol w:w="1920"/>
        <w:gridCol w:w="1442"/>
        <w:gridCol w:w="1257"/>
        <w:gridCol w:w="1320"/>
        <w:gridCol w:w="836"/>
      </w:tblGrid>
      <w:tr w:rsidR="000A48FF" w:rsidRPr="00BC1D34" w:rsidTr="006D3962">
        <w:trPr>
          <w:tblHeader/>
        </w:trPr>
        <w:tc>
          <w:tcPr>
            <w:tcW w:w="480" w:type="dxa"/>
            <w:vMerge w:val="restart"/>
            <w:tcBorders>
              <w:top w:val="single" w:sz="12" w:space="0" w:color="000000"/>
              <w:left w:val="single" w:sz="12" w:space="0" w:color="000000"/>
              <w:right w:val="single" w:sz="12" w:space="0" w:color="000000"/>
            </w:tcBorders>
            <w:shd w:val="clear" w:color="auto" w:fill="A6A6A6"/>
            <w:vAlign w:val="center"/>
          </w:tcPr>
          <w:p w:rsidR="000A48FF" w:rsidRPr="00621FB2" w:rsidRDefault="000A48FF" w:rsidP="0024357A">
            <w:pPr>
              <w:pStyle w:val="Style5"/>
              <w:widowControl/>
              <w:snapToGrid w:val="0"/>
              <w:jc w:val="center"/>
              <w:rPr>
                <w:rStyle w:val="FontStyle20"/>
                <w:rFonts w:ascii="Arial" w:hAnsi="Arial" w:cs="Arial"/>
                <w:b/>
                <w:sz w:val="20"/>
                <w:szCs w:val="20"/>
              </w:rPr>
            </w:pPr>
            <w:r w:rsidRPr="00621FB2">
              <w:rPr>
                <w:rStyle w:val="FontStyle20"/>
                <w:rFonts w:ascii="Arial" w:hAnsi="Arial" w:cs="Arial"/>
                <w:b/>
                <w:sz w:val="20"/>
                <w:szCs w:val="20"/>
              </w:rPr>
              <w:t>№</w:t>
            </w:r>
          </w:p>
          <w:p w:rsidR="000A48FF" w:rsidRPr="00621FB2" w:rsidRDefault="000A48FF" w:rsidP="0024357A">
            <w:pPr>
              <w:pStyle w:val="Style5"/>
              <w:widowControl/>
              <w:jc w:val="center"/>
              <w:rPr>
                <w:rStyle w:val="FontStyle20"/>
                <w:rFonts w:ascii="Arial" w:hAnsi="Arial" w:cs="Arial"/>
                <w:b/>
                <w:sz w:val="20"/>
                <w:szCs w:val="20"/>
              </w:rPr>
            </w:pPr>
            <w:r w:rsidRPr="00621FB2">
              <w:rPr>
                <w:rStyle w:val="FontStyle20"/>
                <w:rFonts w:ascii="Arial" w:hAnsi="Arial" w:cs="Arial"/>
                <w:b/>
                <w:sz w:val="20"/>
                <w:szCs w:val="20"/>
              </w:rPr>
              <w:t>п/п</w:t>
            </w:r>
          </w:p>
        </w:tc>
        <w:tc>
          <w:tcPr>
            <w:tcW w:w="2101" w:type="dxa"/>
            <w:vMerge w:val="restart"/>
            <w:tcBorders>
              <w:top w:val="single" w:sz="12" w:space="0" w:color="000000"/>
              <w:left w:val="single" w:sz="12" w:space="0" w:color="000000"/>
              <w:right w:val="single" w:sz="12" w:space="0" w:color="000000"/>
            </w:tcBorders>
            <w:shd w:val="clear" w:color="auto" w:fill="A6A6A6"/>
            <w:vAlign w:val="center"/>
          </w:tcPr>
          <w:p w:rsidR="000A48FF" w:rsidRPr="00621FB2" w:rsidRDefault="000A48FF" w:rsidP="0024357A">
            <w:pPr>
              <w:pStyle w:val="Style5"/>
              <w:widowControl/>
              <w:snapToGrid w:val="0"/>
              <w:ind w:firstLine="11"/>
              <w:jc w:val="center"/>
              <w:rPr>
                <w:rStyle w:val="FontStyle20"/>
                <w:rFonts w:ascii="Arial" w:hAnsi="Arial" w:cs="Arial"/>
                <w:b/>
                <w:sz w:val="20"/>
                <w:szCs w:val="20"/>
              </w:rPr>
            </w:pPr>
            <w:r w:rsidRPr="00621FB2">
              <w:rPr>
                <w:rStyle w:val="FontStyle20"/>
                <w:rFonts w:ascii="Arial" w:hAnsi="Arial" w:cs="Arial"/>
                <w:b/>
                <w:sz w:val="20"/>
                <w:szCs w:val="20"/>
              </w:rPr>
              <w:t>Наименование котельных</w:t>
            </w:r>
          </w:p>
        </w:tc>
        <w:tc>
          <w:tcPr>
            <w:tcW w:w="1920" w:type="dxa"/>
            <w:vMerge w:val="restart"/>
            <w:tcBorders>
              <w:top w:val="single" w:sz="12" w:space="0" w:color="000000"/>
              <w:left w:val="single" w:sz="12" w:space="0" w:color="000000"/>
              <w:right w:val="single" w:sz="12" w:space="0" w:color="000000"/>
            </w:tcBorders>
            <w:shd w:val="clear" w:color="auto" w:fill="A6A6A6"/>
            <w:vAlign w:val="center"/>
          </w:tcPr>
          <w:p w:rsidR="000A48FF" w:rsidRPr="00621FB2" w:rsidRDefault="000A48FF" w:rsidP="0024357A">
            <w:pPr>
              <w:pStyle w:val="Style5"/>
              <w:widowControl/>
              <w:snapToGrid w:val="0"/>
              <w:jc w:val="center"/>
              <w:rPr>
                <w:rStyle w:val="FontStyle20"/>
                <w:rFonts w:ascii="Arial" w:hAnsi="Arial" w:cs="Arial"/>
                <w:b/>
                <w:sz w:val="20"/>
                <w:szCs w:val="20"/>
              </w:rPr>
            </w:pPr>
            <w:r w:rsidRPr="00621FB2">
              <w:rPr>
                <w:rStyle w:val="FontStyle20"/>
                <w:rFonts w:ascii="Arial" w:hAnsi="Arial" w:cs="Arial"/>
                <w:b/>
                <w:sz w:val="20"/>
                <w:szCs w:val="20"/>
              </w:rPr>
              <w:t>Месторасположение</w:t>
            </w:r>
          </w:p>
        </w:tc>
        <w:tc>
          <w:tcPr>
            <w:tcW w:w="1442" w:type="dxa"/>
            <w:vMerge w:val="restart"/>
            <w:tcBorders>
              <w:top w:val="single" w:sz="12" w:space="0" w:color="000000"/>
              <w:left w:val="single" w:sz="12" w:space="0" w:color="000000"/>
              <w:right w:val="single" w:sz="12" w:space="0" w:color="000000"/>
            </w:tcBorders>
            <w:shd w:val="clear" w:color="auto" w:fill="A6A6A6"/>
            <w:vAlign w:val="center"/>
          </w:tcPr>
          <w:p w:rsidR="000A48FF" w:rsidRPr="00621FB2" w:rsidRDefault="000A48FF" w:rsidP="0024357A">
            <w:pPr>
              <w:pStyle w:val="Style5"/>
              <w:widowControl/>
              <w:snapToGrid w:val="0"/>
              <w:jc w:val="center"/>
              <w:rPr>
                <w:rStyle w:val="FontStyle20"/>
                <w:rFonts w:ascii="Arial" w:hAnsi="Arial" w:cs="Arial"/>
                <w:b/>
                <w:sz w:val="20"/>
                <w:szCs w:val="20"/>
              </w:rPr>
            </w:pPr>
            <w:r w:rsidRPr="00621FB2">
              <w:rPr>
                <w:rStyle w:val="FontStyle20"/>
                <w:rFonts w:ascii="Arial" w:hAnsi="Arial" w:cs="Arial"/>
                <w:b/>
                <w:sz w:val="20"/>
                <w:szCs w:val="20"/>
              </w:rPr>
              <w:t>Мощность. Гкал/час</w:t>
            </w:r>
          </w:p>
        </w:tc>
        <w:tc>
          <w:tcPr>
            <w:tcW w:w="3413" w:type="dxa"/>
            <w:gridSpan w:val="3"/>
            <w:tcBorders>
              <w:top w:val="single" w:sz="12" w:space="0" w:color="000000"/>
              <w:left w:val="single" w:sz="12" w:space="0" w:color="000000"/>
              <w:bottom w:val="single" w:sz="12" w:space="0" w:color="000000"/>
              <w:right w:val="single" w:sz="12" w:space="0" w:color="000000"/>
            </w:tcBorders>
            <w:shd w:val="clear" w:color="auto" w:fill="A6A6A6"/>
          </w:tcPr>
          <w:p w:rsidR="000A48FF" w:rsidRPr="006D3962" w:rsidRDefault="000A48FF" w:rsidP="0024357A">
            <w:pPr>
              <w:pStyle w:val="Style5"/>
              <w:widowControl/>
              <w:snapToGrid w:val="0"/>
              <w:jc w:val="center"/>
              <w:rPr>
                <w:rStyle w:val="FontStyle20"/>
                <w:rFonts w:ascii="Arial" w:hAnsi="Arial" w:cs="Arial"/>
                <w:b/>
                <w:sz w:val="20"/>
                <w:szCs w:val="20"/>
              </w:rPr>
            </w:pPr>
            <w:r w:rsidRPr="006D3962">
              <w:rPr>
                <w:rStyle w:val="FontStyle45"/>
                <w:rFonts w:ascii="Arial" w:hAnsi="Arial" w:cs="Arial"/>
                <w:b/>
                <w:sz w:val="20"/>
                <w:szCs w:val="20"/>
              </w:rPr>
              <w:t xml:space="preserve">Тепловые нагрузки (Гкал/час) теплоноситель -горячая вода 1 </w:t>
            </w:r>
            <w:r w:rsidRPr="006D3962">
              <w:rPr>
                <w:rStyle w:val="FontStyle42"/>
                <w:rFonts w:ascii="Arial" w:hAnsi="Arial" w:cs="Arial"/>
                <w:b/>
                <w:sz w:val="20"/>
                <w:szCs w:val="20"/>
              </w:rPr>
              <w:t>= 75</w:t>
            </w:r>
            <w:r w:rsidRPr="006D3962">
              <w:rPr>
                <w:rStyle w:val="FontStyle45"/>
                <w:rFonts w:ascii="Arial" w:hAnsi="Arial" w:cs="Arial"/>
                <w:b/>
                <w:sz w:val="20"/>
                <w:szCs w:val="20"/>
              </w:rPr>
              <w:t>°С - 115°С</w:t>
            </w:r>
          </w:p>
        </w:tc>
      </w:tr>
      <w:tr w:rsidR="000A48FF" w:rsidRPr="00BC1D34" w:rsidTr="006D3962">
        <w:trPr>
          <w:tblHeader/>
        </w:trPr>
        <w:tc>
          <w:tcPr>
            <w:tcW w:w="480" w:type="dxa"/>
            <w:vMerge/>
            <w:tcBorders>
              <w:left w:val="single" w:sz="12" w:space="0" w:color="000000"/>
              <w:bottom w:val="single" w:sz="12" w:space="0" w:color="000000"/>
              <w:right w:val="single" w:sz="12" w:space="0" w:color="000000"/>
            </w:tcBorders>
            <w:shd w:val="clear" w:color="auto" w:fill="A6A6A6"/>
            <w:vAlign w:val="center"/>
          </w:tcPr>
          <w:p w:rsidR="000A48FF" w:rsidRPr="00621FB2" w:rsidRDefault="000A48FF" w:rsidP="0024357A">
            <w:pPr>
              <w:pStyle w:val="Style5"/>
              <w:widowControl/>
              <w:snapToGrid w:val="0"/>
              <w:jc w:val="center"/>
              <w:rPr>
                <w:rStyle w:val="FontStyle20"/>
                <w:rFonts w:ascii="Arial" w:hAnsi="Arial" w:cs="Arial"/>
                <w:b/>
                <w:sz w:val="20"/>
                <w:szCs w:val="20"/>
              </w:rPr>
            </w:pPr>
          </w:p>
        </w:tc>
        <w:tc>
          <w:tcPr>
            <w:tcW w:w="2101" w:type="dxa"/>
            <w:vMerge/>
            <w:tcBorders>
              <w:left w:val="single" w:sz="12" w:space="0" w:color="000000"/>
              <w:bottom w:val="single" w:sz="12" w:space="0" w:color="000000"/>
              <w:right w:val="single" w:sz="12" w:space="0" w:color="000000"/>
            </w:tcBorders>
            <w:shd w:val="clear" w:color="auto" w:fill="A6A6A6"/>
            <w:vAlign w:val="center"/>
          </w:tcPr>
          <w:p w:rsidR="000A48FF" w:rsidRPr="00621FB2" w:rsidRDefault="000A48FF" w:rsidP="0024357A">
            <w:pPr>
              <w:pStyle w:val="Style5"/>
              <w:widowControl/>
              <w:snapToGrid w:val="0"/>
              <w:ind w:firstLine="11"/>
              <w:jc w:val="center"/>
              <w:rPr>
                <w:rStyle w:val="FontStyle20"/>
                <w:rFonts w:ascii="Arial" w:hAnsi="Arial" w:cs="Arial"/>
                <w:b/>
                <w:sz w:val="20"/>
                <w:szCs w:val="20"/>
              </w:rPr>
            </w:pPr>
          </w:p>
        </w:tc>
        <w:tc>
          <w:tcPr>
            <w:tcW w:w="1920" w:type="dxa"/>
            <w:vMerge/>
            <w:tcBorders>
              <w:left w:val="single" w:sz="12" w:space="0" w:color="000000"/>
              <w:bottom w:val="single" w:sz="12" w:space="0" w:color="000000"/>
              <w:right w:val="single" w:sz="12" w:space="0" w:color="000000"/>
            </w:tcBorders>
            <w:shd w:val="clear" w:color="auto" w:fill="A6A6A6"/>
            <w:vAlign w:val="center"/>
          </w:tcPr>
          <w:p w:rsidR="000A48FF" w:rsidRPr="00621FB2" w:rsidRDefault="000A48FF" w:rsidP="0024357A">
            <w:pPr>
              <w:pStyle w:val="Style5"/>
              <w:widowControl/>
              <w:snapToGrid w:val="0"/>
              <w:jc w:val="center"/>
              <w:rPr>
                <w:rStyle w:val="FontStyle20"/>
                <w:rFonts w:ascii="Arial" w:hAnsi="Arial" w:cs="Arial"/>
                <w:b/>
                <w:sz w:val="20"/>
                <w:szCs w:val="20"/>
              </w:rPr>
            </w:pPr>
          </w:p>
        </w:tc>
        <w:tc>
          <w:tcPr>
            <w:tcW w:w="1442" w:type="dxa"/>
            <w:vMerge/>
            <w:tcBorders>
              <w:left w:val="single" w:sz="12" w:space="0" w:color="000000"/>
              <w:bottom w:val="single" w:sz="12" w:space="0" w:color="000000"/>
              <w:right w:val="single" w:sz="12" w:space="0" w:color="000000"/>
            </w:tcBorders>
            <w:shd w:val="clear" w:color="auto" w:fill="A6A6A6"/>
            <w:vAlign w:val="center"/>
          </w:tcPr>
          <w:p w:rsidR="000A48FF" w:rsidRPr="00621FB2" w:rsidRDefault="000A48FF" w:rsidP="0024357A">
            <w:pPr>
              <w:pStyle w:val="Style5"/>
              <w:widowControl/>
              <w:snapToGrid w:val="0"/>
              <w:jc w:val="center"/>
              <w:rPr>
                <w:rStyle w:val="FontStyle20"/>
                <w:rFonts w:ascii="Arial" w:hAnsi="Arial" w:cs="Arial"/>
                <w:b/>
                <w:sz w:val="20"/>
                <w:szCs w:val="20"/>
              </w:rPr>
            </w:pPr>
          </w:p>
        </w:tc>
        <w:tc>
          <w:tcPr>
            <w:tcW w:w="1257" w:type="dxa"/>
            <w:tcBorders>
              <w:top w:val="single" w:sz="12" w:space="0" w:color="000000"/>
              <w:left w:val="single" w:sz="12" w:space="0" w:color="000000"/>
              <w:bottom w:val="single" w:sz="12" w:space="0" w:color="000000"/>
              <w:right w:val="single" w:sz="12" w:space="0" w:color="000000"/>
            </w:tcBorders>
            <w:shd w:val="clear" w:color="auto" w:fill="A6A6A6"/>
          </w:tcPr>
          <w:p w:rsidR="000A48FF" w:rsidRPr="006D3962" w:rsidRDefault="000A48FF" w:rsidP="0024357A">
            <w:pPr>
              <w:pStyle w:val="Style5"/>
              <w:widowControl/>
              <w:snapToGrid w:val="0"/>
              <w:ind w:firstLine="17"/>
              <w:jc w:val="center"/>
              <w:rPr>
                <w:rStyle w:val="FontStyle20"/>
                <w:rFonts w:ascii="Arial" w:hAnsi="Arial" w:cs="Arial"/>
                <w:b/>
                <w:sz w:val="20"/>
                <w:szCs w:val="20"/>
              </w:rPr>
            </w:pPr>
            <w:r w:rsidRPr="006D3962">
              <w:rPr>
                <w:rStyle w:val="FontStyle45"/>
                <w:rFonts w:ascii="Arial" w:hAnsi="Arial" w:cs="Arial"/>
                <w:b/>
                <w:sz w:val="20"/>
                <w:szCs w:val="20"/>
              </w:rPr>
              <w:t>На отопление</w:t>
            </w:r>
          </w:p>
        </w:tc>
        <w:tc>
          <w:tcPr>
            <w:tcW w:w="1320" w:type="dxa"/>
            <w:tcBorders>
              <w:top w:val="single" w:sz="12" w:space="0" w:color="000000"/>
              <w:left w:val="single" w:sz="12" w:space="0" w:color="000000"/>
              <w:bottom w:val="single" w:sz="12" w:space="0" w:color="000000"/>
              <w:right w:val="single" w:sz="12" w:space="0" w:color="000000"/>
            </w:tcBorders>
            <w:shd w:val="clear" w:color="auto" w:fill="A6A6A6"/>
          </w:tcPr>
          <w:p w:rsidR="000A48FF" w:rsidRPr="006D3962" w:rsidRDefault="000A48FF" w:rsidP="0024357A">
            <w:pPr>
              <w:pStyle w:val="Style5"/>
              <w:widowControl/>
              <w:snapToGrid w:val="0"/>
              <w:jc w:val="center"/>
              <w:rPr>
                <w:rStyle w:val="FontStyle20"/>
                <w:rFonts w:ascii="Arial" w:hAnsi="Arial" w:cs="Arial"/>
                <w:b/>
                <w:sz w:val="20"/>
                <w:szCs w:val="20"/>
              </w:rPr>
            </w:pPr>
            <w:r w:rsidRPr="006D3962">
              <w:rPr>
                <w:rStyle w:val="FontStyle20"/>
                <w:rFonts w:ascii="Arial" w:hAnsi="Arial" w:cs="Arial"/>
                <w:b/>
                <w:sz w:val="20"/>
                <w:szCs w:val="20"/>
              </w:rPr>
              <w:t>На горячее водоснабжение</w:t>
            </w:r>
          </w:p>
        </w:tc>
        <w:tc>
          <w:tcPr>
            <w:tcW w:w="836" w:type="dxa"/>
            <w:tcBorders>
              <w:top w:val="single" w:sz="12" w:space="0" w:color="000000"/>
              <w:left w:val="single" w:sz="12" w:space="0" w:color="000000"/>
              <w:bottom w:val="single" w:sz="12" w:space="0" w:color="000000"/>
              <w:right w:val="single" w:sz="12" w:space="0" w:color="000000"/>
            </w:tcBorders>
            <w:shd w:val="clear" w:color="auto" w:fill="A6A6A6"/>
          </w:tcPr>
          <w:p w:rsidR="000A48FF" w:rsidRPr="006D3962" w:rsidRDefault="000A48FF" w:rsidP="0024357A">
            <w:pPr>
              <w:pStyle w:val="Style5"/>
              <w:widowControl/>
              <w:snapToGrid w:val="0"/>
              <w:ind w:firstLine="13"/>
              <w:jc w:val="center"/>
              <w:rPr>
                <w:rStyle w:val="FontStyle20"/>
                <w:rFonts w:ascii="Arial" w:hAnsi="Arial" w:cs="Arial"/>
                <w:b/>
                <w:sz w:val="20"/>
                <w:szCs w:val="20"/>
              </w:rPr>
            </w:pPr>
            <w:r w:rsidRPr="006D3962">
              <w:rPr>
                <w:rStyle w:val="FontStyle20"/>
                <w:rFonts w:ascii="Arial" w:hAnsi="Arial" w:cs="Arial"/>
                <w:b/>
                <w:sz w:val="20"/>
                <w:szCs w:val="20"/>
              </w:rPr>
              <w:t>Всего</w:t>
            </w:r>
          </w:p>
        </w:tc>
      </w:tr>
      <w:tr w:rsidR="000A48FF" w:rsidRPr="00BC1D34" w:rsidTr="006D3962">
        <w:tc>
          <w:tcPr>
            <w:tcW w:w="480" w:type="dxa"/>
            <w:tcBorders>
              <w:top w:val="single" w:sz="12" w:space="0" w:color="000000"/>
              <w:left w:val="single" w:sz="4" w:space="0" w:color="000000"/>
              <w:bottom w:val="single" w:sz="12" w:space="0" w:color="000000"/>
            </w:tcBorders>
            <w:shd w:val="pct25" w:color="auto" w:fill="auto"/>
          </w:tcPr>
          <w:p w:rsidR="000A48FF" w:rsidRPr="00BC1D34" w:rsidRDefault="000A48FF" w:rsidP="006D3962">
            <w:pPr>
              <w:snapToGrid w:val="0"/>
              <w:spacing w:after="0"/>
              <w:jc w:val="center"/>
              <w:rPr>
                <w:rStyle w:val="FontStyle57"/>
                <w:rFonts w:ascii="Arial" w:hAnsi="Arial" w:cs="Arial"/>
                <w:b/>
                <w:lang w:val="en-US"/>
              </w:rPr>
            </w:pPr>
            <w:r w:rsidRPr="00BC1D34">
              <w:rPr>
                <w:rStyle w:val="FontStyle57"/>
                <w:rFonts w:ascii="Arial" w:hAnsi="Arial" w:cs="Arial"/>
                <w:b/>
                <w:lang w:val="en-US"/>
              </w:rPr>
              <w:t>1</w:t>
            </w:r>
          </w:p>
        </w:tc>
        <w:tc>
          <w:tcPr>
            <w:tcW w:w="2101" w:type="dxa"/>
            <w:tcBorders>
              <w:top w:val="single" w:sz="12" w:space="0" w:color="000000"/>
              <w:left w:val="single" w:sz="4" w:space="0" w:color="000000"/>
              <w:bottom w:val="single" w:sz="12" w:space="0" w:color="000000"/>
            </w:tcBorders>
            <w:shd w:val="pct25" w:color="auto" w:fill="auto"/>
          </w:tcPr>
          <w:p w:rsidR="000A48FF" w:rsidRPr="00BC1D34" w:rsidRDefault="000A48FF" w:rsidP="006D3962">
            <w:pPr>
              <w:snapToGrid w:val="0"/>
              <w:spacing w:after="0"/>
              <w:ind w:firstLine="11"/>
              <w:jc w:val="center"/>
              <w:rPr>
                <w:rStyle w:val="FontStyle54"/>
                <w:rFonts w:ascii="Arial" w:hAnsi="Arial" w:cs="Arial"/>
                <w:b/>
                <w:sz w:val="20"/>
                <w:szCs w:val="20"/>
                <w:lang w:val="en-US"/>
              </w:rPr>
            </w:pPr>
            <w:r w:rsidRPr="00BC1D34">
              <w:rPr>
                <w:rStyle w:val="FontStyle54"/>
                <w:rFonts w:ascii="Arial" w:hAnsi="Arial" w:cs="Arial"/>
                <w:b/>
                <w:sz w:val="20"/>
                <w:szCs w:val="20"/>
                <w:lang w:val="en-US"/>
              </w:rPr>
              <w:t>2</w:t>
            </w:r>
          </w:p>
        </w:tc>
        <w:tc>
          <w:tcPr>
            <w:tcW w:w="1920" w:type="dxa"/>
            <w:tcBorders>
              <w:top w:val="single" w:sz="12" w:space="0" w:color="000000"/>
              <w:left w:val="single" w:sz="4" w:space="0" w:color="000000"/>
              <w:bottom w:val="single" w:sz="12" w:space="0" w:color="000000"/>
            </w:tcBorders>
            <w:shd w:val="pct25" w:color="auto" w:fill="auto"/>
          </w:tcPr>
          <w:p w:rsidR="000A48FF" w:rsidRPr="006D3962" w:rsidRDefault="000A48FF" w:rsidP="006D3962">
            <w:pPr>
              <w:pStyle w:val="Style17"/>
              <w:widowControl/>
              <w:snapToGrid w:val="0"/>
              <w:jc w:val="center"/>
              <w:rPr>
                <w:rStyle w:val="FontStyle45"/>
                <w:rFonts w:ascii="Arial" w:hAnsi="Arial" w:cs="Arial"/>
                <w:b/>
                <w:sz w:val="20"/>
                <w:szCs w:val="20"/>
                <w:lang w:val="en-US"/>
              </w:rPr>
            </w:pPr>
            <w:r>
              <w:rPr>
                <w:rStyle w:val="FontStyle45"/>
                <w:rFonts w:ascii="Arial" w:hAnsi="Arial" w:cs="Arial"/>
                <w:b/>
                <w:sz w:val="20"/>
                <w:szCs w:val="20"/>
                <w:lang w:val="en-US"/>
              </w:rPr>
              <w:t>3</w:t>
            </w:r>
          </w:p>
        </w:tc>
        <w:tc>
          <w:tcPr>
            <w:tcW w:w="1442" w:type="dxa"/>
            <w:tcBorders>
              <w:top w:val="single" w:sz="12" w:space="0" w:color="000000"/>
              <w:left w:val="single" w:sz="4" w:space="0" w:color="000000"/>
              <w:bottom w:val="single" w:sz="12" w:space="0" w:color="000000"/>
            </w:tcBorders>
            <w:shd w:val="pct25" w:color="auto" w:fill="auto"/>
          </w:tcPr>
          <w:p w:rsidR="000A48FF" w:rsidRPr="00BC1D34" w:rsidRDefault="000A48FF" w:rsidP="006D3962">
            <w:pPr>
              <w:snapToGrid w:val="0"/>
              <w:spacing w:after="0"/>
              <w:ind w:firstLine="500"/>
              <w:jc w:val="center"/>
              <w:rPr>
                <w:rStyle w:val="FontStyle57"/>
                <w:rFonts w:ascii="Arial" w:hAnsi="Arial" w:cs="Arial"/>
                <w:b/>
                <w:lang w:val="en-US"/>
              </w:rPr>
            </w:pPr>
            <w:r w:rsidRPr="00BC1D34">
              <w:rPr>
                <w:rStyle w:val="FontStyle57"/>
                <w:rFonts w:ascii="Arial" w:hAnsi="Arial" w:cs="Arial"/>
                <w:b/>
                <w:lang w:val="en-US"/>
              </w:rPr>
              <w:t>4</w:t>
            </w:r>
          </w:p>
        </w:tc>
        <w:tc>
          <w:tcPr>
            <w:tcW w:w="1257" w:type="dxa"/>
            <w:tcBorders>
              <w:top w:val="single" w:sz="12" w:space="0" w:color="000000"/>
              <w:left w:val="single" w:sz="4" w:space="0" w:color="000000"/>
              <w:bottom w:val="single" w:sz="12" w:space="0" w:color="000000"/>
            </w:tcBorders>
            <w:shd w:val="pct25" w:color="auto" w:fill="auto"/>
            <w:vAlign w:val="center"/>
          </w:tcPr>
          <w:p w:rsidR="000A48FF" w:rsidRPr="006D3962" w:rsidRDefault="000A48FF" w:rsidP="006D3962">
            <w:pPr>
              <w:pStyle w:val="Style17"/>
              <w:widowControl/>
              <w:snapToGrid w:val="0"/>
              <w:jc w:val="center"/>
              <w:rPr>
                <w:rStyle w:val="FontStyle45"/>
                <w:rFonts w:ascii="Arial" w:hAnsi="Arial" w:cs="Arial"/>
                <w:b/>
                <w:sz w:val="20"/>
                <w:szCs w:val="20"/>
                <w:lang w:val="en-US"/>
              </w:rPr>
            </w:pPr>
            <w:r>
              <w:rPr>
                <w:rStyle w:val="FontStyle45"/>
                <w:rFonts w:ascii="Arial" w:hAnsi="Arial" w:cs="Arial"/>
                <w:b/>
                <w:sz w:val="20"/>
                <w:szCs w:val="20"/>
                <w:lang w:val="en-US"/>
              </w:rPr>
              <w:t>5</w:t>
            </w:r>
          </w:p>
        </w:tc>
        <w:tc>
          <w:tcPr>
            <w:tcW w:w="1320" w:type="dxa"/>
            <w:tcBorders>
              <w:top w:val="single" w:sz="12" w:space="0" w:color="000000"/>
              <w:left w:val="single" w:sz="4" w:space="0" w:color="000000"/>
              <w:bottom w:val="single" w:sz="12" w:space="0" w:color="000000"/>
            </w:tcBorders>
            <w:shd w:val="pct25" w:color="auto" w:fill="auto"/>
            <w:vAlign w:val="center"/>
          </w:tcPr>
          <w:p w:rsidR="000A48FF" w:rsidRPr="006D3962" w:rsidRDefault="000A48FF" w:rsidP="006D3962">
            <w:pPr>
              <w:pStyle w:val="Style31"/>
              <w:widowControl/>
              <w:snapToGrid w:val="0"/>
              <w:jc w:val="center"/>
              <w:rPr>
                <w:rStyle w:val="FontStyle59"/>
                <w:rFonts w:ascii="Arial" w:hAnsi="Arial" w:cs="Arial"/>
                <w:sz w:val="20"/>
                <w:szCs w:val="20"/>
                <w:lang w:val="en-US"/>
              </w:rPr>
            </w:pPr>
            <w:r>
              <w:rPr>
                <w:rStyle w:val="FontStyle59"/>
                <w:rFonts w:ascii="Arial" w:hAnsi="Arial" w:cs="Arial"/>
                <w:sz w:val="20"/>
                <w:szCs w:val="20"/>
                <w:lang w:val="en-US"/>
              </w:rPr>
              <w:t>6</w:t>
            </w:r>
          </w:p>
        </w:tc>
        <w:tc>
          <w:tcPr>
            <w:tcW w:w="836" w:type="dxa"/>
            <w:tcBorders>
              <w:top w:val="single" w:sz="12" w:space="0" w:color="000000"/>
              <w:left w:val="single" w:sz="4" w:space="0" w:color="000000"/>
              <w:bottom w:val="single" w:sz="12" w:space="0" w:color="000000"/>
              <w:right w:val="single" w:sz="4" w:space="0" w:color="000000"/>
            </w:tcBorders>
            <w:shd w:val="pct25" w:color="auto" w:fill="auto"/>
            <w:vAlign w:val="center"/>
          </w:tcPr>
          <w:p w:rsidR="000A48FF" w:rsidRPr="006D3962" w:rsidRDefault="000A48FF" w:rsidP="006D3962">
            <w:pPr>
              <w:pStyle w:val="Style17"/>
              <w:widowControl/>
              <w:snapToGrid w:val="0"/>
              <w:jc w:val="center"/>
              <w:rPr>
                <w:rStyle w:val="FontStyle45"/>
                <w:rFonts w:ascii="Arial" w:hAnsi="Arial" w:cs="Arial"/>
                <w:b/>
                <w:sz w:val="20"/>
                <w:szCs w:val="20"/>
                <w:lang w:val="en-US"/>
              </w:rPr>
            </w:pPr>
            <w:r>
              <w:rPr>
                <w:rStyle w:val="FontStyle45"/>
                <w:rFonts w:ascii="Arial" w:hAnsi="Arial" w:cs="Arial"/>
                <w:b/>
                <w:sz w:val="20"/>
                <w:szCs w:val="20"/>
                <w:lang w:val="en-US"/>
              </w:rPr>
              <w:t>7</w:t>
            </w:r>
          </w:p>
        </w:tc>
      </w:tr>
      <w:tr w:rsidR="000A48FF" w:rsidRPr="00BC1D34" w:rsidTr="006D3962">
        <w:tc>
          <w:tcPr>
            <w:tcW w:w="480" w:type="dxa"/>
            <w:tcBorders>
              <w:top w:val="single" w:sz="12" w:space="0" w:color="000000"/>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1.</w:t>
            </w:r>
          </w:p>
        </w:tc>
        <w:tc>
          <w:tcPr>
            <w:tcW w:w="2101" w:type="dxa"/>
            <w:tcBorders>
              <w:top w:val="single" w:sz="12" w:space="0" w:color="000000"/>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Ю.Клыкова</w:t>
            </w:r>
          </w:p>
        </w:tc>
        <w:tc>
          <w:tcPr>
            <w:tcW w:w="1920" w:type="dxa"/>
            <w:tcBorders>
              <w:top w:val="single" w:sz="12" w:space="0" w:color="000000"/>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 Ю.Клыкова</w:t>
            </w:r>
          </w:p>
        </w:tc>
        <w:tc>
          <w:tcPr>
            <w:tcW w:w="1442" w:type="dxa"/>
            <w:tcBorders>
              <w:top w:val="single" w:sz="12" w:space="0" w:color="000000"/>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10,5</w:t>
            </w:r>
          </w:p>
        </w:tc>
        <w:tc>
          <w:tcPr>
            <w:tcW w:w="1257" w:type="dxa"/>
            <w:tcBorders>
              <w:top w:val="single" w:sz="12" w:space="0" w:color="000000"/>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7</w:t>
            </w:r>
          </w:p>
        </w:tc>
        <w:tc>
          <w:tcPr>
            <w:tcW w:w="1320" w:type="dxa"/>
            <w:tcBorders>
              <w:top w:val="single" w:sz="12" w:space="0" w:color="000000"/>
              <w:left w:val="single" w:sz="4" w:space="0" w:color="000000"/>
              <w:bottom w:val="single" w:sz="4" w:space="0" w:color="000000"/>
            </w:tcBorders>
            <w:vAlign w:val="center"/>
          </w:tcPr>
          <w:p w:rsidR="000A48FF" w:rsidRPr="00621FB2" w:rsidRDefault="000A48FF" w:rsidP="0024357A">
            <w:pPr>
              <w:pStyle w:val="Style31"/>
              <w:widowControl/>
              <w:snapToGrid w:val="0"/>
              <w:jc w:val="center"/>
              <w:rPr>
                <w:rStyle w:val="FontStyle59"/>
                <w:rFonts w:ascii="Arial" w:hAnsi="Arial" w:cs="Arial"/>
                <w:sz w:val="20"/>
                <w:szCs w:val="20"/>
              </w:rPr>
            </w:pPr>
            <w:r w:rsidRPr="00621FB2">
              <w:rPr>
                <w:rStyle w:val="FontStyle59"/>
                <w:rFonts w:ascii="Arial" w:hAnsi="Arial" w:cs="Arial"/>
                <w:sz w:val="20"/>
                <w:szCs w:val="20"/>
              </w:rPr>
              <w:t>-</w:t>
            </w:r>
          </w:p>
        </w:tc>
        <w:tc>
          <w:tcPr>
            <w:tcW w:w="836" w:type="dxa"/>
            <w:tcBorders>
              <w:top w:val="single" w:sz="12"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7</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2.</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Калмстрой</w:t>
            </w:r>
          </w:p>
        </w:tc>
        <w:tc>
          <w:tcPr>
            <w:tcW w:w="1920" w:type="dxa"/>
            <w:tcBorders>
              <w:left w:val="single" w:sz="4" w:space="0" w:color="000000"/>
              <w:bottom w:val="single" w:sz="4" w:space="0" w:color="000000"/>
            </w:tcBorders>
          </w:tcPr>
          <w:p w:rsidR="000A48FF" w:rsidRPr="00621FB2" w:rsidRDefault="000A48FF" w:rsidP="0024357A">
            <w:pPr>
              <w:pStyle w:val="Style13"/>
              <w:widowControl/>
              <w:snapToGrid w:val="0"/>
              <w:spacing w:line="240" w:lineRule="auto"/>
              <w:rPr>
                <w:rStyle w:val="FontStyle44"/>
                <w:rFonts w:ascii="Arial" w:hAnsi="Arial" w:cs="Arial"/>
                <w:sz w:val="20"/>
                <w:szCs w:val="20"/>
              </w:rPr>
            </w:pPr>
            <w:r w:rsidRPr="00621FB2">
              <w:rPr>
                <w:rStyle w:val="FontStyle44"/>
                <w:rFonts w:ascii="Arial" w:hAnsi="Arial" w:cs="Arial"/>
                <w:sz w:val="20"/>
                <w:szCs w:val="20"/>
              </w:rPr>
              <w:t>Ул.Герасименко</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1,5</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1,4</w:t>
            </w:r>
          </w:p>
        </w:tc>
        <w:tc>
          <w:tcPr>
            <w:tcW w:w="1320" w:type="dxa"/>
            <w:tcBorders>
              <w:left w:val="single" w:sz="4" w:space="0" w:color="000000"/>
              <w:bottom w:val="single" w:sz="4" w:space="0" w:color="000000"/>
            </w:tcBorders>
            <w:vAlign w:val="center"/>
          </w:tcPr>
          <w:p w:rsidR="000A48FF" w:rsidRPr="00621FB2" w:rsidRDefault="000A48FF" w:rsidP="0024357A">
            <w:pPr>
              <w:pStyle w:val="Style31"/>
              <w:widowControl/>
              <w:snapToGrid w:val="0"/>
              <w:jc w:val="center"/>
              <w:rPr>
                <w:rStyle w:val="FontStyle59"/>
                <w:rFonts w:ascii="Arial" w:hAnsi="Arial" w:cs="Arial"/>
                <w:sz w:val="20"/>
                <w:szCs w:val="20"/>
              </w:rPr>
            </w:pPr>
            <w:r w:rsidRPr="00621FB2">
              <w:rPr>
                <w:rStyle w:val="FontStyle59"/>
                <w:rFonts w:ascii="Arial" w:hAnsi="Arial" w:cs="Arial"/>
                <w:sz w:val="20"/>
                <w:szCs w:val="20"/>
              </w:rPr>
              <w:t>-</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1,4</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3.</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Школа-интернат</w:t>
            </w:r>
          </w:p>
        </w:tc>
        <w:tc>
          <w:tcPr>
            <w:tcW w:w="1920" w:type="dxa"/>
            <w:tcBorders>
              <w:left w:val="single" w:sz="4" w:space="0" w:color="000000"/>
              <w:bottom w:val="single" w:sz="4" w:space="0" w:color="000000"/>
            </w:tcBorders>
          </w:tcPr>
          <w:p w:rsidR="000A48FF" w:rsidRPr="00621FB2" w:rsidRDefault="000A48FF" w:rsidP="0024357A">
            <w:pPr>
              <w:pStyle w:val="Style13"/>
              <w:widowControl/>
              <w:snapToGrid w:val="0"/>
              <w:spacing w:line="240" w:lineRule="auto"/>
              <w:rPr>
                <w:rStyle w:val="FontStyle44"/>
                <w:rFonts w:ascii="Arial" w:hAnsi="Arial" w:cs="Arial"/>
                <w:sz w:val="20"/>
                <w:szCs w:val="20"/>
              </w:rPr>
            </w:pPr>
            <w:r w:rsidRPr="00621FB2">
              <w:rPr>
                <w:rStyle w:val="FontStyle44"/>
                <w:rFonts w:ascii="Arial" w:hAnsi="Arial" w:cs="Arial"/>
                <w:sz w:val="20"/>
                <w:szCs w:val="20"/>
              </w:rPr>
              <w:t>ул.К. Илюмжинова</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2,69</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1,0</w:t>
            </w:r>
          </w:p>
        </w:tc>
        <w:tc>
          <w:tcPr>
            <w:tcW w:w="1320"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0,15</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1,15</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4.</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Г.Молоканова</w:t>
            </w:r>
          </w:p>
        </w:tc>
        <w:tc>
          <w:tcPr>
            <w:tcW w:w="1920" w:type="dxa"/>
            <w:tcBorders>
              <w:left w:val="single" w:sz="4" w:space="0" w:color="000000"/>
              <w:bottom w:val="single" w:sz="4" w:space="0" w:color="000000"/>
            </w:tcBorders>
          </w:tcPr>
          <w:p w:rsidR="000A48FF" w:rsidRPr="00621FB2" w:rsidRDefault="000A48FF" w:rsidP="0024357A">
            <w:pPr>
              <w:pStyle w:val="Style13"/>
              <w:widowControl/>
              <w:snapToGrid w:val="0"/>
              <w:spacing w:line="240" w:lineRule="auto"/>
              <w:rPr>
                <w:rStyle w:val="FontStyle44"/>
                <w:rFonts w:ascii="Arial" w:hAnsi="Arial" w:cs="Arial"/>
                <w:sz w:val="20"/>
                <w:szCs w:val="20"/>
              </w:rPr>
            </w:pPr>
            <w:r w:rsidRPr="00621FB2">
              <w:rPr>
                <w:rStyle w:val="FontStyle44"/>
                <w:rFonts w:ascii="Arial" w:hAnsi="Arial" w:cs="Arial"/>
                <w:sz w:val="20"/>
                <w:szCs w:val="20"/>
              </w:rPr>
              <w:t>Ул.Г.Молоканова</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1,34</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0,57</w:t>
            </w:r>
          </w:p>
        </w:tc>
        <w:tc>
          <w:tcPr>
            <w:tcW w:w="1320"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0,24</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0,81</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5.</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Совмин</w:t>
            </w:r>
          </w:p>
        </w:tc>
        <w:tc>
          <w:tcPr>
            <w:tcW w:w="1920" w:type="dxa"/>
            <w:tcBorders>
              <w:left w:val="single" w:sz="4" w:space="0" w:color="000000"/>
              <w:bottom w:val="single" w:sz="4" w:space="0" w:color="000000"/>
            </w:tcBorders>
          </w:tcPr>
          <w:p w:rsidR="000A48FF" w:rsidRPr="00621FB2" w:rsidRDefault="000A48FF" w:rsidP="0024357A">
            <w:pPr>
              <w:pStyle w:val="Style13"/>
              <w:widowControl/>
              <w:snapToGrid w:val="0"/>
              <w:spacing w:line="240" w:lineRule="auto"/>
              <w:rPr>
                <w:rStyle w:val="FontStyle45"/>
                <w:rFonts w:ascii="Arial" w:hAnsi="Arial" w:cs="Arial"/>
                <w:sz w:val="20"/>
                <w:szCs w:val="20"/>
              </w:rPr>
            </w:pPr>
            <w:r w:rsidRPr="00621FB2">
              <w:rPr>
                <w:rStyle w:val="FontStyle44"/>
                <w:rFonts w:ascii="Arial" w:hAnsi="Arial" w:cs="Arial"/>
                <w:sz w:val="20"/>
                <w:szCs w:val="20"/>
              </w:rPr>
              <w:t xml:space="preserve">ул.Губаревича, </w:t>
            </w:r>
            <w:r w:rsidRPr="00621FB2">
              <w:rPr>
                <w:rStyle w:val="FontStyle45"/>
                <w:rFonts w:ascii="Arial" w:hAnsi="Arial" w:cs="Arial"/>
                <w:sz w:val="20"/>
                <w:szCs w:val="20"/>
              </w:rPr>
              <w:t>8</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8,69</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3,22</w:t>
            </w:r>
          </w:p>
        </w:tc>
        <w:tc>
          <w:tcPr>
            <w:tcW w:w="1320"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57"/>
                <w:rFonts w:ascii="Arial" w:hAnsi="Arial" w:cs="Arial"/>
                <w:sz w:val="20"/>
                <w:szCs w:val="20"/>
              </w:rPr>
            </w:pPr>
            <w:r w:rsidRPr="00621FB2">
              <w:rPr>
                <w:rStyle w:val="FontStyle57"/>
                <w:rFonts w:ascii="Arial" w:hAnsi="Arial" w:cs="Arial"/>
                <w:sz w:val="20"/>
                <w:szCs w:val="20"/>
              </w:rPr>
              <w:t>-</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3,22</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6.</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Пионерская</w:t>
            </w:r>
          </w:p>
        </w:tc>
        <w:tc>
          <w:tcPr>
            <w:tcW w:w="1920"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ул.Пионерская</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16</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7,2</w:t>
            </w:r>
          </w:p>
        </w:tc>
        <w:tc>
          <w:tcPr>
            <w:tcW w:w="1320"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0,34</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7,54</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7</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7"/>
                <w:rFonts w:ascii="Arial" w:hAnsi="Arial" w:cs="Arial"/>
                <w:sz w:val="20"/>
                <w:szCs w:val="20"/>
              </w:rPr>
            </w:pPr>
            <w:r w:rsidRPr="00BC1D34">
              <w:rPr>
                <w:rStyle w:val="FontStyle54"/>
                <w:rFonts w:ascii="Arial" w:hAnsi="Arial" w:cs="Arial"/>
                <w:sz w:val="20"/>
                <w:szCs w:val="20"/>
              </w:rPr>
              <w:t>Баня</w:t>
            </w:r>
            <w:r w:rsidRPr="00BC1D34">
              <w:rPr>
                <w:rStyle w:val="FontStyle57"/>
                <w:rFonts w:ascii="Arial" w:hAnsi="Arial" w:cs="Arial"/>
                <w:sz w:val="20"/>
                <w:szCs w:val="20"/>
              </w:rPr>
              <w:t>-1</w:t>
            </w:r>
          </w:p>
        </w:tc>
        <w:tc>
          <w:tcPr>
            <w:tcW w:w="1920"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ул.Лермонтова</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1,72</w:t>
            </w:r>
          </w:p>
        </w:tc>
        <w:tc>
          <w:tcPr>
            <w:tcW w:w="1257" w:type="dxa"/>
            <w:tcBorders>
              <w:left w:val="single" w:sz="4" w:space="0" w:color="000000"/>
              <w:bottom w:val="single" w:sz="4" w:space="0" w:color="000000"/>
            </w:tcBorders>
            <w:vAlign w:val="center"/>
          </w:tcPr>
          <w:p w:rsidR="000A48FF" w:rsidRPr="00621FB2" w:rsidRDefault="000A48FF" w:rsidP="0024357A">
            <w:pPr>
              <w:pStyle w:val="Style7"/>
              <w:widowControl/>
              <w:snapToGrid w:val="0"/>
              <w:spacing w:line="240" w:lineRule="auto"/>
              <w:jc w:val="center"/>
              <w:rPr>
                <w:rStyle w:val="FontStyle42"/>
                <w:rFonts w:ascii="Arial" w:hAnsi="Arial" w:cs="Arial"/>
                <w:sz w:val="20"/>
                <w:szCs w:val="20"/>
              </w:rPr>
            </w:pPr>
            <w:r w:rsidRPr="00621FB2">
              <w:rPr>
                <w:rStyle w:val="FontStyle42"/>
                <w:rFonts w:ascii="Arial" w:hAnsi="Arial" w:cs="Arial"/>
                <w:sz w:val="20"/>
                <w:szCs w:val="20"/>
              </w:rPr>
              <w:t>1,3</w:t>
            </w:r>
          </w:p>
        </w:tc>
        <w:tc>
          <w:tcPr>
            <w:tcW w:w="1320" w:type="dxa"/>
            <w:tcBorders>
              <w:left w:val="single" w:sz="4" w:space="0" w:color="000000"/>
              <w:bottom w:val="single" w:sz="4" w:space="0" w:color="000000"/>
            </w:tcBorders>
            <w:vAlign w:val="center"/>
          </w:tcPr>
          <w:p w:rsidR="000A48FF" w:rsidRPr="00621FB2" w:rsidRDefault="000A48FF" w:rsidP="0024357A">
            <w:pPr>
              <w:pStyle w:val="Style31"/>
              <w:widowControl/>
              <w:snapToGrid w:val="0"/>
              <w:jc w:val="center"/>
            </w:pP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1,3</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8.</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Пединститут</w:t>
            </w:r>
          </w:p>
        </w:tc>
        <w:tc>
          <w:tcPr>
            <w:tcW w:w="1920" w:type="dxa"/>
            <w:tcBorders>
              <w:left w:val="single" w:sz="4" w:space="0" w:color="000000"/>
              <w:bottom w:val="single" w:sz="4" w:space="0" w:color="000000"/>
            </w:tcBorders>
          </w:tcPr>
          <w:p w:rsidR="000A48FF" w:rsidRPr="00621FB2" w:rsidRDefault="000A48FF" w:rsidP="0024357A">
            <w:pPr>
              <w:pStyle w:val="Style10"/>
              <w:widowControl/>
              <w:snapToGrid w:val="0"/>
              <w:rPr>
                <w:rFonts w:ascii="Arial" w:hAnsi="Arial" w:cs="Arial"/>
                <w:sz w:val="20"/>
                <w:szCs w:val="20"/>
              </w:rPr>
            </w:pP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6,5</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3,92</w:t>
            </w:r>
          </w:p>
        </w:tc>
        <w:tc>
          <w:tcPr>
            <w:tcW w:w="1320"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pP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3.92</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9.</w:t>
            </w:r>
          </w:p>
        </w:tc>
        <w:tc>
          <w:tcPr>
            <w:tcW w:w="2101" w:type="dxa"/>
            <w:tcBorders>
              <w:left w:val="single" w:sz="4" w:space="0" w:color="000000"/>
              <w:bottom w:val="single" w:sz="4" w:space="0" w:color="000000"/>
            </w:tcBorders>
          </w:tcPr>
          <w:p w:rsidR="000A48FF" w:rsidRPr="00BC1D34" w:rsidRDefault="000A48FF" w:rsidP="0024357A">
            <w:pPr>
              <w:snapToGrid w:val="0"/>
              <w:spacing w:after="0" w:line="322" w:lineRule="exact"/>
              <w:ind w:firstLine="11"/>
              <w:jc w:val="center"/>
              <w:rPr>
                <w:rStyle w:val="FontStyle54"/>
                <w:rFonts w:ascii="Arial" w:hAnsi="Arial" w:cs="Arial"/>
                <w:sz w:val="20"/>
                <w:szCs w:val="20"/>
              </w:rPr>
            </w:pPr>
            <w:r w:rsidRPr="00BC1D34">
              <w:rPr>
                <w:rStyle w:val="FontStyle54"/>
                <w:rFonts w:ascii="Arial" w:hAnsi="Arial" w:cs="Arial"/>
                <w:sz w:val="20"/>
                <w:szCs w:val="20"/>
              </w:rPr>
              <w:t>М.Горького(зимняя) (летняя)</w:t>
            </w:r>
          </w:p>
        </w:tc>
        <w:tc>
          <w:tcPr>
            <w:tcW w:w="1920"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ул.М.Горького</w:t>
            </w:r>
          </w:p>
        </w:tc>
        <w:tc>
          <w:tcPr>
            <w:tcW w:w="1442" w:type="dxa"/>
            <w:tcBorders>
              <w:left w:val="single" w:sz="4" w:space="0" w:color="000000"/>
              <w:bottom w:val="single" w:sz="4" w:space="0" w:color="000000"/>
            </w:tcBorders>
          </w:tcPr>
          <w:p w:rsidR="000A48FF" w:rsidRPr="00BC1D34" w:rsidRDefault="000A48FF" w:rsidP="0024357A">
            <w:pPr>
              <w:snapToGrid w:val="0"/>
              <w:spacing w:after="0" w:line="322" w:lineRule="exact"/>
              <w:jc w:val="center"/>
              <w:rPr>
                <w:rStyle w:val="FontStyle57"/>
                <w:rFonts w:ascii="Arial" w:hAnsi="Arial" w:cs="Arial"/>
              </w:rPr>
            </w:pPr>
            <w:r w:rsidRPr="00BC1D34">
              <w:rPr>
                <w:rStyle w:val="FontStyle57"/>
                <w:rFonts w:ascii="Arial" w:hAnsi="Arial" w:cs="Arial"/>
              </w:rPr>
              <w:t>16,6</w:t>
            </w:r>
          </w:p>
          <w:p w:rsidR="000A48FF" w:rsidRPr="00BC1D34" w:rsidRDefault="000A48FF" w:rsidP="0024357A">
            <w:pPr>
              <w:snapToGrid w:val="0"/>
              <w:spacing w:after="0" w:line="322" w:lineRule="exact"/>
              <w:jc w:val="center"/>
              <w:rPr>
                <w:rStyle w:val="FontStyle57"/>
                <w:rFonts w:ascii="Arial" w:hAnsi="Arial" w:cs="Arial"/>
              </w:rPr>
            </w:pPr>
            <w:r w:rsidRPr="00BC1D34">
              <w:rPr>
                <w:rStyle w:val="FontStyle57"/>
                <w:rFonts w:ascii="Arial" w:hAnsi="Arial" w:cs="Arial"/>
              </w:rPr>
              <w:t>1,344</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jc w:val="center"/>
              <w:rPr>
                <w:rStyle w:val="FontStyle45"/>
                <w:rFonts w:ascii="Arial" w:hAnsi="Arial" w:cs="Arial"/>
                <w:sz w:val="20"/>
                <w:szCs w:val="20"/>
              </w:rPr>
            </w:pPr>
            <w:r w:rsidRPr="00621FB2">
              <w:rPr>
                <w:rStyle w:val="FontStyle45"/>
                <w:rFonts w:ascii="Arial" w:hAnsi="Arial" w:cs="Arial"/>
                <w:sz w:val="20"/>
                <w:szCs w:val="20"/>
              </w:rPr>
              <w:t>9,5</w:t>
            </w:r>
          </w:p>
        </w:tc>
        <w:tc>
          <w:tcPr>
            <w:tcW w:w="1320" w:type="dxa"/>
            <w:tcBorders>
              <w:left w:val="single" w:sz="4" w:space="0" w:color="000000"/>
              <w:bottom w:val="single" w:sz="4" w:space="0" w:color="000000"/>
            </w:tcBorders>
            <w:vAlign w:val="center"/>
          </w:tcPr>
          <w:p w:rsidR="000A48FF" w:rsidRPr="00621FB2" w:rsidRDefault="000A48FF" w:rsidP="0024357A">
            <w:pPr>
              <w:pStyle w:val="Style29"/>
              <w:widowControl/>
              <w:jc w:val="center"/>
              <w:rPr>
                <w:rStyle w:val="FontStyle57"/>
                <w:rFonts w:ascii="Arial" w:hAnsi="Arial" w:cs="Arial"/>
                <w:sz w:val="20"/>
                <w:szCs w:val="20"/>
              </w:rPr>
            </w:pPr>
            <w:r w:rsidRPr="00621FB2">
              <w:rPr>
                <w:rStyle w:val="FontStyle57"/>
                <w:rFonts w:ascii="Arial" w:hAnsi="Arial" w:cs="Arial"/>
                <w:sz w:val="20"/>
                <w:szCs w:val="20"/>
              </w:rPr>
              <w:t>0.83</w:t>
            </w:r>
          </w:p>
          <w:p w:rsidR="000A48FF" w:rsidRPr="00621FB2" w:rsidRDefault="000A48FF" w:rsidP="0024357A">
            <w:pPr>
              <w:pStyle w:val="Style29"/>
              <w:widowControl/>
              <w:jc w:val="center"/>
              <w:rPr>
                <w:rStyle w:val="FontStyle45"/>
                <w:rFonts w:ascii="Arial" w:hAnsi="Arial" w:cs="Arial"/>
                <w:sz w:val="20"/>
                <w:szCs w:val="20"/>
              </w:rPr>
            </w:pPr>
            <w:r w:rsidRPr="00621FB2">
              <w:rPr>
                <w:rStyle w:val="FontStyle57"/>
                <w:rFonts w:ascii="Arial" w:hAnsi="Arial" w:cs="Arial"/>
                <w:sz w:val="20"/>
                <w:szCs w:val="20"/>
              </w:rPr>
              <w:t>0</w:t>
            </w:r>
            <w:r w:rsidRPr="00621FB2">
              <w:rPr>
                <w:rStyle w:val="FontStyle45"/>
                <w:rFonts w:ascii="Arial" w:hAnsi="Arial" w:cs="Arial"/>
                <w:sz w:val="20"/>
                <w:szCs w:val="20"/>
              </w:rPr>
              <w:t>,83</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widowControl/>
              <w:jc w:val="center"/>
              <w:rPr>
                <w:rStyle w:val="FontStyle57"/>
                <w:rFonts w:ascii="Arial" w:hAnsi="Arial" w:cs="Arial"/>
                <w:sz w:val="20"/>
                <w:szCs w:val="20"/>
              </w:rPr>
            </w:pPr>
            <w:r w:rsidRPr="00621FB2">
              <w:rPr>
                <w:rStyle w:val="FontStyle57"/>
                <w:rFonts w:ascii="Arial" w:hAnsi="Arial" w:cs="Arial"/>
                <w:sz w:val="20"/>
                <w:szCs w:val="20"/>
              </w:rPr>
              <w:t>10.33</w:t>
            </w:r>
          </w:p>
          <w:p w:rsidR="000A48FF" w:rsidRPr="00621FB2" w:rsidRDefault="000A48FF" w:rsidP="0024357A">
            <w:pPr>
              <w:pStyle w:val="Style29"/>
              <w:widowControl/>
              <w:jc w:val="center"/>
              <w:rPr>
                <w:rStyle w:val="FontStyle57"/>
                <w:rFonts w:ascii="Arial" w:hAnsi="Arial" w:cs="Arial"/>
                <w:sz w:val="20"/>
                <w:szCs w:val="20"/>
              </w:rPr>
            </w:pPr>
            <w:r w:rsidRPr="00621FB2">
              <w:rPr>
                <w:rStyle w:val="FontStyle57"/>
                <w:rFonts w:ascii="Arial" w:hAnsi="Arial" w:cs="Arial"/>
                <w:sz w:val="20"/>
                <w:szCs w:val="20"/>
              </w:rPr>
              <w:t>0,83</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427B9C">
            <w:pPr>
              <w:snapToGrid w:val="0"/>
              <w:spacing w:after="0"/>
              <w:rPr>
                <w:rStyle w:val="FontStyle57"/>
                <w:rFonts w:ascii="Arial" w:hAnsi="Arial" w:cs="Arial"/>
              </w:rPr>
            </w:pPr>
            <w:r w:rsidRPr="00BC1D34">
              <w:rPr>
                <w:rStyle w:val="FontStyle57"/>
                <w:rFonts w:ascii="Arial" w:hAnsi="Arial" w:cs="Arial"/>
              </w:rPr>
              <w:t>10.</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Горисполком</w:t>
            </w:r>
          </w:p>
        </w:tc>
        <w:tc>
          <w:tcPr>
            <w:tcW w:w="1920"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ул.Ленина</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2</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tabs>
                <w:tab w:val="left" w:pos="795"/>
                <w:tab w:val="center" w:pos="876"/>
              </w:tabs>
              <w:snapToGrid w:val="0"/>
              <w:jc w:val="center"/>
              <w:rPr>
                <w:rStyle w:val="FontStyle45"/>
                <w:rFonts w:ascii="Arial" w:hAnsi="Arial" w:cs="Arial"/>
                <w:sz w:val="20"/>
                <w:szCs w:val="20"/>
              </w:rPr>
            </w:pPr>
            <w:r w:rsidRPr="00621FB2">
              <w:rPr>
                <w:rStyle w:val="FontStyle45"/>
                <w:rFonts w:ascii="Arial" w:hAnsi="Arial" w:cs="Arial"/>
                <w:sz w:val="20"/>
                <w:szCs w:val="20"/>
              </w:rPr>
              <w:t>1,4</w:t>
            </w:r>
          </w:p>
        </w:tc>
        <w:tc>
          <w:tcPr>
            <w:tcW w:w="1320" w:type="dxa"/>
            <w:tcBorders>
              <w:left w:val="single" w:sz="4" w:space="0" w:color="000000"/>
              <w:bottom w:val="single" w:sz="4" w:space="0" w:color="000000"/>
            </w:tcBorders>
            <w:vAlign w:val="center"/>
          </w:tcPr>
          <w:p w:rsidR="000A48FF" w:rsidRPr="00621FB2" w:rsidRDefault="000A48FF" w:rsidP="0024357A">
            <w:pPr>
              <w:pStyle w:val="Style29"/>
              <w:snapToGrid w:val="0"/>
              <w:jc w:val="center"/>
              <w:rPr>
                <w:rStyle w:val="FontStyle59"/>
                <w:rFonts w:ascii="Arial" w:hAnsi="Arial" w:cs="Arial"/>
                <w:b w:val="0"/>
                <w:bCs w:val="0"/>
                <w:sz w:val="20"/>
                <w:szCs w:val="20"/>
              </w:rPr>
            </w:pPr>
            <w:r w:rsidRPr="00621FB2">
              <w:rPr>
                <w:rStyle w:val="FontStyle59"/>
                <w:rFonts w:ascii="Arial" w:hAnsi="Arial" w:cs="Arial"/>
                <w:sz w:val="20"/>
                <w:szCs w:val="20"/>
              </w:rPr>
              <w:t>0,.136</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1,536</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11.</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7"/>
                <w:rFonts w:ascii="Arial" w:hAnsi="Arial" w:cs="Arial"/>
                <w:sz w:val="20"/>
                <w:szCs w:val="20"/>
              </w:rPr>
            </w:pPr>
            <w:r w:rsidRPr="00BC1D34">
              <w:rPr>
                <w:rStyle w:val="FontStyle57"/>
                <w:rFonts w:ascii="Arial" w:hAnsi="Arial" w:cs="Arial"/>
                <w:sz w:val="20"/>
                <w:szCs w:val="20"/>
              </w:rPr>
              <w:t>ДДТ</w:t>
            </w:r>
          </w:p>
        </w:tc>
        <w:tc>
          <w:tcPr>
            <w:tcW w:w="1920" w:type="dxa"/>
            <w:tcBorders>
              <w:left w:val="single" w:sz="4" w:space="0" w:color="000000"/>
              <w:bottom w:val="single" w:sz="4" w:space="0" w:color="000000"/>
            </w:tcBorders>
          </w:tcPr>
          <w:p w:rsidR="000A48FF" w:rsidRPr="00621FB2" w:rsidRDefault="000A48FF" w:rsidP="0024357A">
            <w:pPr>
              <w:pStyle w:val="Style10"/>
              <w:widowControl/>
              <w:snapToGrid w:val="0"/>
              <w:rPr>
                <w:rFonts w:ascii="Arial" w:hAnsi="Arial" w:cs="Arial"/>
                <w:sz w:val="20"/>
                <w:szCs w:val="20"/>
              </w:rPr>
            </w:pP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1,28</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1,28</w:t>
            </w:r>
          </w:p>
        </w:tc>
        <w:tc>
          <w:tcPr>
            <w:tcW w:w="1320" w:type="dxa"/>
            <w:tcBorders>
              <w:left w:val="single" w:sz="4" w:space="0" w:color="000000"/>
              <w:bottom w:val="single" w:sz="4" w:space="0" w:color="000000"/>
            </w:tcBorders>
            <w:vAlign w:val="center"/>
          </w:tcPr>
          <w:p w:rsidR="000A48FF" w:rsidRPr="00621FB2" w:rsidRDefault="000A48FF" w:rsidP="0024357A">
            <w:pPr>
              <w:pStyle w:val="Style29"/>
              <w:snapToGrid w:val="0"/>
              <w:jc w:val="center"/>
              <w:rPr>
                <w:rStyle w:val="FontStyle59"/>
                <w:rFonts w:ascii="Arial" w:hAnsi="Arial" w:cs="Arial"/>
                <w:b w:val="0"/>
                <w:bCs w:val="0"/>
                <w:sz w:val="20"/>
                <w:szCs w:val="20"/>
              </w:rPr>
            </w:pPr>
            <w:r w:rsidRPr="00621FB2">
              <w:rPr>
                <w:rStyle w:val="FontStyle59"/>
                <w:rFonts w:ascii="Arial" w:hAnsi="Arial" w:cs="Arial"/>
                <w:sz w:val="20"/>
                <w:szCs w:val="20"/>
              </w:rPr>
              <w:t>-</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1,28</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12.</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Северная</w:t>
            </w:r>
          </w:p>
        </w:tc>
        <w:tc>
          <w:tcPr>
            <w:tcW w:w="1920"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10 микрорайон</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19,5</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14,2</w:t>
            </w:r>
          </w:p>
        </w:tc>
        <w:tc>
          <w:tcPr>
            <w:tcW w:w="1320" w:type="dxa"/>
            <w:tcBorders>
              <w:left w:val="single" w:sz="4" w:space="0" w:color="000000"/>
              <w:bottom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14,2</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13.</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7"/>
                <w:rFonts w:ascii="Arial" w:hAnsi="Arial" w:cs="Arial"/>
                <w:sz w:val="20"/>
                <w:szCs w:val="20"/>
              </w:rPr>
            </w:pPr>
            <w:r w:rsidRPr="00BC1D34">
              <w:rPr>
                <w:rStyle w:val="FontStyle57"/>
                <w:rFonts w:ascii="Arial" w:hAnsi="Arial" w:cs="Arial"/>
                <w:sz w:val="20"/>
                <w:szCs w:val="20"/>
              </w:rPr>
              <w:t xml:space="preserve">1 </w:t>
            </w:r>
            <w:r w:rsidRPr="00BC1D34">
              <w:rPr>
                <w:rStyle w:val="FontStyle54"/>
                <w:rFonts w:ascii="Arial" w:hAnsi="Arial" w:cs="Arial"/>
                <w:sz w:val="20"/>
                <w:szCs w:val="20"/>
              </w:rPr>
              <w:t xml:space="preserve">очередь </w:t>
            </w:r>
            <w:r w:rsidRPr="00BC1D34">
              <w:rPr>
                <w:rStyle w:val="FontStyle57"/>
                <w:rFonts w:ascii="Arial" w:hAnsi="Arial" w:cs="Arial"/>
                <w:sz w:val="20"/>
                <w:szCs w:val="20"/>
              </w:rPr>
              <w:t xml:space="preserve">4 </w:t>
            </w:r>
          </w:p>
          <w:p w:rsidR="000A48FF" w:rsidRPr="00BC1D34" w:rsidRDefault="000A48FF" w:rsidP="0024357A">
            <w:pPr>
              <w:spacing w:after="0"/>
              <w:ind w:firstLine="11"/>
              <w:rPr>
                <w:rStyle w:val="FontStyle54"/>
                <w:rFonts w:ascii="Arial" w:hAnsi="Arial" w:cs="Arial"/>
                <w:sz w:val="20"/>
                <w:szCs w:val="20"/>
              </w:rPr>
            </w:pPr>
            <w:r w:rsidRPr="00BC1D34">
              <w:rPr>
                <w:rStyle w:val="FontStyle54"/>
                <w:rFonts w:ascii="Arial" w:hAnsi="Arial" w:cs="Arial"/>
                <w:sz w:val="20"/>
                <w:szCs w:val="20"/>
              </w:rPr>
              <w:t>микрорайона</w:t>
            </w:r>
          </w:p>
        </w:tc>
        <w:tc>
          <w:tcPr>
            <w:tcW w:w="1920"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4 микрорайон</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4,47</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3</w:t>
            </w:r>
          </w:p>
        </w:tc>
        <w:tc>
          <w:tcPr>
            <w:tcW w:w="1320" w:type="dxa"/>
            <w:tcBorders>
              <w:left w:val="single" w:sz="4" w:space="0" w:color="000000"/>
              <w:bottom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3</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14.</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Ресбольница</w:t>
            </w:r>
          </w:p>
        </w:tc>
        <w:tc>
          <w:tcPr>
            <w:tcW w:w="1920"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ул.Пушкина</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10</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2,86</w:t>
            </w:r>
          </w:p>
        </w:tc>
        <w:tc>
          <w:tcPr>
            <w:tcW w:w="1320"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0,56</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3,42</w:t>
            </w:r>
          </w:p>
        </w:tc>
      </w:tr>
      <w:tr w:rsidR="000A48FF" w:rsidRPr="00BC1D34" w:rsidTr="006D3962">
        <w:tc>
          <w:tcPr>
            <w:tcW w:w="480" w:type="dxa"/>
            <w:tcBorders>
              <w:left w:val="single" w:sz="4" w:space="0" w:color="000000"/>
              <w:bottom w:val="single" w:sz="4" w:space="0" w:color="000000"/>
            </w:tcBorders>
            <w:shd w:val="pct25" w:color="auto" w:fill="auto"/>
          </w:tcPr>
          <w:p w:rsidR="000A48FF" w:rsidRPr="00BC1D34" w:rsidRDefault="000A48FF" w:rsidP="006D3962">
            <w:pPr>
              <w:snapToGrid w:val="0"/>
              <w:spacing w:after="0"/>
              <w:jc w:val="center"/>
              <w:rPr>
                <w:rStyle w:val="FontStyle57"/>
                <w:rFonts w:ascii="Arial" w:hAnsi="Arial" w:cs="Arial"/>
                <w:b/>
                <w:lang w:val="en-US"/>
              </w:rPr>
            </w:pPr>
            <w:r w:rsidRPr="00BC1D34">
              <w:rPr>
                <w:rStyle w:val="FontStyle57"/>
                <w:rFonts w:ascii="Arial" w:hAnsi="Arial" w:cs="Arial"/>
                <w:b/>
                <w:lang w:val="en-US"/>
              </w:rPr>
              <w:t>1</w:t>
            </w:r>
          </w:p>
        </w:tc>
        <w:tc>
          <w:tcPr>
            <w:tcW w:w="2101" w:type="dxa"/>
            <w:tcBorders>
              <w:left w:val="single" w:sz="4" w:space="0" w:color="000000"/>
              <w:bottom w:val="single" w:sz="4" w:space="0" w:color="000000"/>
            </w:tcBorders>
            <w:shd w:val="pct25" w:color="auto" w:fill="auto"/>
          </w:tcPr>
          <w:p w:rsidR="000A48FF" w:rsidRPr="00BC1D34" w:rsidRDefault="000A48FF" w:rsidP="006D3962">
            <w:pPr>
              <w:snapToGrid w:val="0"/>
              <w:spacing w:after="0"/>
              <w:ind w:firstLine="11"/>
              <w:jc w:val="center"/>
              <w:rPr>
                <w:rStyle w:val="FontStyle54"/>
                <w:rFonts w:ascii="Arial" w:hAnsi="Arial" w:cs="Arial"/>
                <w:b/>
                <w:sz w:val="20"/>
                <w:szCs w:val="20"/>
                <w:lang w:val="en-US"/>
              </w:rPr>
            </w:pPr>
            <w:r w:rsidRPr="00BC1D34">
              <w:rPr>
                <w:rStyle w:val="FontStyle54"/>
                <w:rFonts w:ascii="Arial" w:hAnsi="Arial" w:cs="Arial"/>
                <w:b/>
                <w:sz w:val="20"/>
                <w:szCs w:val="20"/>
                <w:lang w:val="en-US"/>
              </w:rPr>
              <w:t>2</w:t>
            </w:r>
          </w:p>
        </w:tc>
        <w:tc>
          <w:tcPr>
            <w:tcW w:w="1920" w:type="dxa"/>
            <w:tcBorders>
              <w:left w:val="single" w:sz="4" w:space="0" w:color="000000"/>
              <w:bottom w:val="single" w:sz="4" w:space="0" w:color="000000"/>
            </w:tcBorders>
            <w:shd w:val="pct25" w:color="auto" w:fill="auto"/>
          </w:tcPr>
          <w:p w:rsidR="000A48FF" w:rsidRPr="006D3962" w:rsidRDefault="000A48FF" w:rsidP="006D3962">
            <w:pPr>
              <w:pStyle w:val="Style17"/>
              <w:widowControl/>
              <w:snapToGrid w:val="0"/>
              <w:jc w:val="center"/>
              <w:rPr>
                <w:rStyle w:val="FontStyle45"/>
                <w:rFonts w:ascii="Arial" w:hAnsi="Arial" w:cs="Arial"/>
                <w:b/>
                <w:sz w:val="20"/>
                <w:szCs w:val="20"/>
                <w:lang w:val="en-US"/>
              </w:rPr>
            </w:pPr>
            <w:r>
              <w:rPr>
                <w:rStyle w:val="FontStyle45"/>
                <w:rFonts w:ascii="Arial" w:hAnsi="Arial" w:cs="Arial"/>
                <w:b/>
                <w:sz w:val="20"/>
                <w:szCs w:val="20"/>
                <w:lang w:val="en-US"/>
              </w:rPr>
              <w:t>3</w:t>
            </w:r>
          </w:p>
        </w:tc>
        <w:tc>
          <w:tcPr>
            <w:tcW w:w="1442" w:type="dxa"/>
            <w:tcBorders>
              <w:left w:val="single" w:sz="4" w:space="0" w:color="000000"/>
              <w:bottom w:val="single" w:sz="4" w:space="0" w:color="000000"/>
            </w:tcBorders>
            <w:shd w:val="pct25" w:color="auto" w:fill="auto"/>
          </w:tcPr>
          <w:p w:rsidR="000A48FF" w:rsidRPr="00BC1D34" w:rsidRDefault="000A48FF" w:rsidP="006D3962">
            <w:pPr>
              <w:snapToGrid w:val="0"/>
              <w:spacing w:after="0"/>
              <w:ind w:firstLine="500"/>
              <w:jc w:val="center"/>
              <w:rPr>
                <w:rStyle w:val="FontStyle57"/>
                <w:rFonts w:ascii="Arial" w:hAnsi="Arial" w:cs="Arial"/>
                <w:b/>
                <w:lang w:val="en-US"/>
              </w:rPr>
            </w:pPr>
            <w:r w:rsidRPr="00BC1D34">
              <w:rPr>
                <w:rStyle w:val="FontStyle57"/>
                <w:rFonts w:ascii="Arial" w:hAnsi="Arial" w:cs="Arial"/>
                <w:b/>
                <w:lang w:val="en-US"/>
              </w:rPr>
              <w:t>4</w:t>
            </w:r>
          </w:p>
        </w:tc>
        <w:tc>
          <w:tcPr>
            <w:tcW w:w="1257" w:type="dxa"/>
            <w:tcBorders>
              <w:left w:val="single" w:sz="4" w:space="0" w:color="000000"/>
              <w:bottom w:val="single" w:sz="4" w:space="0" w:color="000000"/>
            </w:tcBorders>
            <w:shd w:val="pct25" w:color="auto" w:fill="auto"/>
            <w:vAlign w:val="center"/>
          </w:tcPr>
          <w:p w:rsidR="000A48FF" w:rsidRPr="006D3962" w:rsidRDefault="000A48FF" w:rsidP="006D3962">
            <w:pPr>
              <w:pStyle w:val="Style17"/>
              <w:snapToGrid w:val="0"/>
              <w:jc w:val="center"/>
              <w:rPr>
                <w:rStyle w:val="FontStyle42"/>
                <w:rFonts w:ascii="Arial" w:hAnsi="Arial" w:cs="Arial"/>
                <w:b/>
                <w:sz w:val="20"/>
                <w:szCs w:val="20"/>
                <w:lang w:val="en-US"/>
              </w:rPr>
            </w:pPr>
            <w:r>
              <w:rPr>
                <w:rStyle w:val="FontStyle42"/>
                <w:rFonts w:ascii="Arial" w:hAnsi="Arial" w:cs="Arial"/>
                <w:b/>
                <w:sz w:val="20"/>
                <w:szCs w:val="20"/>
                <w:lang w:val="en-US"/>
              </w:rPr>
              <w:t>5</w:t>
            </w:r>
          </w:p>
        </w:tc>
        <w:tc>
          <w:tcPr>
            <w:tcW w:w="1320" w:type="dxa"/>
            <w:tcBorders>
              <w:left w:val="single" w:sz="4" w:space="0" w:color="000000"/>
              <w:bottom w:val="single" w:sz="4" w:space="0" w:color="000000"/>
            </w:tcBorders>
            <w:shd w:val="pct25" w:color="auto" w:fill="auto"/>
            <w:vAlign w:val="center"/>
          </w:tcPr>
          <w:p w:rsidR="000A48FF" w:rsidRPr="006D3962" w:rsidRDefault="000A48FF" w:rsidP="006D3962">
            <w:pPr>
              <w:pStyle w:val="Style29"/>
              <w:snapToGrid w:val="0"/>
              <w:jc w:val="center"/>
              <w:rPr>
                <w:rStyle w:val="FontStyle57"/>
                <w:rFonts w:ascii="Arial" w:hAnsi="Arial" w:cs="Arial"/>
                <w:b/>
                <w:sz w:val="20"/>
                <w:szCs w:val="20"/>
                <w:lang w:val="en-US"/>
              </w:rPr>
            </w:pPr>
            <w:r>
              <w:rPr>
                <w:rStyle w:val="FontStyle57"/>
                <w:rFonts w:ascii="Arial" w:hAnsi="Arial" w:cs="Arial"/>
                <w:b/>
                <w:sz w:val="20"/>
                <w:szCs w:val="20"/>
                <w:lang w:val="en-US"/>
              </w:rPr>
              <w:t>6</w:t>
            </w:r>
          </w:p>
        </w:tc>
        <w:tc>
          <w:tcPr>
            <w:tcW w:w="836" w:type="dxa"/>
            <w:tcBorders>
              <w:top w:val="single" w:sz="4" w:space="0" w:color="000000"/>
              <w:left w:val="single" w:sz="4" w:space="0" w:color="000000"/>
              <w:bottom w:val="single" w:sz="4" w:space="0" w:color="000000"/>
              <w:right w:val="single" w:sz="4" w:space="0" w:color="000000"/>
            </w:tcBorders>
            <w:shd w:val="pct25" w:color="auto" w:fill="auto"/>
            <w:vAlign w:val="center"/>
          </w:tcPr>
          <w:p w:rsidR="000A48FF" w:rsidRPr="006D3962" w:rsidRDefault="000A48FF" w:rsidP="006D3962">
            <w:pPr>
              <w:pStyle w:val="Style29"/>
              <w:snapToGrid w:val="0"/>
              <w:jc w:val="center"/>
              <w:rPr>
                <w:rStyle w:val="FontStyle45"/>
                <w:rFonts w:ascii="Arial" w:hAnsi="Arial" w:cs="Arial"/>
                <w:b/>
                <w:sz w:val="20"/>
                <w:szCs w:val="20"/>
                <w:lang w:val="en-US"/>
              </w:rPr>
            </w:pPr>
            <w:r>
              <w:rPr>
                <w:rStyle w:val="FontStyle45"/>
                <w:rFonts w:ascii="Arial" w:hAnsi="Arial" w:cs="Arial"/>
                <w:b/>
                <w:sz w:val="20"/>
                <w:szCs w:val="20"/>
                <w:lang w:val="en-US"/>
              </w:rPr>
              <w:t>7</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15.</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КГУ</w:t>
            </w:r>
          </w:p>
        </w:tc>
        <w:tc>
          <w:tcPr>
            <w:tcW w:w="1920"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5 микрорайон</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24,9</w:t>
            </w:r>
          </w:p>
        </w:tc>
        <w:tc>
          <w:tcPr>
            <w:tcW w:w="1257" w:type="dxa"/>
            <w:tcBorders>
              <w:left w:val="single" w:sz="4" w:space="0" w:color="000000"/>
              <w:bottom w:val="single" w:sz="4" w:space="0" w:color="000000"/>
            </w:tcBorders>
            <w:vAlign w:val="center"/>
          </w:tcPr>
          <w:p w:rsidR="000A48FF" w:rsidRPr="00621FB2" w:rsidRDefault="000A48FF" w:rsidP="0024357A">
            <w:pPr>
              <w:pStyle w:val="Style17"/>
              <w:snapToGrid w:val="0"/>
              <w:jc w:val="center"/>
              <w:rPr>
                <w:rStyle w:val="FontStyle42"/>
                <w:rFonts w:ascii="Arial" w:hAnsi="Arial" w:cs="Arial"/>
                <w:sz w:val="20"/>
                <w:szCs w:val="20"/>
              </w:rPr>
            </w:pPr>
            <w:r w:rsidRPr="00621FB2">
              <w:rPr>
                <w:rStyle w:val="FontStyle42"/>
                <w:rFonts w:ascii="Arial" w:hAnsi="Arial" w:cs="Arial"/>
                <w:sz w:val="20"/>
                <w:szCs w:val="20"/>
              </w:rPr>
              <w:t>14,62</w:t>
            </w:r>
          </w:p>
        </w:tc>
        <w:tc>
          <w:tcPr>
            <w:tcW w:w="1320" w:type="dxa"/>
            <w:tcBorders>
              <w:left w:val="single" w:sz="4" w:space="0" w:color="000000"/>
              <w:bottom w:val="single" w:sz="4" w:space="0" w:color="000000"/>
            </w:tcBorders>
            <w:vAlign w:val="center"/>
          </w:tcPr>
          <w:p w:rsidR="000A48FF" w:rsidRPr="00621FB2" w:rsidRDefault="000A48FF" w:rsidP="0024357A">
            <w:pPr>
              <w:pStyle w:val="Style29"/>
              <w:snapToGrid w:val="0"/>
              <w:jc w:val="center"/>
              <w:rPr>
                <w:rStyle w:val="FontStyle57"/>
                <w:rFonts w:ascii="Arial" w:hAnsi="Arial" w:cs="Arial"/>
                <w:sz w:val="20"/>
                <w:szCs w:val="20"/>
              </w:rPr>
            </w:pPr>
            <w:r w:rsidRPr="00621FB2">
              <w:rPr>
                <w:rStyle w:val="FontStyle57"/>
                <w:rFonts w:ascii="Arial" w:hAnsi="Arial" w:cs="Arial"/>
                <w:sz w:val="20"/>
                <w:szCs w:val="20"/>
              </w:rPr>
              <w:t>0,28</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14,9</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16.</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УИН</w:t>
            </w:r>
          </w:p>
        </w:tc>
        <w:tc>
          <w:tcPr>
            <w:tcW w:w="1920" w:type="dxa"/>
            <w:tcBorders>
              <w:left w:val="single" w:sz="4" w:space="0" w:color="000000"/>
              <w:bottom w:val="single" w:sz="4" w:space="0" w:color="000000"/>
            </w:tcBorders>
          </w:tcPr>
          <w:p w:rsidR="000A48FF" w:rsidRPr="00621FB2" w:rsidRDefault="000A48FF" w:rsidP="0024357A">
            <w:pPr>
              <w:pStyle w:val="Style17"/>
              <w:widowControl/>
              <w:snapToGrid w:val="0"/>
              <w:spacing w:line="274" w:lineRule="exact"/>
              <w:rPr>
                <w:rStyle w:val="FontStyle45"/>
                <w:rFonts w:ascii="Arial" w:hAnsi="Arial" w:cs="Arial"/>
                <w:sz w:val="20"/>
                <w:szCs w:val="20"/>
              </w:rPr>
            </w:pPr>
            <w:r w:rsidRPr="00621FB2">
              <w:rPr>
                <w:rStyle w:val="FontStyle45"/>
                <w:rFonts w:ascii="Arial" w:hAnsi="Arial" w:cs="Arial"/>
                <w:sz w:val="20"/>
                <w:szCs w:val="20"/>
              </w:rPr>
              <w:t>Северная промзона, 15</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1,29</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0,757</w:t>
            </w:r>
          </w:p>
        </w:tc>
        <w:tc>
          <w:tcPr>
            <w:tcW w:w="1320" w:type="dxa"/>
            <w:tcBorders>
              <w:left w:val="single" w:sz="4" w:space="0" w:color="000000"/>
              <w:bottom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0.027</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0.784</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17.</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7"/>
                <w:rFonts w:ascii="Arial" w:hAnsi="Arial" w:cs="Arial"/>
                <w:sz w:val="20"/>
                <w:szCs w:val="20"/>
              </w:rPr>
            </w:pPr>
            <w:r w:rsidRPr="00BC1D34">
              <w:rPr>
                <w:rStyle w:val="FontStyle57"/>
                <w:rFonts w:ascii="Arial" w:hAnsi="Arial" w:cs="Arial"/>
                <w:sz w:val="20"/>
                <w:szCs w:val="20"/>
              </w:rPr>
              <w:t xml:space="preserve">1 </w:t>
            </w:r>
            <w:r w:rsidRPr="00BC1D34">
              <w:rPr>
                <w:rStyle w:val="FontStyle54"/>
                <w:rFonts w:ascii="Arial" w:hAnsi="Arial" w:cs="Arial"/>
                <w:sz w:val="20"/>
                <w:szCs w:val="20"/>
              </w:rPr>
              <w:t xml:space="preserve">очередь </w:t>
            </w:r>
            <w:r w:rsidRPr="00BC1D34">
              <w:rPr>
                <w:rStyle w:val="FontStyle57"/>
                <w:rFonts w:ascii="Arial" w:hAnsi="Arial" w:cs="Arial"/>
                <w:sz w:val="20"/>
                <w:szCs w:val="20"/>
              </w:rPr>
              <w:t xml:space="preserve">1 </w:t>
            </w:r>
          </w:p>
          <w:p w:rsidR="000A48FF" w:rsidRPr="00BC1D34" w:rsidRDefault="000A48FF" w:rsidP="0024357A">
            <w:pPr>
              <w:spacing w:after="0"/>
              <w:ind w:firstLine="11"/>
              <w:rPr>
                <w:rStyle w:val="FontStyle54"/>
                <w:rFonts w:ascii="Arial" w:hAnsi="Arial" w:cs="Arial"/>
                <w:sz w:val="20"/>
                <w:szCs w:val="20"/>
              </w:rPr>
            </w:pPr>
            <w:r w:rsidRPr="00BC1D34">
              <w:rPr>
                <w:rStyle w:val="FontStyle54"/>
                <w:rFonts w:ascii="Arial" w:hAnsi="Arial" w:cs="Arial"/>
                <w:sz w:val="20"/>
                <w:szCs w:val="20"/>
              </w:rPr>
              <w:t>микрорайона</w:t>
            </w:r>
          </w:p>
        </w:tc>
        <w:tc>
          <w:tcPr>
            <w:tcW w:w="1920"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1 микрорайон</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13,6</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9.4</w:t>
            </w:r>
          </w:p>
        </w:tc>
        <w:tc>
          <w:tcPr>
            <w:tcW w:w="1320"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57"/>
                <w:rFonts w:ascii="Arial" w:hAnsi="Arial" w:cs="Arial"/>
                <w:sz w:val="20"/>
                <w:szCs w:val="20"/>
              </w:rPr>
            </w:pPr>
            <w:r w:rsidRPr="00621FB2">
              <w:rPr>
                <w:rStyle w:val="FontStyle57"/>
                <w:rFonts w:ascii="Arial" w:hAnsi="Arial" w:cs="Arial"/>
                <w:sz w:val="20"/>
                <w:szCs w:val="20"/>
              </w:rPr>
              <w:t>2</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11,4</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18.</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Хомутникова</w:t>
            </w:r>
          </w:p>
        </w:tc>
        <w:tc>
          <w:tcPr>
            <w:tcW w:w="1920" w:type="dxa"/>
            <w:tcBorders>
              <w:left w:val="single" w:sz="4" w:space="0" w:color="000000"/>
              <w:bottom w:val="single" w:sz="4" w:space="0" w:color="000000"/>
            </w:tcBorders>
          </w:tcPr>
          <w:p w:rsidR="000A48FF" w:rsidRPr="00621FB2" w:rsidRDefault="000A48FF" w:rsidP="0024357A">
            <w:pPr>
              <w:pStyle w:val="Style13"/>
              <w:widowControl/>
              <w:snapToGrid w:val="0"/>
              <w:spacing w:line="240" w:lineRule="auto"/>
              <w:rPr>
                <w:rStyle w:val="FontStyle44"/>
                <w:rFonts w:ascii="Arial" w:hAnsi="Arial" w:cs="Arial"/>
                <w:sz w:val="20"/>
                <w:szCs w:val="20"/>
              </w:rPr>
            </w:pPr>
            <w:r w:rsidRPr="00621FB2">
              <w:rPr>
                <w:rStyle w:val="FontStyle44"/>
                <w:rFonts w:ascii="Arial" w:hAnsi="Arial" w:cs="Arial"/>
                <w:sz w:val="20"/>
                <w:szCs w:val="20"/>
              </w:rPr>
              <w:t>ул.Хомутникова</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2,69</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1,59</w:t>
            </w:r>
          </w:p>
        </w:tc>
        <w:tc>
          <w:tcPr>
            <w:tcW w:w="1320"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59"/>
                <w:rFonts w:ascii="Arial" w:hAnsi="Arial" w:cs="Arial"/>
                <w:b w:val="0"/>
                <w:bCs w:val="0"/>
                <w:sz w:val="20"/>
                <w:szCs w:val="20"/>
              </w:rPr>
            </w:pPr>
            <w:r w:rsidRPr="00621FB2">
              <w:rPr>
                <w:rStyle w:val="FontStyle59"/>
                <w:rFonts w:ascii="Arial" w:hAnsi="Arial" w:cs="Arial"/>
                <w:sz w:val="20"/>
                <w:szCs w:val="20"/>
              </w:rPr>
              <w:t>-</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1,59</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19.</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7"/>
                <w:rFonts w:ascii="Arial" w:hAnsi="Arial" w:cs="Arial"/>
                <w:sz w:val="20"/>
                <w:szCs w:val="20"/>
              </w:rPr>
              <w:t xml:space="preserve">8 </w:t>
            </w:r>
            <w:r w:rsidRPr="00BC1D34">
              <w:rPr>
                <w:rStyle w:val="FontStyle54"/>
                <w:rFonts w:ascii="Arial" w:hAnsi="Arial" w:cs="Arial"/>
                <w:sz w:val="20"/>
                <w:szCs w:val="20"/>
              </w:rPr>
              <w:t>Марта</w:t>
            </w:r>
          </w:p>
        </w:tc>
        <w:tc>
          <w:tcPr>
            <w:tcW w:w="1920"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ул.8 Марта</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8,53</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5,9</w:t>
            </w:r>
          </w:p>
        </w:tc>
        <w:tc>
          <w:tcPr>
            <w:tcW w:w="1320"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59"/>
                <w:rFonts w:ascii="Arial" w:hAnsi="Arial" w:cs="Arial"/>
                <w:b w:val="0"/>
                <w:bCs w:val="0"/>
                <w:sz w:val="20"/>
                <w:szCs w:val="20"/>
              </w:rPr>
            </w:pPr>
            <w:r w:rsidRPr="00621FB2">
              <w:rPr>
                <w:rStyle w:val="FontStyle59"/>
                <w:rFonts w:ascii="Arial" w:hAnsi="Arial" w:cs="Arial"/>
                <w:sz w:val="20"/>
                <w:szCs w:val="20"/>
              </w:rPr>
              <w:t>-</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5.9</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20.</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7"/>
                <w:rFonts w:ascii="Arial" w:hAnsi="Arial" w:cs="Arial"/>
                <w:sz w:val="20"/>
                <w:szCs w:val="20"/>
              </w:rPr>
            </w:pPr>
            <w:r w:rsidRPr="00BC1D34">
              <w:rPr>
                <w:rStyle w:val="FontStyle54"/>
                <w:rFonts w:ascii="Arial" w:hAnsi="Arial" w:cs="Arial"/>
                <w:sz w:val="20"/>
                <w:szCs w:val="20"/>
              </w:rPr>
              <w:t xml:space="preserve">Школа </w:t>
            </w:r>
            <w:r w:rsidRPr="00BC1D34">
              <w:rPr>
                <w:rStyle w:val="FontStyle57"/>
                <w:rFonts w:ascii="Arial" w:hAnsi="Arial" w:cs="Arial"/>
                <w:sz w:val="20"/>
                <w:szCs w:val="20"/>
              </w:rPr>
              <w:t>№2</w:t>
            </w:r>
          </w:p>
        </w:tc>
        <w:tc>
          <w:tcPr>
            <w:tcW w:w="1920"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ул.Ленина, 52</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1,66</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0,29</w:t>
            </w:r>
          </w:p>
        </w:tc>
        <w:tc>
          <w:tcPr>
            <w:tcW w:w="1320"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0,29</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21.</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Военкомат</w:t>
            </w:r>
          </w:p>
        </w:tc>
        <w:tc>
          <w:tcPr>
            <w:tcW w:w="1920"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ул.Ленина, 207</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3,32</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2</w:t>
            </w:r>
          </w:p>
        </w:tc>
        <w:tc>
          <w:tcPr>
            <w:tcW w:w="1320"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2</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22.</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Дом престарелых</w:t>
            </w:r>
          </w:p>
        </w:tc>
        <w:tc>
          <w:tcPr>
            <w:tcW w:w="1920" w:type="dxa"/>
            <w:tcBorders>
              <w:left w:val="single" w:sz="4" w:space="0" w:color="000000"/>
              <w:bottom w:val="single" w:sz="4" w:space="0" w:color="000000"/>
            </w:tcBorders>
          </w:tcPr>
          <w:p w:rsidR="000A48FF" w:rsidRPr="00621FB2" w:rsidRDefault="000A48FF" w:rsidP="0024357A">
            <w:pPr>
              <w:pStyle w:val="Style13"/>
              <w:widowControl/>
              <w:snapToGrid w:val="0"/>
              <w:spacing w:line="226" w:lineRule="exact"/>
              <w:rPr>
                <w:rStyle w:val="FontStyle44"/>
                <w:rFonts w:ascii="Arial" w:hAnsi="Arial" w:cs="Arial"/>
                <w:sz w:val="20"/>
                <w:szCs w:val="20"/>
              </w:rPr>
            </w:pPr>
            <w:r w:rsidRPr="00621FB2">
              <w:rPr>
                <w:rStyle w:val="FontStyle44"/>
                <w:rFonts w:ascii="Arial" w:hAnsi="Arial" w:cs="Arial"/>
                <w:sz w:val="20"/>
                <w:szCs w:val="20"/>
              </w:rPr>
              <w:t>Ул.Демьяновская, 57</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2,02</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1,14</w:t>
            </w:r>
          </w:p>
        </w:tc>
        <w:tc>
          <w:tcPr>
            <w:tcW w:w="1320"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57"/>
                <w:rFonts w:ascii="Arial" w:hAnsi="Arial" w:cs="Arial"/>
                <w:sz w:val="20"/>
                <w:szCs w:val="20"/>
              </w:rPr>
            </w:pPr>
            <w:r w:rsidRPr="00621FB2">
              <w:rPr>
                <w:rStyle w:val="FontStyle57"/>
                <w:rFonts w:ascii="Arial" w:hAnsi="Arial" w:cs="Arial"/>
                <w:sz w:val="20"/>
                <w:szCs w:val="20"/>
              </w:rPr>
              <w:t>0,159</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1,299</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23.</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7"/>
                <w:rFonts w:ascii="Arial" w:hAnsi="Arial" w:cs="Arial"/>
                <w:sz w:val="20"/>
                <w:szCs w:val="20"/>
              </w:rPr>
            </w:pPr>
            <w:r w:rsidRPr="00BC1D34">
              <w:rPr>
                <w:rStyle w:val="FontStyle57"/>
                <w:rFonts w:ascii="Arial" w:hAnsi="Arial" w:cs="Arial"/>
                <w:sz w:val="20"/>
                <w:szCs w:val="20"/>
              </w:rPr>
              <w:t xml:space="preserve">2 </w:t>
            </w:r>
            <w:r w:rsidRPr="00BC1D34">
              <w:rPr>
                <w:rStyle w:val="FontStyle54"/>
                <w:rFonts w:ascii="Arial" w:hAnsi="Arial" w:cs="Arial"/>
                <w:sz w:val="20"/>
                <w:szCs w:val="20"/>
              </w:rPr>
              <w:t xml:space="preserve">очередь </w:t>
            </w:r>
            <w:r w:rsidRPr="00BC1D34">
              <w:rPr>
                <w:rStyle w:val="FontStyle57"/>
                <w:rFonts w:ascii="Arial" w:hAnsi="Arial" w:cs="Arial"/>
                <w:sz w:val="20"/>
                <w:szCs w:val="20"/>
              </w:rPr>
              <w:t xml:space="preserve">1 </w:t>
            </w:r>
          </w:p>
          <w:p w:rsidR="000A48FF" w:rsidRPr="00BC1D34" w:rsidRDefault="000A48FF" w:rsidP="0024357A">
            <w:pPr>
              <w:spacing w:after="0"/>
              <w:ind w:firstLine="11"/>
              <w:rPr>
                <w:rStyle w:val="FontStyle54"/>
                <w:rFonts w:ascii="Arial" w:hAnsi="Arial" w:cs="Arial"/>
                <w:sz w:val="20"/>
                <w:szCs w:val="20"/>
              </w:rPr>
            </w:pPr>
            <w:r w:rsidRPr="00BC1D34">
              <w:rPr>
                <w:rStyle w:val="FontStyle54"/>
                <w:rFonts w:ascii="Arial" w:hAnsi="Arial" w:cs="Arial"/>
                <w:sz w:val="20"/>
                <w:szCs w:val="20"/>
              </w:rPr>
              <w:t>микрорайона</w:t>
            </w:r>
          </w:p>
        </w:tc>
        <w:tc>
          <w:tcPr>
            <w:tcW w:w="1920" w:type="dxa"/>
            <w:tcBorders>
              <w:left w:val="single" w:sz="4" w:space="0" w:color="000000"/>
              <w:bottom w:val="single" w:sz="4" w:space="0" w:color="000000"/>
            </w:tcBorders>
          </w:tcPr>
          <w:p w:rsidR="000A48FF" w:rsidRPr="00621FB2" w:rsidRDefault="000A48FF" w:rsidP="0024357A">
            <w:pPr>
              <w:pStyle w:val="Style10"/>
              <w:widowControl/>
              <w:snapToGrid w:val="0"/>
              <w:ind w:firstLine="0"/>
              <w:rPr>
                <w:rStyle w:val="FontStyle45"/>
                <w:rFonts w:ascii="Arial" w:hAnsi="Arial" w:cs="Arial"/>
                <w:sz w:val="20"/>
                <w:szCs w:val="20"/>
              </w:rPr>
            </w:pPr>
            <w:r w:rsidRPr="00621FB2">
              <w:rPr>
                <w:rStyle w:val="FontStyle45"/>
                <w:rFonts w:ascii="Arial" w:hAnsi="Arial" w:cs="Arial"/>
                <w:sz w:val="20"/>
                <w:szCs w:val="20"/>
              </w:rPr>
              <w:t>1 микрорайон</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9</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5,21</w:t>
            </w:r>
          </w:p>
        </w:tc>
        <w:tc>
          <w:tcPr>
            <w:tcW w:w="1320"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5,21</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24.</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7"/>
                <w:rFonts w:ascii="Arial" w:hAnsi="Arial" w:cs="Arial"/>
                <w:sz w:val="20"/>
                <w:szCs w:val="20"/>
              </w:rPr>
              <w:t xml:space="preserve">2 </w:t>
            </w:r>
            <w:r w:rsidRPr="00BC1D34">
              <w:rPr>
                <w:rStyle w:val="FontStyle54"/>
                <w:rFonts w:ascii="Arial" w:hAnsi="Arial" w:cs="Arial"/>
                <w:sz w:val="20"/>
                <w:szCs w:val="20"/>
              </w:rPr>
              <w:t>микрорайон</w:t>
            </w:r>
          </w:p>
        </w:tc>
        <w:tc>
          <w:tcPr>
            <w:tcW w:w="1920" w:type="dxa"/>
            <w:tcBorders>
              <w:left w:val="single" w:sz="4" w:space="0" w:color="000000"/>
              <w:bottom w:val="single" w:sz="4" w:space="0" w:color="000000"/>
            </w:tcBorders>
          </w:tcPr>
          <w:p w:rsidR="000A48FF" w:rsidRPr="00621FB2" w:rsidRDefault="000A48FF" w:rsidP="0024357A">
            <w:pPr>
              <w:pStyle w:val="Style20"/>
              <w:widowControl/>
              <w:snapToGrid w:val="0"/>
              <w:rPr>
                <w:rStyle w:val="FontStyle48"/>
                <w:rFonts w:ascii="Arial" w:hAnsi="Arial" w:cs="Arial"/>
              </w:rPr>
            </w:pPr>
            <w:r w:rsidRPr="00621FB2">
              <w:rPr>
                <w:rStyle w:val="FontStyle45"/>
                <w:rFonts w:ascii="Arial" w:hAnsi="Arial" w:cs="Arial"/>
                <w:sz w:val="20"/>
                <w:szCs w:val="20"/>
              </w:rPr>
              <w:t>2 микрорайон</w:t>
            </w:r>
            <w:r w:rsidRPr="00621FB2">
              <w:rPr>
                <w:rStyle w:val="FontStyle48"/>
                <w:rFonts w:ascii="Arial" w:hAnsi="Arial" w:cs="Arial"/>
              </w:rPr>
              <w:t xml:space="preserve"> -</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24,9</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16,67</w:t>
            </w:r>
          </w:p>
        </w:tc>
        <w:tc>
          <w:tcPr>
            <w:tcW w:w="1320"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3</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19,67</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25.</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7"/>
                <w:rFonts w:ascii="Arial" w:hAnsi="Arial" w:cs="Arial"/>
                <w:sz w:val="20"/>
                <w:szCs w:val="20"/>
              </w:rPr>
              <w:t xml:space="preserve">6 </w:t>
            </w:r>
            <w:r w:rsidRPr="00BC1D34">
              <w:rPr>
                <w:rStyle w:val="FontStyle54"/>
                <w:rFonts w:ascii="Arial" w:hAnsi="Arial" w:cs="Arial"/>
                <w:sz w:val="20"/>
                <w:szCs w:val="20"/>
              </w:rPr>
              <w:t>микрорайон</w:t>
            </w:r>
          </w:p>
        </w:tc>
        <w:tc>
          <w:tcPr>
            <w:tcW w:w="1920"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6 микрорайон</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23,1</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9</w:t>
            </w:r>
          </w:p>
        </w:tc>
        <w:tc>
          <w:tcPr>
            <w:tcW w:w="1320"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57"/>
                <w:rFonts w:ascii="Arial" w:hAnsi="Arial" w:cs="Arial"/>
                <w:sz w:val="20"/>
                <w:szCs w:val="20"/>
              </w:rPr>
            </w:pPr>
            <w:r w:rsidRPr="00621FB2">
              <w:rPr>
                <w:rStyle w:val="FontStyle57"/>
                <w:rFonts w:ascii="Arial" w:hAnsi="Arial" w:cs="Arial"/>
                <w:sz w:val="20"/>
                <w:szCs w:val="20"/>
              </w:rPr>
              <w:t>0,4</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9,4</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26.</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Аршан</w:t>
            </w:r>
          </w:p>
        </w:tc>
        <w:tc>
          <w:tcPr>
            <w:tcW w:w="1920" w:type="dxa"/>
            <w:tcBorders>
              <w:left w:val="single" w:sz="4" w:space="0" w:color="000000"/>
              <w:bottom w:val="single" w:sz="4" w:space="0" w:color="000000"/>
            </w:tcBorders>
          </w:tcPr>
          <w:p w:rsidR="000A48FF" w:rsidRPr="00621FB2" w:rsidRDefault="000A48FF" w:rsidP="0024357A">
            <w:pPr>
              <w:pStyle w:val="Style13"/>
              <w:widowControl/>
              <w:snapToGrid w:val="0"/>
              <w:spacing w:line="240" w:lineRule="auto"/>
              <w:rPr>
                <w:rStyle w:val="FontStyle45"/>
                <w:rFonts w:ascii="Arial" w:hAnsi="Arial" w:cs="Arial"/>
                <w:sz w:val="20"/>
                <w:szCs w:val="20"/>
              </w:rPr>
            </w:pPr>
            <w:r w:rsidRPr="00621FB2">
              <w:rPr>
                <w:rStyle w:val="FontStyle45"/>
                <w:rFonts w:ascii="Arial" w:hAnsi="Arial" w:cs="Arial"/>
                <w:sz w:val="20"/>
                <w:szCs w:val="20"/>
              </w:rPr>
              <w:t>п.Аршан</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0,59</w:t>
            </w:r>
          </w:p>
        </w:tc>
        <w:tc>
          <w:tcPr>
            <w:tcW w:w="1320"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59"/>
                <w:rFonts w:ascii="Arial" w:hAnsi="Arial" w:cs="Arial"/>
                <w:b w:val="0"/>
                <w:bCs w:val="0"/>
                <w:sz w:val="20"/>
                <w:szCs w:val="20"/>
              </w:rPr>
            </w:pPr>
            <w:r w:rsidRPr="00621FB2">
              <w:rPr>
                <w:rStyle w:val="FontStyle59"/>
                <w:rFonts w:ascii="Arial" w:hAnsi="Arial" w:cs="Arial"/>
                <w:sz w:val="20"/>
                <w:szCs w:val="20"/>
              </w:rPr>
              <w:t>-</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0,59</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27.</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4"/>
                <w:rFonts w:ascii="Arial" w:hAnsi="Arial" w:cs="Arial"/>
                <w:sz w:val="20"/>
                <w:szCs w:val="20"/>
              </w:rPr>
              <w:t>Солнечный</w:t>
            </w:r>
          </w:p>
        </w:tc>
        <w:tc>
          <w:tcPr>
            <w:tcW w:w="1920"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r w:rsidRPr="00621FB2">
              <w:rPr>
                <w:rStyle w:val="FontStyle45"/>
                <w:rFonts w:ascii="Arial" w:hAnsi="Arial" w:cs="Arial"/>
                <w:sz w:val="20"/>
                <w:szCs w:val="20"/>
              </w:rPr>
              <w:t>п.Солнечный</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1,34</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0,19</w:t>
            </w:r>
          </w:p>
        </w:tc>
        <w:tc>
          <w:tcPr>
            <w:tcW w:w="1320"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0,19</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28.</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7"/>
                <w:rFonts w:ascii="Arial" w:hAnsi="Arial" w:cs="Arial"/>
                <w:sz w:val="20"/>
                <w:szCs w:val="20"/>
              </w:rPr>
              <w:t xml:space="preserve">60 </w:t>
            </w:r>
            <w:r w:rsidRPr="00BC1D34">
              <w:rPr>
                <w:rStyle w:val="FontStyle54"/>
                <w:rFonts w:ascii="Arial" w:hAnsi="Arial" w:cs="Arial"/>
                <w:sz w:val="20"/>
                <w:szCs w:val="20"/>
              </w:rPr>
              <w:t>Гкал/час</w:t>
            </w:r>
          </w:p>
        </w:tc>
        <w:tc>
          <w:tcPr>
            <w:tcW w:w="1920" w:type="dxa"/>
            <w:tcBorders>
              <w:left w:val="single" w:sz="4" w:space="0" w:color="000000"/>
              <w:bottom w:val="single" w:sz="4" w:space="0" w:color="000000"/>
            </w:tcBorders>
          </w:tcPr>
          <w:p w:rsidR="000A48FF" w:rsidRPr="00BC1D34" w:rsidRDefault="000A48FF" w:rsidP="0024357A">
            <w:pPr>
              <w:snapToGrid w:val="0"/>
              <w:spacing w:after="0"/>
              <w:rPr>
                <w:rStyle w:val="FontStyle45"/>
                <w:rFonts w:ascii="Arial" w:hAnsi="Arial" w:cs="Arial"/>
              </w:rPr>
            </w:pPr>
            <w:r w:rsidRPr="00BC1D34">
              <w:rPr>
                <w:rStyle w:val="FontStyle45"/>
                <w:rFonts w:ascii="Arial" w:hAnsi="Arial" w:cs="Arial"/>
              </w:rPr>
              <w:t>8 микрорайон</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47</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30,5</w:t>
            </w:r>
          </w:p>
        </w:tc>
        <w:tc>
          <w:tcPr>
            <w:tcW w:w="1320"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45"/>
                <w:rFonts w:ascii="Arial" w:hAnsi="Arial" w:cs="Arial"/>
                <w:sz w:val="20"/>
                <w:szCs w:val="20"/>
              </w:rPr>
            </w:pPr>
            <w:r w:rsidRPr="00621FB2">
              <w:rPr>
                <w:rStyle w:val="FontStyle45"/>
                <w:rFonts w:ascii="Arial" w:hAnsi="Arial" w:cs="Arial"/>
                <w:sz w:val="20"/>
                <w:szCs w:val="20"/>
              </w:rPr>
              <w:t>5</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35,5</w:t>
            </w:r>
          </w:p>
        </w:tc>
      </w:tr>
      <w:tr w:rsidR="000A48FF" w:rsidRPr="00BC1D34" w:rsidTr="006D3962">
        <w:tc>
          <w:tcPr>
            <w:tcW w:w="480" w:type="dxa"/>
            <w:tcBorders>
              <w:left w:val="single" w:sz="4" w:space="0" w:color="000000"/>
              <w:bottom w:val="single" w:sz="4" w:space="0" w:color="000000"/>
            </w:tcBorders>
          </w:tcPr>
          <w:p w:rsidR="000A48FF" w:rsidRPr="00BC1D34" w:rsidRDefault="000A48FF" w:rsidP="0024357A">
            <w:pPr>
              <w:snapToGrid w:val="0"/>
              <w:spacing w:after="0"/>
              <w:rPr>
                <w:rStyle w:val="FontStyle57"/>
                <w:rFonts w:ascii="Arial" w:hAnsi="Arial" w:cs="Arial"/>
              </w:rPr>
            </w:pPr>
            <w:r w:rsidRPr="00BC1D34">
              <w:rPr>
                <w:rStyle w:val="FontStyle57"/>
                <w:rFonts w:ascii="Arial" w:hAnsi="Arial" w:cs="Arial"/>
              </w:rPr>
              <w:t>29.</w:t>
            </w:r>
          </w:p>
        </w:tc>
        <w:tc>
          <w:tcPr>
            <w:tcW w:w="2101" w:type="dxa"/>
            <w:tcBorders>
              <w:left w:val="single" w:sz="4" w:space="0" w:color="000000"/>
              <w:bottom w:val="single" w:sz="4" w:space="0" w:color="000000"/>
            </w:tcBorders>
          </w:tcPr>
          <w:p w:rsidR="000A48FF" w:rsidRPr="00BC1D34" w:rsidRDefault="000A48FF" w:rsidP="0024357A">
            <w:pPr>
              <w:snapToGrid w:val="0"/>
              <w:spacing w:after="0"/>
              <w:ind w:firstLine="11"/>
              <w:rPr>
                <w:rStyle w:val="FontStyle54"/>
                <w:rFonts w:ascii="Arial" w:hAnsi="Arial" w:cs="Arial"/>
                <w:sz w:val="20"/>
                <w:szCs w:val="20"/>
              </w:rPr>
            </w:pPr>
            <w:r w:rsidRPr="00BC1D34">
              <w:rPr>
                <w:rStyle w:val="FontStyle57"/>
                <w:rFonts w:ascii="Arial" w:hAnsi="Arial" w:cs="Arial"/>
                <w:sz w:val="20"/>
                <w:szCs w:val="20"/>
              </w:rPr>
              <w:t xml:space="preserve">8 </w:t>
            </w:r>
            <w:r w:rsidRPr="00BC1D34">
              <w:rPr>
                <w:rStyle w:val="FontStyle54"/>
                <w:rFonts w:ascii="Arial" w:hAnsi="Arial" w:cs="Arial"/>
                <w:sz w:val="20"/>
                <w:szCs w:val="20"/>
              </w:rPr>
              <w:t>микрорайон (лето)</w:t>
            </w:r>
          </w:p>
        </w:tc>
        <w:tc>
          <w:tcPr>
            <w:tcW w:w="1920" w:type="dxa"/>
            <w:tcBorders>
              <w:left w:val="single" w:sz="4" w:space="0" w:color="000000"/>
              <w:bottom w:val="single" w:sz="4" w:space="0" w:color="000000"/>
            </w:tcBorders>
          </w:tcPr>
          <w:p w:rsidR="000A48FF" w:rsidRPr="00BC1D34" w:rsidRDefault="000A48FF" w:rsidP="0024357A">
            <w:pPr>
              <w:snapToGrid w:val="0"/>
              <w:spacing w:after="0"/>
              <w:rPr>
                <w:rStyle w:val="FontStyle45"/>
                <w:rFonts w:ascii="Arial" w:hAnsi="Arial" w:cs="Arial"/>
              </w:rPr>
            </w:pPr>
            <w:r w:rsidRPr="00BC1D34">
              <w:rPr>
                <w:rStyle w:val="FontStyle45"/>
                <w:rFonts w:ascii="Arial" w:hAnsi="Arial" w:cs="Arial"/>
              </w:rPr>
              <w:t>8 микрорайон</w:t>
            </w:r>
          </w:p>
        </w:tc>
        <w:tc>
          <w:tcPr>
            <w:tcW w:w="1442" w:type="dxa"/>
            <w:tcBorders>
              <w:left w:val="single" w:sz="4" w:space="0" w:color="000000"/>
              <w:bottom w:val="single" w:sz="4" w:space="0" w:color="000000"/>
            </w:tcBorders>
          </w:tcPr>
          <w:p w:rsidR="000A48FF" w:rsidRPr="00BC1D34" w:rsidRDefault="000A48FF" w:rsidP="0024357A">
            <w:pPr>
              <w:snapToGrid w:val="0"/>
              <w:spacing w:after="0"/>
              <w:ind w:firstLine="500"/>
              <w:rPr>
                <w:rStyle w:val="FontStyle57"/>
                <w:rFonts w:ascii="Arial" w:hAnsi="Arial" w:cs="Arial"/>
              </w:rPr>
            </w:pPr>
            <w:r w:rsidRPr="00BC1D34">
              <w:rPr>
                <w:rStyle w:val="FontStyle57"/>
                <w:rFonts w:ascii="Arial" w:hAnsi="Arial" w:cs="Arial"/>
              </w:rPr>
              <w:t>26</w:t>
            </w:r>
          </w:p>
        </w:tc>
        <w:tc>
          <w:tcPr>
            <w:tcW w:w="1257" w:type="dxa"/>
            <w:tcBorders>
              <w:left w:val="single" w:sz="4" w:space="0" w:color="000000"/>
              <w:bottom w:val="single" w:sz="4" w:space="0" w:color="000000"/>
            </w:tcBorders>
            <w:vAlign w:val="center"/>
          </w:tcPr>
          <w:p w:rsidR="000A48FF" w:rsidRPr="00621FB2" w:rsidRDefault="000A48FF" w:rsidP="0024357A">
            <w:pPr>
              <w:pStyle w:val="Style17"/>
              <w:widowControl/>
              <w:snapToGrid w:val="0"/>
              <w:jc w:val="center"/>
              <w:rPr>
                <w:rStyle w:val="FontStyle45"/>
                <w:rFonts w:ascii="Arial" w:hAnsi="Arial" w:cs="Arial"/>
                <w:sz w:val="20"/>
                <w:szCs w:val="20"/>
              </w:rPr>
            </w:pPr>
            <w:r w:rsidRPr="00621FB2">
              <w:rPr>
                <w:rStyle w:val="FontStyle45"/>
                <w:rFonts w:ascii="Arial" w:hAnsi="Arial" w:cs="Arial"/>
                <w:sz w:val="20"/>
                <w:szCs w:val="20"/>
              </w:rPr>
              <w:t>-</w:t>
            </w:r>
          </w:p>
        </w:tc>
        <w:tc>
          <w:tcPr>
            <w:tcW w:w="1320" w:type="dxa"/>
            <w:tcBorders>
              <w:left w:val="single" w:sz="4" w:space="0" w:color="000000"/>
              <w:bottom w:val="single" w:sz="4" w:space="0" w:color="000000"/>
            </w:tcBorders>
            <w:vAlign w:val="center"/>
          </w:tcPr>
          <w:p w:rsidR="000A48FF" w:rsidRPr="00621FB2" w:rsidRDefault="000A48FF" w:rsidP="0024357A">
            <w:pPr>
              <w:pStyle w:val="Style29"/>
              <w:widowControl/>
              <w:snapToGrid w:val="0"/>
              <w:jc w:val="center"/>
              <w:rPr>
                <w:rStyle w:val="FontStyle57"/>
                <w:rFonts w:ascii="Arial" w:hAnsi="Arial" w:cs="Arial"/>
                <w:sz w:val="20"/>
                <w:szCs w:val="20"/>
              </w:rPr>
            </w:pPr>
            <w:r w:rsidRPr="00621FB2">
              <w:rPr>
                <w:rStyle w:val="FontStyle57"/>
                <w:rFonts w:ascii="Arial" w:hAnsi="Arial" w:cs="Arial"/>
                <w:sz w:val="20"/>
                <w:szCs w:val="20"/>
              </w:rPr>
              <w:t>5</w:t>
            </w:r>
          </w:p>
        </w:tc>
        <w:tc>
          <w:tcPr>
            <w:tcW w:w="836" w:type="dxa"/>
            <w:tcBorders>
              <w:top w:val="single" w:sz="4" w:space="0" w:color="000000"/>
              <w:left w:val="single" w:sz="4" w:space="0" w:color="000000"/>
              <w:bottom w:val="single" w:sz="4" w:space="0" w:color="000000"/>
              <w:right w:val="single" w:sz="4" w:space="0" w:color="000000"/>
            </w:tcBorders>
            <w:vAlign w:val="center"/>
          </w:tcPr>
          <w:p w:rsidR="000A48FF" w:rsidRPr="00621FB2" w:rsidRDefault="000A48FF" w:rsidP="0024357A">
            <w:pPr>
              <w:pStyle w:val="Style29"/>
              <w:snapToGrid w:val="0"/>
              <w:jc w:val="center"/>
              <w:rPr>
                <w:rStyle w:val="FontStyle45"/>
                <w:rFonts w:ascii="Arial" w:hAnsi="Arial" w:cs="Arial"/>
                <w:sz w:val="20"/>
                <w:szCs w:val="20"/>
              </w:rPr>
            </w:pPr>
            <w:r w:rsidRPr="00621FB2">
              <w:rPr>
                <w:rStyle w:val="FontStyle45"/>
                <w:rFonts w:ascii="Arial" w:hAnsi="Arial" w:cs="Arial"/>
                <w:sz w:val="20"/>
                <w:szCs w:val="20"/>
              </w:rPr>
              <w:t>5</w:t>
            </w:r>
          </w:p>
        </w:tc>
      </w:tr>
      <w:tr w:rsidR="000A48FF" w:rsidRPr="00BC1D34" w:rsidTr="006D3962">
        <w:trPr>
          <w:trHeight w:val="252"/>
        </w:trPr>
        <w:tc>
          <w:tcPr>
            <w:tcW w:w="480" w:type="dxa"/>
            <w:tcBorders>
              <w:left w:val="single" w:sz="4" w:space="0" w:color="000000"/>
              <w:bottom w:val="single" w:sz="4" w:space="0" w:color="000000"/>
            </w:tcBorders>
          </w:tcPr>
          <w:p w:rsidR="000A48FF" w:rsidRPr="00621FB2" w:rsidRDefault="000A48FF" w:rsidP="0024357A">
            <w:pPr>
              <w:pStyle w:val="Style10"/>
              <w:widowControl/>
              <w:snapToGrid w:val="0"/>
              <w:jc w:val="left"/>
              <w:rPr>
                <w:rFonts w:ascii="Arial" w:hAnsi="Arial" w:cs="Arial"/>
                <w:sz w:val="20"/>
                <w:szCs w:val="20"/>
              </w:rPr>
            </w:pPr>
          </w:p>
        </w:tc>
        <w:tc>
          <w:tcPr>
            <w:tcW w:w="2101" w:type="dxa"/>
            <w:tcBorders>
              <w:left w:val="single" w:sz="4" w:space="0" w:color="000000"/>
              <w:bottom w:val="single" w:sz="4" w:space="0" w:color="000000"/>
            </w:tcBorders>
          </w:tcPr>
          <w:p w:rsidR="000A48FF" w:rsidRPr="00621FB2" w:rsidRDefault="000A48FF" w:rsidP="0024357A">
            <w:pPr>
              <w:pStyle w:val="Style11"/>
              <w:widowControl/>
              <w:snapToGrid w:val="0"/>
              <w:ind w:firstLine="11"/>
              <w:rPr>
                <w:rStyle w:val="FontStyle41"/>
                <w:rFonts w:ascii="Arial" w:hAnsi="Arial" w:cs="Arial"/>
                <w:sz w:val="20"/>
                <w:szCs w:val="20"/>
              </w:rPr>
            </w:pPr>
            <w:r w:rsidRPr="00621FB2">
              <w:rPr>
                <w:rStyle w:val="FontStyle41"/>
                <w:rFonts w:ascii="Arial" w:hAnsi="Arial" w:cs="Arial"/>
                <w:sz w:val="20"/>
                <w:szCs w:val="20"/>
              </w:rPr>
              <w:t>Итого:</w:t>
            </w:r>
          </w:p>
        </w:tc>
        <w:tc>
          <w:tcPr>
            <w:tcW w:w="1920" w:type="dxa"/>
            <w:tcBorders>
              <w:left w:val="single" w:sz="4" w:space="0" w:color="000000"/>
              <w:bottom w:val="single" w:sz="4" w:space="0" w:color="000000"/>
            </w:tcBorders>
          </w:tcPr>
          <w:p w:rsidR="000A48FF" w:rsidRPr="00621FB2" w:rsidRDefault="000A48FF" w:rsidP="0024357A">
            <w:pPr>
              <w:pStyle w:val="Style11"/>
              <w:widowControl/>
              <w:snapToGrid w:val="0"/>
              <w:jc w:val="center"/>
            </w:pPr>
          </w:p>
        </w:tc>
        <w:tc>
          <w:tcPr>
            <w:tcW w:w="1442" w:type="dxa"/>
            <w:tcBorders>
              <w:left w:val="single" w:sz="4" w:space="0" w:color="000000"/>
              <w:bottom w:val="single" w:sz="4" w:space="0" w:color="000000"/>
            </w:tcBorders>
          </w:tcPr>
          <w:p w:rsidR="000A48FF" w:rsidRPr="00427B9C" w:rsidRDefault="000A48FF" w:rsidP="0024357A">
            <w:pPr>
              <w:pStyle w:val="Style11"/>
              <w:widowControl/>
              <w:snapToGrid w:val="0"/>
              <w:ind w:firstLine="0"/>
              <w:jc w:val="center"/>
              <w:rPr>
                <w:rStyle w:val="FontStyle41"/>
                <w:rFonts w:ascii="Arial" w:hAnsi="Arial" w:cs="Arial"/>
                <w:sz w:val="22"/>
                <w:szCs w:val="22"/>
              </w:rPr>
            </w:pPr>
            <w:r w:rsidRPr="00427B9C">
              <w:rPr>
                <w:rStyle w:val="FontStyle41"/>
                <w:rFonts w:ascii="Arial" w:hAnsi="Arial" w:cs="Arial"/>
                <w:sz w:val="22"/>
                <w:szCs w:val="22"/>
              </w:rPr>
              <w:t>292,6</w:t>
            </w:r>
          </w:p>
        </w:tc>
        <w:tc>
          <w:tcPr>
            <w:tcW w:w="1257" w:type="dxa"/>
            <w:tcBorders>
              <w:left w:val="single" w:sz="4" w:space="0" w:color="000000"/>
              <w:bottom w:val="single" w:sz="4" w:space="0" w:color="000000"/>
            </w:tcBorders>
          </w:tcPr>
          <w:p w:rsidR="000A48FF" w:rsidRPr="00621FB2" w:rsidRDefault="000A48FF" w:rsidP="0024357A">
            <w:pPr>
              <w:pStyle w:val="Style17"/>
              <w:widowControl/>
              <w:snapToGrid w:val="0"/>
              <w:rPr>
                <w:rStyle w:val="FontStyle45"/>
                <w:rFonts w:ascii="Arial" w:hAnsi="Arial" w:cs="Arial"/>
                <w:sz w:val="20"/>
                <w:szCs w:val="20"/>
              </w:rPr>
            </w:pPr>
          </w:p>
        </w:tc>
        <w:tc>
          <w:tcPr>
            <w:tcW w:w="1320" w:type="dxa"/>
            <w:tcBorders>
              <w:left w:val="single" w:sz="4" w:space="0" w:color="000000"/>
              <w:bottom w:val="single" w:sz="4" w:space="0" w:color="000000"/>
            </w:tcBorders>
          </w:tcPr>
          <w:p w:rsidR="000A48FF" w:rsidRPr="00621FB2" w:rsidRDefault="000A48FF" w:rsidP="0024357A">
            <w:pPr>
              <w:pStyle w:val="Style11"/>
              <w:widowControl/>
              <w:snapToGrid w:val="0"/>
              <w:ind w:firstLine="0"/>
              <w:jc w:val="center"/>
              <w:rPr>
                <w:rStyle w:val="FontStyle41"/>
                <w:rFonts w:ascii="Arial" w:hAnsi="Arial" w:cs="Arial"/>
                <w:sz w:val="20"/>
                <w:szCs w:val="20"/>
              </w:rPr>
            </w:pPr>
          </w:p>
        </w:tc>
        <w:tc>
          <w:tcPr>
            <w:tcW w:w="836" w:type="dxa"/>
            <w:tcBorders>
              <w:top w:val="single" w:sz="4" w:space="0" w:color="000000"/>
              <w:left w:val="single" w:sz="4" w:space="0" w:color="000000"/>
              <w:bottom w:val="single" w:sz="4" w:space="0" w:color="000000"/>
              <w:right w:val="single" w:sz="4" w:space="0" w:color="000000"/>
            </w:tcBorders>
          </w:tcPr>
          <w:p w:rsidR="000A48FF" w:rsidRPr="00621FB2" w:rsidRDefault="000A48FF" w:rsidP="0024357A">
            <w:pPr>
              <w:pStyle w:val="Style11"/>
              <w:widowControl/>
              <w:snapToGrid w:val="0"/>
              <w:ind w:firstLine="0"/>
              <w:jc w:val="center"/>
              <w:rPr>
                <w:rStyle w:val="FontStyle41"/>
                <w:rFonts w:ascii="Arial" w:hAnsi="Arial" w:cs="Arial"/>
                <w:sz w:val="20"/>
                <w:szCs w:val="20"/>
              </w:rPr>
            </w:pPr>
          </w:p>
        </w:tc>
      </w:tr>
    </w:tbl>
    <w:p w:rsidR="000A48FF" w:rsidRDefault="000A48FF" w:rsidP="00B64070">
      <w:pPr>
        <w:rPr>
          <w:rFonts w:ascii="Times New Roman" w:hAnsi="Times New Roman"/>
          <w:sz w:val="28"/>
          <w:szCs w:val="28"/>
        </w:rPr>
      </w:pPr>
    </w:p>
    <w:p w:rsidR="000A48FF" w:rsidRDefault="000A48FF" w:rsidP="00B64070">
      <w:pPr>
        <w:tabs>
          <w:tab w:val="left" w:pos="988"/>
        </w:tabs>
        <w:spacing w:after="0"/>
        <w:jc w:val="center"/>
        <w:rPr>
          <w:rFonts w:ascii="Times New Roman" w:hAnsi="Times New Roman"/>
          <w:b/>
          <w:sz w:val="28"/>
          <w:szCs w:val="28"/>
        </w:rPr>
      </w:pPr>
    </w:p>
    <w:p w:rsidR="000A48FF" w:rsidRDefault="000A48FF" w:rsidP="00B64070">
      <w:pPr>
        <w:tabs>
          <w:tab w:val="left" w:pos="988"/>
        </w:tabs>
        <w:spacing w:after="0"/>
        <w:jc w:val="center"/>
        <w:rPr>
          <w:rFonts w:ascii="Times New Roman" w:hAnsi="Times New Roman"/>
          <w:b/>
          <w:sz w:val="28"/>
          <w:szCs w:val="28"/>
        </w:rPr>
      </w:pPr>
    </w:p>
    <w:p w:rsidR="000A48FF" w:rsidRDefault="000A48FF" w:rsidP="00B64070">
      <w:pPr>
        <w:tabs>
          <w:tab w:val="left" w:pos="988"/>
        </w:tabs>
        <w:spacing w:after="0"/>
        <w:jc w:val="center"/>
        <w:rPr>
          <w:rFonts w:ascii="Times New Roman" w:hAnsi="Times New Roman"/>
          <w:b/>
          <w:sz w:val="28"/>
          <w:szCs w:val="28"/>
        </w:rPr>
      </w:pPr>
    </w:p>
    <w:p w:rsidR="000A48FF" w:rsidRDefault="000A48FF" w:rsidP="00B64070">
      <w:pPr>
        <w:tabs>
          <w:tab w:val="left" w:pos="988"/>
        </w:tabs>
        <w:spacing w:after="0"/>
        <w:jc w:val="center"/>
        <w:rPr>
          <w:rFonts w:ascii="Times New Roman" w:hAnsi="Times New Roman"/>
          <w:b/>
          <w:sz w:val="28"/>
          <w:szCs w:val="28"/>
        </w:rPr>
      </w:pPr>
    </w:p>
    <w:p w:rsidR="000A48FF" w:rsidRDefault="000A48FF" w:rsidP="00B64070">
      <w:pPr>
        <w:tabs>
          <w:tab w:val="left" w:pos="988"/>
        </w:tabs>
        <w:spacing w:after="0"/>
        <w:jc w:val="center"/>
        <w:rPr>
          <w:rFonts w:ascii="Times New Roman" w:hAnsi="Times New Roman"/>
          <w:b/>
          <w:sz w:val="28"/>
          <w:szCs w:val="28"/>
        </w:rPr>
      </w:pPr>
    </w:p>
    <w:p w:rsidR="000A48FF" w:rsidRDefault="000A48FF" w:rsidP="00B64070">
      <w:pPr>
        <w:tabs>
          <w:tab w:val="left" w:pos="988"/>
        </w:tabs>
        <w:spacing w:after="0"/>
        <w:jc w:val="center"/>
        <w:rPr>
          <w:rFonts w:ascii="Times New Roman" w:hAnsi="Times New Roman"/>
          <w:b/>
          <w:sz w:val="28"/>
          <w:szCs w:val="28"/>
        </w:rPr>
      </w:pPr>
    </w:p>
    <w:p w:rsidR="000A48FF" w:rsidRDefault="000A48FF" w:rsidP="00B64070">
      <w:pPr>
        <w:tabs>
          <w:tab w:val="left" w:pos="988"/>
        </w:tabs>
        <w:spacing w:after="0"/>
        <w:jc w:val="center"/>
        <w:rPr>
          <w:rFonts w:ascii="Times New Roman" w:hAnsi="Times New Roman"/>
          <w:b/>
          <w:sz w:val="28"/>
          <w:szCs w:val="28"/>
        </w:rPr>
      </w:pPr>
    </w:p>
    <w:p w:rsidR="000A48FF" w:rsidRDefault="000A48FF" w:rsidP="00B64070">
      <w:pPr>
        <w:tabs>
          <w:tab w:val="left" w:pos="988"/>
        </w:tabs>
        <w:spacing w:after="0"/>
        <w:jc w:val="center"/>
        <w:rPr>
          <w:rFonts w:ascii="Times New Roman" w:hAnsi="Times New Roman"/>
          <w:b/>
          <w:sz w:val="28"/>
          <w:szCs w:val="28"/>
        </w:rPr>
      </w:pPr>
    </w:p>
    <w:p w:rsidR="000A48FF" w:rsidRDefault="000A48FF" w:rsidP="00B64070">
      <w:pPr>
        <w:tabs>
          <w:tab w:val="left" w:pos="988"/>
        </w:tabs>
        <w:spacing w:after="0"/>
        <w:jc w:val="center"/>
        <w:rPr>
          <w:rFonts w:ascii="Times New Roman" w:hAnsi="Times New Roman"/>
          <w:b/>
          <w:sz w:val="28"/>
          <w:szCs w:val="28"/>
        </w:rPr>
      </w:pPr>
    </w:p>
    <w:p w:rsidR="000A48FF" w:rsidRDefault="000A48FF" w:rsidP="00B64070">
      <w:pPr>
        <w:tabs>
          <w:tab w:val="left" w:pos="988"/>
        </w:tabs>
        <w:spacing w:after="0"/>
        <w:jc w:val="center"/>
        <w:rPr>
          <w:rFonts w:ascii="Times New Roman" w:hAnsi="Times New Roman"/>
          <w:b/>
          <w:sz w:val="28"/>
          <w:szCs w:val="28"/>
        </w:rPr>
      </w:pPr>
    </w:p>
    <w:p w:rsidR="000A48FF" w:rsidRDefault="000A48FF" w:rsidP="00B64070">
      <w:pPr>
        <w:tabs>
          <w:tab w:val="left" w:pos="988"/>
        </w:tabs>
        <w:spacing w:after="0"/>
        <w:jc w:val="center"/>
        <w:rPr>
          <w:rFonts w:ascii="Times New Roman" w:hAnsi="Times New Roman"/>
          <w:b/>
          <w:sz w:val="28"/>
          <w:szCs w:val="28"/>
        </w:rPr>
      </w:pPr>
    </w:p>
    <w:p w:rsidR="000A48FF" w:rsidRDefault="000A48FF" w:rsidP="00B64070">
      <w:pPr>
        <w:tabs>
          <w:tab w:val="left" w:pos="988"/>
        </w:tabs>
        <w:spacing w:after="0"/>
        <w:jc w:val="center"/>
        <w:rPr>
          <w:rFonts w:ascii="Times New Roman" w:hAnsi="Times New Roman"/>
          <w:b/>
          <w:sz w:val="28"/>
          <w:szCs w:val="28"/>
        </w:rPr>
      </w:pPr>
    </w:p>
    <w:p w:rsidR="000A48FF" w:rsidRDefault="000A48FF" w:rsidP="00B64070">
      <w:pPr>
        <w:tabs>
          <w:tab w:val="left" w:pos="988"/>
        </w:tabs>
        <w:spacing w:after="0"/>
        <w:jc w:val="center"/>
        <w:rPr>
          <w:rFonts w:ascii="Times New Roman" w:hAnsi="Times New Roman"/>
          <w:b/>
          <w:sz w:val="28"/>
          <w:szCs w:val="28"/>
        </w:rPr>
      </w:pPr>
    </w:p>
    <w:p w:rsidR="000A48FF" w:rsidRDefault="000A48FF" w:rsidP="00B64070">
      <w:pPr>
        <w:tabs>
          <w:tab w:val="left" w:pos="988"/>
        </w:tabs>
        <w:spacing w:after="0"/>
        <w:jc w:val="center"/>
        <w:rPr>
          <w:rFonts w:ascii="Times New Roman" w:hAnsi="Times New Roman"/>
          <w:b/>
          <w:sz w:val="28"/>
          <w:szCs w:val="28"/>
        </w:rPr>
      </w:pPr>
    </w:p>
    <w:p w:rsidR="000A48FF" w:rsidRDefault="000A48FF" w:rsidP="00B64070">
      <w:pPr>
        <w:tabs>
          <w:tab w:val="left" w:pos="988"/>
        </w:tabs>
        <w:spacing w:after="0"/>
        <w:jc w:val="center"/>
        <w:rPr>
          <w:rFonts w:ascii="Times New Roman" w:hAnsi="Times New Roman"/>
          <w:b/>
          <w:sz w:val="28"/>
          <w:szCs w:val="28"/>
        </w:rPr>
      </w:pPr>
    </w:p>
    <w:p w:rsidR="000A48FF" w:rsidRDefault="000A48FF" w:rsidP="00B64070">
      <w:pPr>
        <w:tabs>
          <w:tab w:val="left" w:pos="988"/>
        </w:tabs>
        <w:spacing w:after="0"/>
        <w:jc w:val="center"/>
        <w:rPr>
          <w:rFonts w:ascii="Times New Roman" w:hAnsi="Times New Roman"/>
          <w:b/>
          <w:sz w:val="28"/>
          <w:szCs w:val="28"/>
        </w:rPr>
      </w:pPr>
    </w:p>
    <w:p w:rsidR="000A48FF" w:rsidRDefault="000A48FF" w:rsidP="00B64070">
      <w:pPr>
        <w:tabs>
          <w:tab w:val="left" w:pos="988"/>
        </w:tabs>
        <w:spacing w:after="0"/>
        <w:jc w:val="center"/>
        <w:rPr>
          <w:rFonts w:ascii="Times New Roman" w:hAnsi="Times New Roman"/>
          <w:b/>
          <w:sz w:val="28"/>
          <w:szCs w:val="28"/>
        </w:rPr>
      </w:pPr>
      <w:r>
        <w:rPr>
          <w:rFonts w:ascii="Times New Roman" w:hAnsi="Times New Roman"/>
          <w:b/>
          <w:sz w:val="28"/>
          <w:szCs w:val="28"/>
        </w:rPr>
        <w:t>5.2. Определение резерва тепловой мощности крупных котельных и технические предложения по их реконструкции с увеличением зоны действия в зоны существующих котельных</w:t>
      </w:r>
    </w:p>
    <w:p w:rsidR="000A48FF" w:rsidRDefault="000A48FF" w:rsidP="000725B7">
      <w:pPr>
        <w:spacing w:after="0"/>
        <w:ind w:firstLine="567"/>
        <w:jc w:val="both"/>
        <w:rPr>
          <w:rFonts w:ascii="Times New Roman" w:hAnsi="Times New Roman"/>
          <w:sz w:val="28"/>
          <w:szCs w:val="28"/>
        </w:rPr>
      </w:pPr>
      <w:r>
        <w:rPr>
          <w:rFonts w:ascii="Times New Roman" w:hAnsi="Times New Roman"/>
          <w:sz w:val="28"/>
          <w:szCs w:val="28"/>
        </w:rPr>
        <w:t>По данным ОАО «Энергосервис» в настоящее время в г.Элиста резерва тепловой мощности не имеется, в связи с чем планируется установка дополнительных модульных котельных на территории города:</w:t>
      </w:r>
    </w:p>
    <w:p w:rsidR="000A48FF" w:rsidRDefault="000A48FF" w:rsidP="00B64070">
      <w:pPr>
        <w:pStyle w:val="ListParagraph"/>
        <w:numPr>
          <w:ilvl w:val="0"/>
          <w:numId w:val="18"/>
        </w:numPr>
        <w:spacing w:after="0"/>
        <w:rPr>
          <w:rFonts w:ascii="Times New Roman" w:hAnsi="Times New Roman"/>
          <w:sz w:val="28"/>
          <w:szCs w:val="28"/>
        </w:rPr>
      </w:pPr>
      <w:r>
        <w:rPr>
          <w:rFonts w:ascii="Times New Roman" w:hAnsi="Times New Roman"/>
          <w:sz w:val="28"/>
          <w:szCs w:val="28"/>
        </w:rPr>
        <w:t>1 микрорайон;</w:t>
      </w:r>
    </w:p>
    <w:p w:rsidR="000A48FF" w:rsidRDefault="000A48FF" w:rsidP="00B64070">
      <w:pPr>
        <w:pStyle w:val="ListParagraph"/>
        <w:numPr>
          <w:ilvl w:val="0"/>
          <w:numId w:val="18"/>
        </w:numPr>
        <w:spacing w:after="0"/>
        <w:rPr>
          <w:rFonts w:ascii="Times New Roman" w:hAnsi="Times New Roman"/>
          <w:sz w:val="28"/>
          <w:szCs w:val="28"/>
        </w:rPr>
      </w:pPr>
      <w:r>
        <w:rPr>
          <w:rFonts w:ascii="Times New Roman" w:hAnsi="Times New Roman"/>
          <w:sz w:val="28"/>
          <w:szCs w:val="28"/>
        </w:rPr>
        <w:t>2 микрорайон;</w:t>
      </w:r>
    </w:p>
    <w:p w:rsidR="000A48FF" w:rsidRDefault="000A48FF" w:rsidP="00B64070">
      <w:pPr>
        <w:pStyle w:val="ListParagraph"/>
        <w:numPr>
          <w:ilvl w:val="0"/>
          <w:numId w:val="18"/>
        </w:numPr>
        <w:spacing w:after="0"/>
        <w:rPr>
          <w:rFonts w:ascii="Times New Roman" w:hAnsi="Times New Roman"/>
          <w:sz w:val="28"/>
          <w:szCs w:val="28"/>
        </w:rPr>
      </w:pPr>
      <w:r>
        <w:rPr>
          <w:rFonts w:ascii="Times New Roman" w:hAnsi="Times New Roman"/>
          <w:sz w:val="28"/>
          <w:szCs w:val="28"/>
        </w:rPr>
        <w:t>4 микрорайон;</w:t>
      </w:r>
    </w:p>
    <w:p w:rsidR="000A48FF" w:rsidRDefault="000A48FF" w:rsidP="00B64070">
      <w:pPr>
        <w:pStyle w:val="ListParagraph"/>
        <w:numPr>
          <w:ilvl w:val="0"/>
          <w:numId w:val="18"/>
        </w:numPr>
        <w:spacing w:after="0"/>
        <w:rPr>
          <w:rFonts w:ascii="Times New Roman" w:hAnsi="Times New Roman"/>
          <w:sz w:val="28"/>
          <w:szCs w:val="28"/>
        </w:rPr>
      </w:pPr>
      <w:r>
        <w:rPr>
          <w:rFonts w:ascii="Times New Roman" w:hAnsi="Times New Roman"/>
          <w:sz w:val="28"/>
          <w:szCs w:val="28"/>
        </w:rPr>
        <w:t>7 микрорайон;</w:t>
      </w:r>
    </w:p>
    <w:p w:rsidR="000A48FF" w:rsidRDefault="000A48FF" w:rsidP="00B64070">
      <w:pPr>
        <w:pStyle w:val="ListParagraph"/>
        <w:numPr>
          <w:ilvl w:val="0"/>
          <w:numId w:val="18"/>
        </w:numPr>
        <w:spacing w:after="0"/>
        <w:rPr>
          <w:rFonts w:ascii="Times New Roman" w:hAnsi="Times New Roman"/>
          <w:sz w:val="28"/>
          <w:szCs w:val="28"/>
        </w:rPr>
      </w:pPr>
      <w:r>
        <w:rPr>
          <w:rFonts w:ascii="Times New Roman" w:hAnsi="Times New Roman"/>
          <w:sz w:val="28"/>
          <w:szCs w:val="28"/>
        </w:rPr>
        <w:t>8 микрорайон;</w:t>
      </w:r>
    </w:p>
    <w:p w:rsidR="000A48FF" w:rsidRDefault="000A48FF" w:rsidP="00B64070">
      <w:pPr>
        <w:pStyle w:val="ListParagraph"/>
        <w:numPr>
          <w:ilvl w:val="0"/>
          <w:numId w:val="18"/>
        </w:numPr>
        <w:spacing w:after="0"/>
        <w:rPr>
          <w:rFonts w:ascii="Times New Roman" w:hAnsi="Times New Roman"/>
          <w:sz w:val="28"/>
          <w:szCs w:val="28"/>
        </w:rPr>
      </w:pPr>
      <w:r>
        <w:rPr>
          <w:rFonts w:ascii="Times New Roman" w:hAnsi="Times New Roman"/>
          <w:sz w:val="28"/>
          <w:szCs w:val="28"/>
        </w:rPr>
        <w:t>9 микрорайон;</w:t>
      </w:r>
    </w:p>
    <w:p w:rsidR="000A48FF" w:rsidRDefault="000A48FF" w:rsidP="00B64070">
      <w:pPr>
        <w:pStyle w:val="ListParagraph"/>
        <w:numPr>
          <w:ilvl w:val="0"/>
          <w:numId w:val="18"/>
        </w:numPr>
        <w:spacing w:after="0"/>
        <w:rPr>
          <w:rFonts w:ascii="Times New Roman" w:hAnsi="Times New Roman"/>
          <w:sz w:val="28"/>
          <w:szCs w:val="28"/>
        </w:rPr>
      </w:pPr>
      <w:r>
        <w:rPr>
          <w:rFonts w:ascii="Times New Roman" w:hAnsi="Times New Roman"/>
          <w:sz w:val="28"/>
          <w:szCs w:val="28"/>
        </w:rPr>
        <w:t>Территория Дома престарелых;</w:t>
      </w:r>
    </w:p>
    <w:p w:rsidR="000A48FF" w:rsidRPr="00736A54" w:rsidRDefault="000A48FF" w:rsidP="00B64070">
      <w:pPr>
        <w:pStyle w:val="ListParagraph"/>
        <w:numPr>
          <w:ilvl w:val="0"/>
          <w:numId w:val="18"/>
        </w:numPr>
        <w:spacing w:after="0"/>
        <w:rPr>
          <w:rFonts w:ascii="Times New Roman" w:hAnsi="Times New Roman"/>
          <w:sz w:val="28"/>
          <w:szCs w:val="28"/>
        </w:rPr>
      </w:pPr>
      <w:r>
        <w:rPr>
          <w:rFonts w:ascii="Times New Roman" w:hAnsi="Times New Roman"/>
          <w:sz w:val="28"/>
          <w:szCs w:val="28"/>
        </w:rPr>
        <w:t>Ул. Губаревича.</w:t>
      </w:r>
    </w:p>
    <w:p w:rsidR="000A48FF" w:rsidRDefault="000A48FF" w:rsidP="00B64070">
      <w:pPr>
        <w:spacing w:after="0"/>
        <w:ind w:firstLine="567"/>
        <w:rPr>
          <w:rFonts w:ascii="Times New Roman" w:hAnsi="Times New Roman"/>
          <w:sz w:val="28"/>
          <w:szCs w:val="28"/>
        </w:rPr>
      </w:pPr>
      <w:r>
        <w:rPr>
          <w:rFonts w:ascii="Times New Roman" w:hAnsi="Times New Roman"/>
          <w:sz w:val="28"/>
          <w:szCs w:val="28"/>
        </w:rPr>
        <w:br w:type="page"/>
      </w:r>
    </w:p>
    <w:p w:rsidR="000A48FF" w:rsidRDefault="000A48FF" w:rsidP="00192236">
      <w:pPr>
        <w:tabs>
          <w:tab w:val="left" w:pos="988"/>
        </w:tabs>
        <w:spacing w:after="0"/>
        <w:jc w:val="center"/>
        <w:rPr>
          <w:rFonts w:ascii="Times New Roman" w:hAnsi="Times New Roman"/>
          <w:b/>
          <w:sz w:val="28"/>
          <w:szCs w:val="28"/>
        </w:rPr>
      </w:pPr>
      <w:r>
        <w:rPr>
          <w:rFonts w:ascii="Times New Roman" w:hAnsi="Times New Roman"/>
          <w:b/>
          <w:sz w:val="28"/>
          <w:szCs w:val="28"/>
        </w:rPr>
        <w:t>6. Обоснование предлагаемых для перевода в пиковый режим работы котельных, по отношению к источникам тепловой энергии с комбинированной выработки тепловой и электрической энергии</w:t>
      </w:r>
    </w:p>
    <w:p w:rsidR="000A48FF" w:rsidRDefault="000A48FF" w:rsidP="00B64070">
      <w:pPr>
        <w:spacing w:after="0"/>
        <w:ind w:firstLine="567"/>
        <w:rPr>
          <w:rFonts w:ascii="Times New Roman" w:hAnsi="Times New Roman"/>
          <w:sz w:val="28"/>
          <w:szCs w:val="28"/>
        </w:rPr>
      </w:pP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Традиционным решением оптимального покрытия теплофикационной нагрузки является ее распределение между основными и пиковыми источниками тепла. Для сложившихся система централизованного теплоснабжения основными источниками тепла являются регулируемые отборы паровых турбин и основные пароводяные подогреватели. В качестве пиковых источников используются пиковые водогрейные котлы или пароводяные подогреватели. При таком подходе из теплофикационных отборов турбин можно получить пар с максимальным давлением 0,25 МПа. Этим паром вода может нагреться до 115 °С. Дальнейший подогрев должен осуществляться источником тепла с большей температурой – паром с большим давлением или в водогрейном котле.</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 случае переменных расходов теплоты появляется возможность перевода части котельных в пиковый режим работы. При похолодании котельная включается в работу, выдавая дополнительный расход теплоты. В этом случае повышается общая энергоэффективность за счет максимальной загрузки по теплофикационному циклу и обеспечивается общая надежность системы даже в тех случаях, когда при похолодании не может обеспечить всех потребителей. При этом нет необходимости увеличивать диаметры магистральных тепловых сетей, т.к. котельные находятся в зонах потребления нагрузок.</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Оптимизация загрузки и перевод котельных в пиковый режим, а во многих случаях и ликвидация (консервация) избыточных мощностей, позволяют получить ряд общесистемных эффектов, таких как:</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xml:space="preserve"> - снижение себестоимости выработки тепловой и электрической энергии за счет большей загрузки и работы в базовом режиме;</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xml:space="preserve"> - снижение объема сжигаемого топлива.</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 соответствии с нормативными документами «пиковый» режим работы котельной обеспечивает изменение уровня потребления тепловой энергии, теплоносителя потребителями посредством работы котельной с переменной мощностью. В зимний период в системах теплоснабжения растет тепловая нагрузка, значительную часть которой могут покрывать пиковые котельные.</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Мероприятия по выводу из эксплуатации котельных и переводу их в пиковый режим в существующих и расширяемых зонах действия целесообразны в следующих случаях:</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xml:space="preserve"> - наличие перспективных резервов тепловой мощности в регулируемых отборах теплофикационных турбоагрегатов;</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xml:space="preserve"> - нахождение котельной и ее потребителей на границе эффективного радиуса теплоснабжения;</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 xml:space="preserve"> - несоблюдение установленного температурного графика;</w:t>
      </w:r>
    </w:p>
    <w:p w:rsidR="000A48FF" w:rsidRPr="00157FE3" w:rsidRDefault="000A48FF" w:rsidP="00B64070">
      <w:pPr>
        <w:spacing w:after="0"/>
        <w:ind w:firstLine="567"/>
        <w:jc w:val="both"/>
        <w:rPr>
          <w:rFonts w:ascii="Times New Roman" w:hAnsi="Times New Roman"/>
          <w:sz w:val="28"/>
          <w:szCs w:val="28"/>
        </w:rPr>
      </w:pPr>
      <w:r>
        <w:rPr>
          <w:rFonts w:ascii="Times New Roman" w:hAnsi="Times New Roman"/>
          <w:sz w:val="28"/>
          <w:szCs w:val="28"/>
        </w:rPr>
        <w:t xml:space="preserve"> - несоответствия оборудования котельных требованиям, установленным действующим законодательством об энергосбережении и о повышении энергетической эффективности (высокий удельный расход топлива на выработку единицы тепловой энергии, моральный и физический износ основного оборудования, связанный с превышением нормативного срока службы).</w:t>
      </w:r>
    </w:p>
    <w:p w:rsidR="000A48FF" w:rsidRDefault="000A48FF" w:rsidP="00853103">
      <w:pPr>
        <w:spacing w:after="0"/>
        <w:ind w:firstLine="567"/>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t>7. Обоснование предлагаемых к выводу в резерв и/или выводу из эксплуатации неэффективных котельных при передаче тепловых нагрузок на эффективные источники тепловой энергии</w:t>
      </w:r>
    </w:p>
    <w:p w:rsidR="000A48FF" w:rsidRDefault="000A48FF" w:rsidP="00192236">
      <w:pPr>
        <w:spacing w:after="0"/>
        <w:jc w:val="center"/>
        <w:rPr>
          <w:rFonts w:ascii="Times New Roman" w:hAnsi="Times New Roman"/>
          <w:b/>
          <w:sz w:val="28"/>
          <w:szCs w:val="28"/>
        </w:rPr>
      </w:pPr>
      <w:r>
        <w:rPr>
          <w:rFonts w:ascii="Times New Roman" w:hAnsi="Times New Roman"/>
          <w:b/>
          <w:sz w:val="28"/>
          <w:szCs w:val="28"/>
        </w:rPr>
        <w:t>7.1. Перевод тепловой нагрузки</w:t>
      </w:r>
    </w:p>
    <w:p w:rsidR="000A48FF" w:rsidRPr="00320DEF" w:rsidRDefault="000A48FF" w:rsidP="00192236">
      <w:pPr>
        <w:spacing w:after="0"/>
        <w:jc w:val="center"/>
        <w:rPr>
          <w:rFonts w:ascii="Times New Roman" w:hAnsi="Times New Roman"/>
          <w:b/>
          <w:sz w:val="28"/>
          <w:szCs w:val="28"/>
        </w:rPr>
      </w:pPr>
      <w:r>
        <w:rPr>
          <w:rFonts w:ascii="Times New Roman" w:hAnsi="Times New Roman"/>
          <w:b/>
          <w:sz w:val="28"/>
          <w:szCs w:val="28"/>
        </w:rPr>
        <w:t>7.1.1. Выявление неэффективных котельных</w:t>
      </w:r>
    </w:p>
    <w:p w:rsidR="000A48FF" w:rsidRDefault="000A48FF" w:rsidP="00B64070">
      <w:pPr>
        <w:spacing w:after="0"/>
        <w:ind w:firstLine="567"/>
        <w:jc w:val="both"/>
        <w:rPr>
          <w:rFonts w:ascii="Times New Roman" w:hAnsi="Times New Roman"/>
          <w:sz w:val="28"/>
          <w:szCs w:val="28"/>
        </w:rPr>
      </w:pP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Ниже перечислены котельные, признанные неэффективными по ряду причин:</w:t>
      </w:r>
    </w:p>
    <w:p w:rsidR="000A48FF" w:rsidRDefault="000A48FF" w:rsidP="006A3BD9">
      <w:pPr>
        <w:pStyle w:val="ListParagraph"/>
        <w:numPr>
          <w:ilvl w:val="0"/>
          <w:numId w:val="32"/>
        </w:numPr>
        <w:spacing w:after="0"/>
        <w:jc w:val="both"/>
        <w:rPr>
          <w:rFonts w:ascii="Times New Roman" w:hAnsi="Times New Roman"/>
          <w:sz w:val="28"/>
          <w:szCs w:val="28"/>
        </w:rPr>
      </w:pPr>
      <w:r>
        <w:rPr>
          <w:rFonts w:ascii="Times New Roman" w:hAnsi="Times New Roman"/>
          <w:sz w:val="28"/>
          <w:szCs w:val="28"/>
        </w:rPr>
        <w:t>Нерентабельны</w:t>
      </w:r>
    </w:p>
    <w:p w:rsidR="000A48FF" w:rsidRDefault="000A48FF" w:rsidP="006A3BD9">
      <w:pPr>
        <w:pStyle w:val="ListParagraph"/>
        <w:numPr>
          <w:ilvl w:val="0"/>
          <w:numId w:val="32"/>
        </w:numPr>
        <w:spacing w:after="0"/>
        <w:jc w:val="both"/>
        <w:rPr>
          <w:rFonts w:ascii="Times New Roman" w:hAnsi="Times New Roman"/>
          <w:sz w:val="28"/>
          <w:szCs w:val="28"/>
        </w:rPr>
      </w:pPr>
      <w:r>
        <w:rPr>
          <w:rFonts w:ascii="Times New Roman" w:hAnsi="Times New Roman"/>
          <w:sz w:val="28"/>
          <w:szCs w:val="28"/>
        </w:rPr>
        <w:t>Малоэффективны</w:t>
      </w:r>
    </w:p>
    <w:p w:rsidR="000A48FF" w:rsidRPr="006A3BD9" w:rsidRDefault="000A48FF" w:rsidP="006A3BD9">
      <w:pPr>
        <w:pStyle w:val="ListParagraph"/>
        <w:numPr>
          <w:ilvl w:val="0"/>
          <w:numId w:val="32"/>
        </w:numPr>
        <w:spacing w:after="0"/>
        <w:jc w:val="both"/>
        <w:rPr>
          <w:rFonts w:ascii="Times New Roman" w:hAnsi="Times New Roman"/>
          <w:sz w:val="28"/>
          <w:szCs w:val="28"/>
        </w:rPr>
      </w:pPr>
      <w:r>
        <w:rPr>
          <w:rFonts w:ascii="Times New Roman" w:hAnsi="Times New Roman"/>
          <w:sz w:val="28"/>
          <w:szCs w:val="28"/>
        </w:rPr>
        <w:t>Убыточны.</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 таблице 25 перечислены неэффективные котельные г. Элисты.</w:t>
      </w:r>
    </w:p>
    <w:p w:rsidR="000A48FF" w:rsidRDefault="000A48FF" w:rsidP="00B64070">
      <w:pPr>
        <w:spacing w:after="0"/>
        <w:ind w:firstLine="567"/>
        <w:jc w:val="right"/>
        <w:rPr>
          <w:rFonts w:ascii="Times New Roman" w:hAnsi="Times New Roman"/>
          <w:b/>
          <w:i/>
          <w:sz w:val="28"/>
          <w:szCs w:val="28"/>
        </w:rPr>
      </w:pPr>
      <w:r>
        <w:rPr>
          <w:rFonts w:ascii="Times New Roman" w:hAnsi="Times New Roman"/>
          <w:b/>
          <w:i/>
          <w:sz w:val="28"/>
          <w:szCs w:val="28"/>
        </w:rPr>
        <w:t>Таблица 25.</w:t>
      </w:r>
    </w:p>
    <w:p w:rsidR="000A48FF" w:rsidRPr="00040205" w:rsidRDefault="000A48FF" w:rsidP="00B64070">
      <w:pPr>
        <w:spacing w:after="0"/>
        <w:ind w:firstLine="567"/>
        <w:jc w:val="right"/>
        <w:rPr>
          <w:rFonts w:ascii="Times New Roman" w:hAnsi="Times New Roman"/>
          <w:b/>
          <w:i/>
          <w:sz w:val="28"/>
          <w:szCs w:val="28"/>
        </w:rPr>
      </w:pPr>
      <w:r w:rsidRPr="00040205">
        <w:rPr>
          <w:rFonts w:ascii="Times New Roman" w:hAnsi="Times New Roman"/>
          <w:b/>
          <w:i/>
          <w:sz w:val="28"/>
          <w:szCs w:val="28"/>
        </w:rPr>
        <w:t>Неэффективные котельные г. Элисты: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92"/>
        <w:gridCol w:w="2410"/>
        <w:gridCol w:w="1842"/>
        <w:gridCol w:w="1985"/>
        <w:gridCol w:w="1417"/>
        <w:gridCol w:w="1524"/>
      </w:tblGrid>
      <w:tr w:rsidR="000A48FF" w:rsidRPr="00BC1D34" w:rsidTr="00BC1D34">
        <w:tc>
          <w:tcPr>
            <w:tcW w:w="392" w:type="dxa"/>
            <w:shd w:val="pct45" w:color="auto" w:fill="auto"/>
          </w:tcPr>
          <w:p w:rsidR="000A48FF" w:rsidRPr="00BC1D34" w:rsidRDefault="000A48FF" w:rsidP="00BC1D34">
            <w:pPr>
              <w:spacing w:after="0" w:line="240" w:lineRule="auto"/>
              <w:ind w:left="-142" w:right="-108"/>
              <w:jc w:val="center"/>
              <w:rPr>
                <w:rFonts w:ascii="Arial" w:hAnsi="Arial" w:cs="Arial"/>
                <w:b/>
              </w:rPr>
            </w:pPr>
            <w:r w:rsidRPr="00BC1D34">
              <w:rPr>
                <w:rFonts w:ascii="Arial" w:hAnsi="Arial" w:cs="Arial"/>
                <w:b/>
              </w:rPr>
              <w:t>№ п/п</w:t>
            </w:r>
          </w:p>
        </w:tc>
        <w:tc>
          <w:tcPr>
            <w:tcW w:w="2410" w:type="dxa"/>
            <w:shd w:val="pct45" w:color="auto" w:fill="auto"/>
          </w:tcPr>
          <w:p w:rsidR="000A48FF" w:rsidRPr="00BC1D34" w:rsidRDefault="000A48FF" w:rsidP="00BC1D34">
            <w:pPr>
              <w:spacing w:after="0" w:line="240" w:lineRule="auto"/>
              <w:ind w:left="-108" w:right="-108"/>
              <w:jc w:val="center"/>
              <w:rPr>
                <w:rFonts w:ascii="Arial" w:hAnsi="Arial" w:cs="Arial"/>
                <w:b/>
              </w:rPr>
            </w:pPr>
            <w:r w:rsidRPr="00BC1D34">
              <w:rPr>
                <w:rFonts w:ascii="Arial" w:hAnsi="Arial" w:cs="Arial"/>
                <w:b/>
              </w:rPr>
              <w:t>Наименование предприятия</w:t>
            </w:r>
          </w:p>
        </w:tc>
        <w:tc>
          <w:tcPr>
            <w:tcW w:w="1842" w:type="dxa"/>
            <w:shd w:val="pct45" w:color="auto" w:fill="auto"/>
          </w:tcPr>
          <w:p w:rsidR="000A48FF" w:rsidRPr="00BC1D34" w:rsidRDefault="000A48FF" w:rsidP="00BC1D34">
            <w:pPr>
              <w:tabs>
                <w:tab w:val="left" w:pos="1451"/>
              </w:tabs>
              <w:spacing w:after="0" w:line="240" w:lineRule="auto"/>
              <w:ind w:left="-108" w:right="-108"/>
              <w:jc w:val="center"/>
              <w:rPr>
                <w:rFonts w:ascii="Arial" w:hAnsi="Arial" w:cs="Arial"/>
                <w:b/>
              </w:rPr>
            </w:pPr>
            <w:r w:rsidRPr="00BC1D34">
              <w:rPr>
                <w:rFonts w:ascii="Arial" w:hAnsi="Arial" w:cs="Arial"/>
                <w:b/>
              </w:rPr>
              <w:t>Наименование котельных</w:t>
            </w:r>
          </w:p>
        </w:tc>
        <w:tc>
          <w:tcPr>
            <w:tcW w:w="1985" w:type="dxa"/>
            <w:shd w:val="pct45" w:color="auto" w:fill="auto"/>
          </w:tcPr>
          <w:p w:rsidR="000A48FF" w:rsidRPr="00BC1D34" w:rsidRDefault="000A48FF" w:rsidP="00BC1D34">
            <w:pPr>
              <w:spacing w:after="0" w:line="240" w:lineRule="auto"/>
              <w:ind w:left="-108" w:right="-108"/>
              <w:jc w:val="center"/>
              <w:rPr>
                <w:rFonts w:ascii="Arial" w:hAnsi="Arial" w:cs="Arial"/>
                <w:b/>
              </w:rPr>
            </w:pPr>
            <w:r w:rsidRPr="00BC1D34">
              <w:rPr>
                <w:rFonts w:ascii="Arial" w:hAnsi="Arial" w:cs="Arial"/>
                <w:b/>
              </w:rPr>
              <w:t>Месторасположение котельной</w:t>
            </w:r>
          </w:p>
        </w:tc>
        <w:tc>
          <w:tcPr>
            <w:tcW w:w="1417" w:type="dxa"/>
            <w:shd w:val="pct45" w:color="auto" w:fill="auto"/>
          </w:tcPr>
          <w:p w:rsidR="000A48FF" w:rsidRPr="00BC1D34" w:rsidRDefault="000A48FF" w:rsidP="00BC1D34">
            <w:pPr>
              <w:spacing w:after="0" w:line="240" w:lineRule="auto"/>
              <w:ind w:left="-108" w:right="-108"/>
              <w:jc w:val="center"/>
              <w:rPr>
                <w:rFonts w:ascii="Arial" w:hAnsi="Arial" w:cs="Arial"/>
                <w:b/>
              </w:rPr>
            </w:pPr>
            <w:r w:rsidRPr="00BC1D34">
              <w:rPr>
                <w:rFonts w:ascii="Arial" w:hAnsi="Arial" w:cs="Arial"/>
                <w:b/>
              </w:rPr>
              <w:t>Тепловая мощность, Гкал/ч</w:t>
            </w:r>
          </w:p>
        </w:tc>
        <w:tc>
          <w:tcPr>
            <w:tcW w:w="1524" w:type="dxa"/>
            <w:shd w:val="pct45" w:color="auto" w:fill="auto"/>
          </w:tcPr>
          <w:p w:rsidR="000A48FF" w:rsidRPr="00BC1D34" w:rsidRDefault="000A48FF" w:rsidP="00BC1D34">
            <w:pPr>
              <w:spacing w:after="0" w:line="240" w:lineRule="auto"/>
              <w:ind w:left="-108" w:right="-144"/>
              <w:jc w:val="center"/>
              <w:rPr>
                <w:rFonts w:ascii="Arial" w:hAnsi="Arial" w:cs="Arial"/>
                <w:b/>
              </w:rPr>
            </w:pPr>
            <w:r w:rsidRPr="00BC1D34">
              <w:rPr>
                <w:rFonts w:ascii="Arial" w:hAnsi="Arial" w:cs="Arial"/>
                <w:b/>
              </w:rPr>
              <w:t>Температурный график,</w:t>
            </w:r>
          </w:p>
          <w:p w:rsidR="000A48FF" w:rsidRPr="00BC1D34" w:rsidRDefault="000A48FF" w:rsidP="00BC1D34">
            <w:pPr>
              <w:spacing w:after="0" w:line="240" w:lineRule="auto"/>
              <w:ind w:left="-108" w:right="-144"/>
              <w:jc w:val="center"/>
              <w:rPr>
                <w:rFonts w:ascii="Arial" w:hAnsi="Arial" w:cs="Arial"/>
                <w:b/>
              </w:rPr>
            </w:pPr>
            <w:r w:rsidRPr="00BC1D34">
              <w:rPr>
                <w:rFonts w:ascii="Arial" w:hAnsi="Arial" w:cs="Arial"/>
                <w:b/>
              </w:rPr>
              <w:t>°С</w:t>
            </w:r>
          </w:p>
        </w:tc>
      </w:tr>
      <w:tr w:rsidR="000A48FF" w:rsidRPr="00BC1D34" w:rsidTr="00BC1D34">
        <w:tc>
          <w:tcPr>
            <w:tcW w:w="392" w:type="dxa"/>
            <w:shd w:val="pct25" w:color="auto" w:fill="auto"/>
          </w:tcPr>
          <w:p w:rsidR="000A48FF" w:rsidRPr="00BC1D34" w:rsidRDefault="000A48FF" w:rsidP="00BC1D34">
            <w:pPr>
              <w:spacing w:after="0" w:line="240" w:lineRule="auto"/>
              <w:ind w:left="-142" w:right="-108"/>
              <w:jc w:val="center"/>
              <w:rPr>
                <w:rFonts w:ascii="Arial" w:hAnsi="Arial" w:cs="Arial"/>
                <w:b/>
                <w:lang w:val="en-US"/>
              </w:rPr>
            </w:pPr>
            <w:r w:rsidRPr="00BC1D34">
              <w:rPr>
                <w:rFonts w:ascii="Arial" w:hAnsi="Arial" w:cs="Arial"/>
                <w:b/>
                <w:lang w:val="en-US"/>
              </w:rPr>
              <w:t>1</w:t>
            </w:r>
          </w:p>
        </w:tc>
        <w:tc>
          <w:tcPr>
            <w:tcW w:w="2410" w:type="dxa"/>
            <w:shd w:val="pct25" w:color="auto" w:fill="auto"/>
          </w:tcPr>
          <w:p w:rsidR="000A48FF" w:rsidRPr="00BC1D34" w:rsidRDefault="000A48FF" w:rsidP="00BC1D34">
            <w:pPr>
              <w:spacing w:after="0" w:line="240" w:lineRule="auto"/>
              <w:ind w:left="-108" w:right="-108"/>
              <w:jc w:val="center"/>
              <w:rPr>
                <w:rFonts w:ascii="Arial" w:hAnsi="Arial" w:cs="Arial"/>
                <w:b/>
                <w:lang w:val="en-US"/>
              </w:rPr>
            </w:pPr>
            <w:r w:rsidRPr="00BC1D34">
              <w:rPr>
                <w:rFonts w:ascii="Arial" w:hAnsi="Arial" w:cs="Arial"/>
                <w:b/>
                <w:lang w:val="en-US"/>
              </w:rPr>
              <w:t>2</w:t>
            </w:r>
          </w:p>
        </w:tc>
        <w:tc>
          <w:tcPr>
            <w:tcW w:w="1842" w:type="dxa"/>
            <w:shd w:val="pct25" w:color="auto" w:fill="auto"/>
          </w:tcPr>
          <w:p w:rsidR="000A48FF" w:rsidRPr="00BC1D34" w:rsidRDefault="000A48FF" w:rsidP="00BC1D34">
            <w:pPr>
              <w:tabs>
                <w:tab w:val="left" w:pos="1451"/>
              </w:tabs>
              <w:spacing w:after="0" w:line="240" w:lineRule="auto"/>
              <w:ind w:left="-108" w:right="-108"/>
              <w:jc w:val="center"/>
              <w:rPr>
                <w:rFonts w:ascii="Arial" w:hAnsi="Arial" w:cs="Arial"/>
                <w:b/>
                <w:lang w:val="en-US"/>
              </w:rPr>
            </w:pPr>
            <w:r w:rsidRPr="00BC1D34">
              <w:rPr>
                <w:rFonts w:ascii="Arial" w:hAnsi="Arial" w:cs="Arial"/>
                <w:b/>
                <w:lang w:val="en-US"/>
              </w:rPr>
              <w:t>3</w:t>
            </w:r>
          </w:p>
        </w:tc>
        <w:tc>
          <w:tcPr>
            <w:tcW w:w="1985" w:type="dxa"/>
            <w:shd w:val="pct25" w:color="auto" w:fill="auto"/>
          </w:tcPr>
          <w:p w:rsidR="000A48FF" w:rsidRPr="00BC1D34" w:rsidRDefault="000A48FF" w:rsidP="00BC1D34">
            <w:pPr>
              <w:spacing w:after="0" w:line="240" w:lineRule="auto"/>
              <w:ind w:left="-108"/>
              <w:jc w:val="center"/>
              <w:rPr>
                <w:rFonts w:ascii="Arial" w:hAnsi="Arial" w:cs="Arial"/>
                <w:b/>
                <w:lang w:val="en-US"/>
              </w:rPr>
            </w:pPr>
            <w:r w:rsidRPr="00BC1D34">
              <w:rPr>
                <w:rFonts w:ascii="Arial" w:hAnsi="Arial" w:cs="Arial"/>
                <w:b/>
                <w:lang w:val="en-US"/>
              </w:rPr>
              <w:t>4</w:t>
            </w:r>
          </w:p>
        </w:tc>
        <w:tc>
          <w:tcPr>
            <w:tcW w:w="1417" w:type="dxa"/>
            <w:shd w:val="pct25" w:color="auto" w:fill="auto"/>
          </w:tcPr>
          <w:p w:rsidR="000A48FF" w:rsidRPr="00BC1D34" w:rsidRDefault="000A48FF" w:rsidP="00BC1D34">
            <w:pPr>
              <w:spacing w:after="0" w:line="240" w:lineRule="auto"/>
              <w:ind w:left="-108" w:right="-108"/>
              <w:jc w:val="center"/>
              <w:rPr>
                <w:rFonts w:ascii="Arial" w:hAnsi="Arial" w:cs="Arial"/>
                <w:b/>
                <w:lang w:val="en-US"/>
              </w:rPr>
            </w:pPr>
            <w:r w:rsidRPr="00BC1D34">
              <w:rPr>
                <w:rFonts w:ascii="Arial" w:hAnsi="Arial" w:cs="Arial"/>
                <w:b/>
                <w:lang w:val="en-US"/>
              </w:rPr>
              <w:t>5</w:t>
            </w:r>
          </w:p>
        </w:tc>
        <w:tc>
          <w:tcPr>
            <w:tcW w:w="1524" w:type="dxa"/>
            <w:shd w:val="pct25" w:color="auto" w:fill="auto"/>
          </w:tcPr>
          <w:p w:rsidR="000A48FF" w:rsidRPr="00BC1D34" w:rsidRDefault="000A48FF" w:rsidP="00BC1D34">
            <w:pPr>
              <w:spacing w:after="0" w:line="240" w:lineRule="auto"/>
              <w:ind w:left="-108" w:right="-144"/>
              <w:jc w:val="center"/>
              <w:rPr>
                <w:rFonts w:ascii="Arial" w:hAnsi="Arial" w:cs="Arial"/>
                <w:b/>
                <w:lang w:val="en-US"/>
              </w:rPr>
            </w:pPr>
            <w:r w:rsidRPr="00BC1D34">
              <w:rPr>
                <w:rFonts w:ascii="Arial" w:hAnsi="Arial" w:cs="Arial"/>
                <w:b/>
                <w:lang w:val="en-US"/>
              </w:rPr>
              <w:t>6</w:t>
            </w:r>
          </w:p>
        </w:tc>
      </w:tr>
      <w:tr w:rsidR="000A48FF" w:rsidRPr="00BC1D34" w:rsidTr="00BC1D34">
        <w:tc>
          <w:tcPr>
            <w:tcW w:w="392" w:type="dxa"/>
          </w:tcPr>
          <w:p w:rsidR="000A48FF" w:rsidRPr="00BC1D34" w:rsidRDefault="000A48FF" w:rsidP="00BC1D34">
            <w:pPr>
              <w:spacing w:after="0" w:line="240" w:lineRule="auto"/>
              <w:ind w:left="-142" w:right="-108"/>
              <w:jc w:val="center"/>
              <w:rPr>
                <w:rFonts w:ascii="Arial" w:hAnsi="Arial" w:cs="Arial"/>
              </w:rPr>
            </w:pPr>
            <w:r w:rsidRPr="00BC1D34">
              <w:rPr>
                <w:rFonts w:ascii="Arial" w:hAnsi="Arial" w:cs="Arial"/>
              </w:rPr>
              <w:t>1</w:t>
            </w:r>
          </w:p>
        </w:tc>
        <w:tc>
          <w:tcPr>
            <w:tcW w:w="2410" w:type="dxa"/>
          </w:tcPr>
          <w:p w:rsidR="000A48FF" w:rsidRPr="00BC1D34" w:rsidRDefault="000A48FF" w:rsidP="00BC1D34">
            <w:pPr>
              <w:spacing w:after="0" w:line="240" w:lineRule="auto"/>
              <w:ind w:left="-108" w:right="-108"/>
              <w:jc w:val="center"/>
              <w:rPr>
                <w:rFonts w:ascii="Arial" w:hAnsi="Arial" w:cs="Arial"/>
              </w:rPr>
            </w:pPr>
            <w:r w:rsidRPr="00BC1D34">
              <w:rPr>
                <w:rFonts w:ascii="Arial" w:hAnsi="Arial" w:cs="Arial"/>
              </w:rPr>
              <w:t>ОАО «Энергосервис»</w:t>
            </w:r>
          </w:p>
        </w:tc>
        <w:tc>
          <w:tcPr>
            <w:tcW w:w="1842" w:type="dxa"/>
          </w:tcPr>
          <w:p w:rsidR="000A48FF" w:rsidRPr="00BC1D34" w:rsidRDefault="000A48FF" w:rsidP="00BC1D34">
            <w:pPr>
              <w:tabs>
                <w:tab w:val="left" w:pos="1451"/>
              </w:tabs>
              <w:spacing w:after="0" w:line="240" w:lineRule="auto"/>
              <w:ind w:left="-108" w:right="-108"/>
              <w:jc w:val="center"/>
              <w:rPr>
                <w:rFonts w:ascii="Arial" w:hAnsi="Arial" w:cs="Arial"/>
              </w:rPr>
            </w:pPr>
            <w:r w:rsidRPr="00BC1D34">
              <w:rPr>
                <w:rFonts w:ascii="Arial" w:hAnsi="Arial" w:cs="Arial"/>
              </w:rPr>
              <w:t>«1очередь 4 микрорайон»</w:t>
            </w:r>
          </w:p>
        </w:tc>
        <w:tc>
          <w:tcPr>
            <w:tcW w:w="1985" w:type="dxa"/>
          </w:tcPr>
          <w:p w:rsidR="000A48FF" w:rsidRPr="00BC1D34" w:rsidRDefault="000A48FF" w:rsidP="00BC1D34">
            <w:pPr>
              <w:spacing w:after="0" w:line="240" w:lineRule="auto"/>
              <w:ind w:left="-108"/>
              <w:jc w:val="center"/>
              <w:rPr>
                <w:rFonts w:ascii="Arial" w:hAnsi="Arial" w:cs="Arial"/>
              </w:rPr>
            </w:pPr>
            <w:r w:rsidRPr="00BC1D34">
              <w:rPr>
                <w:rFonts w:ascii="Arial" w:hAnsi="Arial" w:cs="Arial"/>
              </w:rPr>
              <w:t>4 микрорайон</w:t>
            </w:r>
          </w:p>
        </w:tc>
        <w:tc>
          <w:tcPr>
            <w:tcW w:w="1417" w:type="dxa"/>
          </w:tcPr>
          <w:p w:rsidR="000A48FF" w:rsidRPr="00BC1D34" w:rsidRDefault="000A48FF" w:rsidP="00BC1D34">
            <w:pPr>
              <w:spacing w:after="0" w:line="240" w:lineRule="auto"/>
              <w:ind w:left="-108" w:right="-108"/>
              <w:jc w:val="center"/>
              <w:rPr>
                <w:rFonts w:ascii="Arial" w:hAnsi="Arial" w:cs="Arial"/>
              </w:rPr>
            </w:pPr>
            <w:r w:rsidRPr="00BC1D34">
              <w:rPr>
                <w:rFonts w:ascii="Arial" w:hAnsi="Arial" w:cs="Arial"/>
              </w:rPr>
              <w:t>4,47</w:t>
            </w:r>
          </w:p>
        </w:tc>
        <w:tc>
          <w:tcPr>
            <w:tcW w:w="1524" w:type="dxa"/>
          </w:tcPr>
          <w:p w:rsidR="000A48FF" w:rsidRPr="00BC1D34" w:rsidRDefault="000A48FF" w:rsidP="00BC1D34">
            <w:pPr>
              <w:spacing w:after="0" w:line="240" w:lineRule="auto"/>
              <w:ind w:left="-108" w:right="-144"/>
              <w:jc w:val="center"/>
              <w:rPr>
                <w:rFonts w:ascii="Arial" w:hAnsi="Arial" w:cs="Arial"/>
              </w:rPr>
            </w:pPr>
            <w:r w:rsidRPr="00BC1D34">
              <w:rPr>
                <w:rFonts w:ascii="Arial" w:hAnsi="Arial" w:cs="Arial"/>
              </w:rPr>
              <w:t>70-115</w:t>
            </w:r>
          </w:p>
        </w:tc>
      </w:tr>
      <w:tr w:rsidR="000A48FF" w:rsidRPr="00BC1D34" w:rsidTr="00BC1D34">
        <w:tc>
          <w:tcPr>
            <w:tcW w:w="392" w:type="dxa"/>
          </w:tcPr>
          <w:p w:rsidR="000A48FF" w:rsidRPr="00BC1D34" w:rsidRDefault="000A48FF" w:rsidP="00BC1D34">
            <w:pPr>
              <w:spacing w:after="0" w:line="240" w:lineRule="auto"/>
              <w:ind w:left="-142" w:right="-108"/>
              <w:jc w:val="center"/>
              <w:rPr>
                <w:rFonts w:ascii="Arial" w:hAnsi="Arial" w:cs="Arial"/>
              </w:rPr>
            </w:pPr>
            <w:r w:rsidRPr="00BC1D34">
              <w:rPr>
                <w:rFonts w:ascii="Arial" w:hAnsi="Arial" w:cs="Arial"/>
              </w:rPr>
              <w:t>2</w:t>
            </w:r>
          </w:p>
        </w:tc>
        <w:tc>
          <w:tcPr>
            <w:tcW w:w="2410" w:type="dxa"/>
          </w:tcPr>
          <w:p w:rsidR="000A48FF" w:rsidRPr="00BC1D34" w:rsidRDefault="000A48FF" w:rsidP="00BC1D34">
            <w:pPr>
              <w:spacing w:after="0" w:line="240" w:lineRule="auto"/>
              <w:ind w:left="-108" w:right="-108"/>
              <w:jc w:val="center"/>
              <w:rPr>
                <w:rFonts w:ascii="Arial" w:hAnsi="Arial" w:cs="Arial"/>
              </w:rPr>
            </w:pPr>
            <w:r w:rsidRPr="00BC1D34">
              <w:rPr>
                <w:rFonts w:ascii="Arial" w:hAnsi="Arial" w:cs="Arial"/>
              </w:rPr>
              <w:t>ОАО «Энергосервис»</w:t>
            </w:r>
          </w:p>
        </w:tc>
        <w:tc>
          <w:tcPr>
            <w:tcW w:w="1842" w:type="dxa"/>
          </w:tcPr>
          <w:p w:rsidR="000A48FF" w:rsidRPr="00BC1D34" w:rsidRDefault="000A48FF" w:rsidP="00BC1D34">
            <w:pPr>
              <w:tabs>
                <w:tab w:val="left" w:pos="1451"/>
              </w:tabs>
              <w:spacing w:after="0" w:line="240" w:lineRule="auto"/>
              <w:ind w:left="-108" w:right="-108"/>
              <w:jc w:val="center"/>
              <w:rPr>
                <w:rFonts w:ascii="Arial" w:hAnsi="Arial" w:cs="Arial"/>
              </w:rPr>
            </w:pPr>
            <w:r w:rsidRPr="00BC1D34">
              <w:rPr>
                <w:rFonts w:ascii="Arial" w:hAnsi="Arial" w:cs="Arial"/>
              </w:rPr>
              <w:t>«п. Аршань»</w:t>
            </w:r>
          </w:p>
        </w:tc>
        <w:tc>
          <w:tcPr>
            <w:tcW w:w="1985" w:type="dxa"/>
          </w:tcPr>
          <w:p w:rsidR="000A48FF" w:rsidRPr="00BC1D34" w:rsidRDefault="000A48FF" w:rsidP="00BC1D34">
            <w:pPr>
              <w:spacing w:after="0" w:line="240" w:lineRule="auto"/>
              <w:ind w:left="-108"/>
              <w:jc w:val="center"/>
              <w:rPr>
                <w:rFonts w:ascii="Arial" w:hAnsi="Arial" w:cs="Arial"/>
              </w:rPr>
            </w:pPr>
            <w:r w:rsidRPr="00BC1D34">
              <w:rPr>
                <w:rFonts w:ascii="Arial" w:hAnsi="Arial" w:cs="Arial"/>
              </w:rPr>
              <w:t>п. Аршань</w:t>
            </w:r>
          </w:p>
        </w:tc>
        <w:tc>
          <w:tcPr>
            <w:tcW w:w="1417" w:type="dxa"/>
          </w:tcPr>
          <w:p w:rsidR="000A48FF" w:rsidRPr="00BC1D34" w:rsidRDefault="000A48FF" w:rsidP="00BC1D34">
            <w:pPr>
              <w:spacing w:after="0" w:line="240" w:lineRule="auto"/>
              <w:ind w:left="-108" w:right="-108"/>
              <w:jc w:val="center"/>
              <w:rPr>
                <w:rFonts w:ascii="Arial" w:hAnsi="Arial" w:cs="Arial"/>
              </w:rPr>
            </w:pPr>
            <w:r w:rsidRPr="00BC1D34">
              <w:rPr>
                <w:rFonts w:ascii="Arial" w:hAnsi="Arial" w:cs="Arial"/>
              </w:rPr>
              <w:t>1,0</w:t>
            </w:r>
          </w:p>
        </w:tc>
        <w:tc>
          <w:tcPr>
            <w:tcW w:w="1524" w:type="dxa"/>
          </w:tcPr>
          <w:p w:rsidR="000A48FF" w:rsidRPr="00BC1D34" w:rsidRDefault="000A48FF" w:rsidP="00BC1D34">
            <w:pPr>
              <w:spacing w:after="0" w:line="240" w:lineRule="auto"/>
              <w:ind w:left="-108" w:right="-144"/>
              <w:jc w:val="center"/>
              <w:rPr>
                <w:rFonts w:ascii="Arial" w:hAnsi="Arial" w:cs="Arial"/>
              </w:rPr>
            </w:pPr>
            <w:r w:rsidRPr="00BC1D34">
              <w:rPr>
                <w:rFonts w:ascii="Arial" w:hAnsi="Arial" w:cs="Arial"/>
              </w:rPr>
              <w:t>70-115</w:t>
            </w:r>
          </w:p>
        </w:tc>
      </w:tr>
      <w:tr w:rsidR="000A48FF" w:rsidRPr="00BC1D34" w:rsidTr="00BC1D34">
        <w:tc>
          <w:tcPr>
            <w:tcW w:w="392" w:type="dxa"/>
          </w:tcPr>
          <w:p w:rsidR="000A48FF" w:rsidRPr="00BC1D34" w:rsidRDefault="000A48FF" w:rsidP="00BC1D34">
            <w:pPr>
              <w:spacing w:after="0" w:line="240" w:lineRule="auto"/>
              <w:ind w:left="-142" w:right="-108"/>
              <w:jc w:val="center"/>
              <w:rPr>
                <w:rFonts w:ascii="Arial" w:hAnsi="Arial" w:cs="Arial"/>
              </w:rPr>
            </w:pPr>
            <w:r w:rsidRPr="00BC1D34">
              <w:rPr>
                <w:rFonts w:ascii="Arial" w:hAnsi="Arial" w:cs="Arial"/>
              </w:rPr>
              <w:t>3</w:t>
            </w:r>
          </w:p>
        </w:tc>
        <w:tc>
          <w:tcPr>
            <w:tcW w:w="2410" w:type="dxa"/>
          </w:tcPr>
          <w:p w:rsidR="000A48FF" w:rsidRPr="00BC1D34" w:rsidRDefault="000A48FF" w:rsidP="00BC1D34">
            <w:pPr>
              <w:spacing w:after="0" w:line="240" w:lineRule="auto"/>
              <w:ind w:left="-108" w:right="-108"/>
              <w:rPr>
                <w:rFonts w:ascii="Arial" w:hAnsi="Arial" w:cs="Arial"/>
              </w:rPr>
            </w:pPr>
            <w:r w:rsidRPr="00BC1D34">
              <w:rPr>
                <w:rFonts w:ascii="Arial" w:hAnsi="Arial" w:cs="Arial"/>
              </w:rPr>
              <w:t xml:space="preserve"> ОАО «Энергосервис</w:t>
            </w:r>
          </w:p>
        </w:tc>
        <w:tc>
          <w:tcPr>
            <w:tcW w:w="1842" w:type="dxa"/>
          </w:tcPr>
          <w:p w:rsidR="000A48FF" w:rsidRPr="00BC1D34" w:rsidRDefault="000A48FF" w:rsidP="00BC1D34">
            <w:pPr>
              <w:tabs>
                <w:tab w:val="left" w:pos="1451"/>
              </w:tabs>
              <w:spacing w:after="0" w:line="240" w:lineRule="auto"/>
              <w:ind w:left="-108" w:right="-108"/>
              <w:jc w:val="center"/>
              <w:rPr>
                <w:rFonts w:ascii="Arial" w:hAnsi="Arial" w:cs="Arial"/>
              </w:rPr>
            </w:pPr>
            <w:r w:rsidRPr="00BC1D34">
              <w:rPr>
                <w:rFonts w:ascii="Arial" w:hAnsi="Arial" w:cs="Arial"/>
              </w:rPr>
              <w:t>«п. Солнечный»</w:t>
            </w:r>
          </w:p>
        </w:tc>
        <w:tc>
          <w:tcPr>
            <w:tcW w:w="1985" w:type="dxa"/>
          </w:tcPr>
          <w:p w:rsidR="000A48FF" w:rsidRPr="00BC1D34" w:rsidRDefault="000A48FF" w:rsidP="00BC1D34">
            <w:pPr>
              <w:spacing w:after="0" w:line="240" w:lineRule="auto"/>
              <w:ind w:left="-108"/>
              <w:jc w:val="center"/>
              <w:rPr>
                <w:rFonts w:ascii="Arial" w:hAnsi="Arial" w:cs="Arial"/>
              </w:rPr>
            </w:pPr>
            <w:r w:rsidRPr="00BC1D34">
              <w:rPr>
                <w:rFonts w:ascii="Arial" w:hAnsi="Arial" w:cs="Arial"/>
              </w:rPr>
              <w:t>П. Солнечный</w:t>
            </w:r>
          </w:p>
        </w:tc>
        <w:tc>
          <w:tcPr>
            <w:tcW w:w="1417" w:type="dxa"/>
          </w:tcPr>
          <w:p w:rsidR="000A48FF" w:rsidRPr="00BC1D34" w:rsidRDefault="000A48FF" w:rsidP="00BC1D34">
            <w:pPr>
              <w:spacing w:after="0" w:line="240" w:lineRule="auto"/>
              <w:ind w:left="-108" w:right="-108"/>
              <w:jc w:val="center"/>
              <w:rPr>
                <w:rFonts w:ascii="Arial" w:hAnsi="Arial" w:cs="Arial"/>
              </w:rPr>
            </w:pPr>
            <w:r w:rsidRPr="00BC1D34">
              <w:rPr>
                <w:rFonts w:ascii="Arial" w:hAnsi="Arial" w:cs="Arial"/>
              </w:rPr>
              <w:t>1,34</w:t>
            </w:r>
          </w:p>
        </w:tc>
        <w:tc>
          <w:tcPr>
            <w:tcW w:w="1524" w:type="dxa"/>
          </w:tcPr>
          <w:p w:rsidR="000A48FF" w:rsidRPr="00BC1D34" w:rsidRDefault="000A48FF" w:rsidP="00BC1D34">
            <w:pPr>
              <w:spacing w:after="0" w:line="240" w:lineRule="auto"/>
              <w:ind w:left="-108" w:right="-144"/>
              <w:jc w:val="center"/>
              <w:rPr>
                <w:rFonts w:ascii="Arial" w:hAnsi="Arial" w:cs="Arial"/>
              </w:rPr>
            </w:pPr>
            <w:r w:rsidRPr="00BC1D34">
              <w:rPr>
                <w:rFonts w:ascii="Arial" w:hAnsi="Arial" w:cs="Arial"/>
              </w:rPr>
              <w:t>70-115</w:t>
            </w:r>
          </w:p>
        </w:tc>
      </w:tr>
      <w:tr w:rsidR="000A48FF" w:rsidRPr="00BC1D34" w:rsidTr="00BC1D34">
        <w:tc>
          <w:tcPr>
            <w:tcW w:w="392" w:type="dxa"/>
          </w:tcPr>
          <w:p w:rsidR="000A48FF" w:rsidRPr="00BC1D34" w:rsidRDefault="000A48FF" w:rsidP="00BC1D34">
            <w:pPr>
              <w:spacing w:after="0" w:line="240" w:lineRule="auto"/>
              <w:ind w:left="-142" w:right="-108"/>
              <w:jc w:val="center"/>
              <w:rPr>
                <w:rFonts w:ascii="Arial" w:hAnsi="Arial" w:cs="Arial"/>
              </w:rPr>
            </w:pPr>
            <w:r w:rsidRPr="00BC1D34">
              <w:rPr>
                <w:rFonts w:ascii="Arial" w:hAnsi="Arial" w:cs="Arial"/>
              </w:rPr>
              <w:t>4</w:t>
            </w:r>
          </w:p>
        </w:tc>
        <w:tc>
          <w:tcPr>
            <w:tcW w:w="2410" w:type="dxa"/>
          </w:tcPr>
          <w:p w:rsidR="000A48FF" w:rsidRPr="00BC1D34" w:rsidRDefault="000A48FF" w:rsidP="00BC1D34">
            <w:pPr>
              <w:spacing w:after="0" w:line="240" w:lineRule="auto"/>
              <w:ind w:left="-108" w:right="-108"/>
              <w:jc w:val="center"/>
              <w:rPr>
                <w:rFonts w:ascii="Arial" w:hAnsi="Arial" w:cs="Arial"/>
              </w:rPr>
            </w:pPr>
            <w:r w:rsidRPr="00BC1D34">
              <w:rPr>
                <w:rFonts w:ascii="Arial" w:hAnsi="Arial" w:cs="Arial"/>
              </w:rPr>
              <w:t>ОАО «Энергосервис</w:t>
            </w:r>
          </w:p>
        </w:tc>
        <w:tc>
          <w:tcPr>
            <w:tcW w:w="1842" w:type="dxa"/>
          </w:tcPr>
          <w:p w:rsidR="000A48FF" w:rsidRPr="00BC1D34" w:rsidRDefault="000A48FF" w:rsidP="00BC1D34">
            <w:pPr>
              <w:tabs>
                <w:tab w:val="left" w:pos="1451"/>
              </w:tabs>
              <w:spacing w:after="0" w:line="240" w:lineRule="auto"/>
              <w:ind w:left="-108" w:right="-108"/>
              <w:jc w:val="center"/>
              <w:rPr>
                <w:rFonts w:ascii="Arial" w:hAnsi="Arial" w:cs="Arial"/>
              </w:rPr>
            </w:pPr>
            <w:r w:rsidRPr="00BC1D34">
              <w:rPr>
                <w:rFonts w:ascii="Arial" w:hAnsi="Arial" w:cs="Arial"/>
              </w:rPr>
              <w:t>«Дом претарелых»</w:t>
            </w:r>
          </w:p>
        </w:tc>
        <w:tc>
          <w:tcPr>
            <w:tcW w:w="1985" w:type="dxa"/>
          </w:tcPr>
          <w:p w:rsidR="000A48FF" w:rsidRPr="00BC1D34" w:rsidRDefault="000A48FF" w:rsidP="00BC1D34">
            <w:pPr>
              <w:spacing w:after="0" w:line="240" w:lineRule="auto"/>
              <w:ind w:left="-108"/>
              <w:jc w:val="center"/>
              <w:rPr>
                <w:rFonts w:ascii="Arial" w:hAnsi="Arial" w:cs="Arial"/>
              </w:rPr>
            </w:pPr>
            <w:r w:rsidRPr="00BC1D34">
              <w:rPr>
                <w:rFonts w:ascii="Arial" w:hAnsi="Arial" w:cs="Arial"/>
              </w:rPr>
              <w:t>ул. Демьяновская, 57</w:t>
            </w:r>
          </w:p>
        </w:tc>
        <w:tc>
          <w:tcPr>
            <w:tcW w:w="1417" w:type="dxa"/>
          </w:tcPr>
          <w:p w:rsidR="000A48FF" w:rsidRPr="00BC1D34" w:rsidRDefault="000A48FF" w:rsidP="00BC1D34">
            <w:pPr>
              <w:spacing w:after="0" w:line="240" w:lineRule="auto"/>
              <w:ind w:left="-108" w:right="-108"/>
              <w:jc w:val="center"/>
              <w:rPr>
                <w:rFonts w:ascii="Arial" w:hAnsi="Arial" w:cs="Arial"/>
              </w:rPr>
            </w:pPr>
            <w:r w:rsidRPr="00BC1D34">
              <w:rPr>
                <w:rFonts w:ascii="Arial" w:hAnsi="Arial" w:cs="Arial"/>
              </w:rPr>
              <w:t>2,02</w:t>
            </w:r>
          </w:p>
        </w:tc>
        <w:tc>
          <w:tcPr>
            <w:tcW w:w="1524" w:type="dxa"/>
          </w:tcPr>
          <w:p w:rsidR="000A48FF" w:rsidRPr="00BC1D34" w:rsidRDefault="000A48FF" w:rsidP="00BC1D34">
            <w:pPr>
              <w:spacing w:after="0" w:line="240" w:lineRule="auto"/>
              <w:ind w:left="-108" w:right="-144"/>
              <w:jc w:val="center"/>
              <w:rPr>
                <w:rFonts w:ascii="Arial" w:hAnsi="Arial" w:cs="Arial"/>
              </w:rPr>
            </w:pPr>
            <w:r w:rsidRPr="00BC1D34">
              <w:rPr>
                <w:rFonts w:ascii="Arial" w:hAnsi="Arial" w:cs="Arial"/>
              </w:rPr>
              <w:t>70-115</w:t>
            </w:r>
          </w:p>
        </w:tc>
      </w:tr>
      <w:tr w:rsidR="000A48FF" w:rsidRPr="00BC1D34" w:rsidTr="00BC1D34">
        <w:tc>
          <w:tcPr>
            <w:tcW w:w="392" w:type="dxa"/>
          </w:tcPr>
          <w:p w:rsidR="000A48FF" w:rsidRPr="00BC1D34" w:rsidRDefault="000A48FF" w:rsidP="00BC1D34">
            <w:pPr>
              <w:spacing w:after="0" w:line="240" w:lineRule="auto"/>
              <w:ind w:left="-142" w:right="-108"/>
              <w:jc w:val="center"/>
              <w:rPr>
                <w:rFonts w:ascii="Arial" w:hAnsi="Arial" w:cs="Arial"/>
              </w:rPr>
            </w:pPr>
            <w:r w:rsidRPr="00BC1D34">
              <w:rPr>
                <w:rFonts w:ascii="Arial" w:hAnsi="Arial" w:cs="Arial"/>
              </w:rPr>
              <w:t>5</w:t>
            </w:r>
          </w:p>
        </w:tc>
        <w:tc>
          <w:tcPr>
            <w:tcW w:w="2410" w:type="dxa"/>
          </w:tcPr>
          <w:p w:rsidR="000A48FF" w:rsidRPr="00BC1D34" w:rsidRDefault="000A48FF" w:rsidP="00BC1D34">
            <w:pPr>
              <w:spacing w:after="0" w:line="240" w:lineRule="auto"/>
              <w:ind w:left="-108" w:right="-108"/>
              <w:jc w:val="center"/>
              <w:rPr>
                <w:rFonts w:ascii="Arial" w:hAnsi="Arial" w:cs="Arial"/>
              </w:rPr>
            </w:pPr>
            <w:r w:rsidRPr="00BC1D34">
              <w:rPr>
                <w:rFonts w:ascii="Arial" w:hAnsi="Arial" w:cs="Arial"/>
              </w:rPr>
              <w:t>ОАО «Энергосервис</w:t>
            </w:r>
          </w:p>
        </w:tc>
        <w:tc>
          <w:tcPr>
            <w:tcW w:w="1842" w:type="dxa"/>
          </w:tcPr>
          <w:p w:rsidR="000A48FF" w:rsidRPr="00BC1D34" w:rsidRDefault="000A48FF" w:rsidP="00BC1D34">
            <w:pPr>
              <w:tabs>
                <w:tab w:val="left" w:pos="1451"/>
              </w:tabs>
              <w:spacing w:after="0" w:line="240" w:lineRule="auto"/>
              <w:ind w:left="-108" w:right="-108"/>
              <w:jc w:val="center"/>
              <w:rPr>
                <w:rFonts w:ascii="Arial" w:hAnsi="Arial" w:cs="Arial"/>
              </w:rPr>
            </w:pPr>
            <w:r w:rsidRPr="00BC1D34">
              <w:rPr>
                <w:rFonts w:ascii="Arial" w:hAnsi="Arial" w:cs="Arial"/>
              </w:rPr>
              <w:t>«Совмин»</w:t>
            </w:r>
          </w:p>
        </w:tc>
        <w:tc>
          <w:tcPr>
            <w:tcW w:w="1985" w:type="dxa"/>
          </w:tcPr>
          <w:p w:rsidR="000A48FF" w:rsidRPr="00BC1D34" w:rsidRDefault="000A48FF" w:rsidP="00BC1D34">
            <w:pPr>
              <w:spacing w:after="0" w:line="240" w:lineRule="auto"/>
              <w:ind w:left="-108"/>
              <w:jc w:val="center"/>
              <w:rPr>
                <w:rFonts w:ascii="Arial" w:hAnsi="Arial" w:cs="Arial"/>
              </w:rPr>
            </w:pPr>
            <w:r w:rsidRPr="00BC1D34">
              <w:rPr>
                <w:rFonts w:ascii="Arial" w:hAnsi="Arial" w:cs="Arial"/>
              </w:rPr>
              <w:t>ул. Губаревича, 8</w:t>
            </w:r>
          </w:p>
        </w:tc>
        <w:tc>
          <w:tcPr>
            <w:tcW w:w="1417" w:type="dxa"/>
          </w:tcPr>
          <w:p w:rsidR="000A48FF" w:rsidRPr="00BC1D34" w:rsidRDefault="000A48FF" w:rsidP="00BC1D34">
            <w:pPr>
              <w:spacing w:after="0" w:line="240" w:lineRule="auto"/>
              <w:ind w:left="-108" w:right="-108"/>
              <w:jc w:val="center"/>
              <w:rPr>
                <w:rFonts w:ascii="Arial" w:hAnsi="Arial" w:cs="Arial"/>
              </w:rPr>
            </w:pPr>
            <w:r w:rsidRPr="00BC1D34">
              <w:rPr>
                <w:rFonts w:ascii="Arial" w:hAnsi="Arial" w:cs="Arial"/>
              </w:rPr>
              <w:t>8,69</w:t>
            </w:r>
          </w:p>
        </w:tc>
        <w:tc>
          <w:tcPr>
            <w:tcW w:w="1524" w:type="dxa"/>
          </w:tcPr>
          <w:p w:rsidR="000A48FF" w:rsidRPr="00BC1D34" w:rsidRDefault="000A48FF" w:rsidP="00BC1D34">
            <w:pPr>
              <w:spacing w:after="0" w:line="240" w:lineRule="auto"/>
              <w:ind w:left="-108" w:right="-144"/>
              <w:jc w:val="center"/>
              <w:rPr>
                <w:rFonts w:ascii="Arial" w:hAnsi="Arial" w:cs="Arial"/>
              </w:rPr>
            </w:pPr>
            <w:r w:rsidRPr="00BC1D34">
              <w:rPr>
                <w:rFonts w:ascii="Arial" w:hAnsi="Arial" w:cs="Arial"/>
              </w:rPr>
              <w:t>70-115</w:t>
            </w:r>
          </w:p>
        </w:tc>
      </w:tr>
      <w:tr w:rsidR="000A48FF" w:rsidRPr="00BC1D34" w:rsidTr="00BC1D34">
        <w:tc>
          <w:tcPr>
            <w:tcW w:w="392" w:type="dxa"/>
          </w:tcPr>
          <w:p w:rsidR="000A48FF" w:rsidRPr="00BC1D34" w:rsidRDefault="000A48FF" w:rsidP="00BC1D34">
            <w:pPr>
              <w:spacing w:after="0" w:line="240" w:lineRule="auto"/>
              <w:ind w:left="-142" w:right="-108"/>
              <w:jc w:val="center"/>
              <w:rPr>
                <w:rFonts w:ascii="Arial" w:hAnsi="Arial" w:cs="Arial"/>
              </w:rPr>
            </w:pPr>
            <w:r w:rsidRPr="00BC1D34">
              <w:rPr>
                <w:rFonts w:ascii="Arial" w:hAnsi="Arial" w:cs="Arial"/>
              </w:rPr>
              <w:t>6</w:t>
            </w:r>
          </w:p>
        </w:tc>
        <w:tc>
          <w:tcPr>
            <w:tcW w:w="2410" w:type="dxa"/>
          </w:tcPr>
          <w:p w:rsidR="000A48FF" w:rsidRPr="00BC1D34" w:rsidRDefault="000A48FF" w:rsidP="00BC1D34">
            <w:pPr>
              <w:spacing w:after="0" w:line="240" w:lineRule="auto"/>
              <w:ind w:left="-108" w:right="-108"/>
              <w:jc w:val="center"/>
              <w:rPr>
                <w:rFonts w:ascii="Arial" w:hAnsi="Arial" w:cs="Arial"/>
              </w:rPr>
            </w:pPr>
            <w:r w:rsidRPr="00BC1D34">
              <w:rPr>
                <w:rFonts w:ascii="Arial" w:hAnsi="Arial" w:cs="Arial"/>
              </w:rPr>
              <w:t>ОАО «Энергосервис</w:t>
            </w:r>
          </w:p>
        </w:tc>
        <w:tc>
          <w:tcPr>
            <w:tcW w:w="1842" w:type="dxa"/>
          </w:tcPr>
          <w:p w:rsidR="000A48FF" w:rsidRPr="00BC1D34" w:rsidRDefault="000A48FF" w:rsidP="00BC1D34">
            <w:pPr>
              <w:tabs>
                <w:tab w:val="left" w:pos="1451"/>
              </w:tabs>
              <w:spacing w:after="0" w:line="240" w:lineRule="auto"/>
              <w:ind w:left="-108" w:right="-108"/>
              <w:jc w:val="center"/>
              <w:rPr>
                <w:rFonts w:ascii="Arial" w:hAnsi="Arial" w:cs="Arial"/>
              </w:rPr>
            </w:pPr>
            <w:r w:rsidRPr="00BC1D34">
              <w:rPr>
                <w:rFonts w:ascii="Arial" w:hAnsi="Arial" w:cs="Arial"/>
              </w:rPr>
              <w:t>«60 Гкал/час»</w:t>
            </w:r>
          </w:p>
        </w:tc>
        <w:tc>
          <w:tcPr>
            <w:tcW w:w="1985" w:type="dxa"/>
          </w:tcPr>
          <w:p w:rsidR="000A48FF" w:rsidRPr="00BC1D34" w:rsidRDefault="000A48FF" w:rsidP="00BC1D34">
            <w:pPr>
              <w:spacing w:after="0" w:line="240" w:lineRule="auto"/>
              <w:ind w:left="-108"/>
              <w:jc w:val="center"/>
              <w:rPr>
                <w:rFonts w:ascii="Arial" w:hAnsi="Arial" w:cs="Arial"/>
              </w:rPr>
            </w:pPr>
            <w:r w:rsidRPr="00BC1D34">
              <w:rPr>
                <w:rFonts w:ascii="Arial" w:hAnsi="Arial" w:cs="Arial"/>
              </w:rPr>
              <w:t>8 микрорайон</w:t>
            </w:r>
          </w:p>
        </w:tc>
        <w:tc>
          <w:tcPr>
            <w:tcW w:w="1417" w:type="dxa"/>
          </w:tcPr>
          <w:p w:rsidR="000A48FF" w:rsidRPr="00BC1D34" w:rsidRDefault="000A48FF" w:rsidP="00BC1D34">
            <w:pPr>
              <w:spacing w:after="0" w:line="240" w:lineRule="auto"/>
              <w:ind w:left="-108" w:right="-108"/>
              <w:jc w:val="center"/>
              <w:rPr>
                <w:rFonts w:ascii="Arial" w:hAnsi="Arial" w:cs="Arial"/>
              </w:rPr>
            </w:pPr>
            <w:r w:rsidRPr="00BC1D34">
              <w:rPr>
                <w:rFonts w:ascii="Arial" w:hAnsi="Arial" w:cs="Arial"/>
              </w:rPr>
              <w:t>47</w:t>
            </w:r>
          </w:p>
        </w:tc>
        <w:tc>
          <w:tcPr>
            <w:tcW w:w="1524" w:type="dxa"/>
          </w:tcPr>
          <w:p w:rsidR="000A48FF" w:rsidRPr="00BC1D34" w:rsidRDefault="000A48FF" w:rsidP="00BC1D34">
            <w:pPr>
              <w:spacing w:after="0" w:line="240" w:lineRule="auto"/>
              <w:ind w:left="-108" w:right="-144"/>
              <w:jc w:val="center"/>
              <w:rPr>
                <w:rFonts w:ascii="Arial" w:hAnsi="Arial" w:cs="Arial"/>
              </w:rPr>
            </w:pPr>
            <w:r w:rsidRPr="00BC1D34">
              <w:rPr>
                <w:rFonts w:ascii="Arial" w:hAnsi="Arial" w:cs="Arial"/>
              </w:rPr>
              <w:t>70-115</w:t>
            </w:r>
          </w:p>
        </w:tc>
      </w:tr>
    </w:tbl>
    <w:p w:rsidR="000A48FF" w:rsidRDefault="000A48FF" w:rsidP="00853103">
      <w:pP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t>7.1.2. Предложения по выводу в резерв и/или выводу из эксплуатации неэффективных котельных</w:t>
      </w:r>
    </w:p>
    <w:p w:rsidR="000A48FF" w:rsidRDefault="000A48FF" w:rsidP="00B64070">
      <w:pPr>
        <w:spacing w:after="0"/>
        <w:ind w:firstLine="567"/>
        <w:jc w:val="both"/>
        <w:rPr>
          <w:rFonts w:ascii="Times New Roman" w:hAnsi="Times New Roman"/>
          <w:sz w:val="28"/>
          <w:szCs w:val="28"/>
        </w:rPr>
      </w:pPr>
      <w:r>
        <w:rPr>
          <w:rFonts w:ascii="Times New Roman" w:hAnsi="Times New Roman"/>
          <w:sz w:val="28"/>
          <w:szCs w:val="28"/>
        </w:rPr>
        <w:t>В г. Элиста планируется закрытие следующих котельных ОАО «Энергосервис»:</w:t>
      </w:r>
    </w:p>
    <w:p w:rsidR="000A48FF" w:rsidRDefault="000A48FF" w:rsidP="00B64070">
      <w:pPr>
        <w:pStyle w:val="ListParagraph"/>
        <w:numPr>
          <w:ilvl w:val="0"/>
          <w:numId w:val="19"/>
        </w:numPr>
        <w:spacing w:after="0"/>
        <w:jc w:val="both"/>
        <w:rPr>
          <w:rFonts w:ascii="Times New Roman" w:hAnsi="Times New Roman"/>
          <w:sz w:val="28"/>
          <w:szCs w:val="28"/>
        </w:rPr>
      </w:pPr>
      <w:r>
        <w:rPr>
          <w:rFonts w:ascii="Times New Roman" w:hAnsi="Times New Roman"/>
          <w:sz w:val="28"/>
          <w:szCs w:val="28"/>
        </w:rPr>
        <w:t>«1 очередь 4 микрорайон».</w:t>
      </w:r>
    </w:p>
    <w:p w:rsidR="000A48FF" w:rsidRDefault="000A48FF" w:rsidP="00B64070">
      <w:pPr>
        <w:pStyle w:val="ListParagraph"/>
        <w:spacing w:after="0"/>
        <w:ind w:left="927"/>
        <w:jc w:val="both"/>
        <w:rPr>
          <w:rFonts w:ascii="Times New Roman" w:hAnsi="Times New Roman"/>
          <w:sz w:val="28"/>
          <w:szCs w:val="28"/>
        </w:rPr>
      </w:pPr>
      <w:r>
        <w:rPr>
          <w:rFonts w:ascii="Times New Roman" w:hAnsi="Times New Roman"/>
          <w:sz w:val="28"/>
          <w:szCs w:val="28"/>
        </w:rPr>
        <w:t>Срок вывода из эксплуатации 2014 – 2015 гг. Потребители данной котельной будут переключены на котельные «Северная» и «КГУ»;</w:t>
      </w:r>
    </w:p>
    <w:p w:rsidR="000A48FF" w:rsidRDefault="000A48FF" w:rsidP="00B64070">
      <w:pPr>
        <w:pStyle w:val="ListParagraph"/>
        <w:numPr>
          <w:ilvl w:val="0"/>
          <w:numId w:val="19"/>
        </w:numPr>
        <w:spacing w:after="0"/>
        <w:jc w:val="both"/>
        <w:rPr>
          <w:rFonts w:ascii="Times New Roman" w:hAnsi="Times New Roman"/>
          <w:sz w:val="28"/>
          <w:szCs w:val="28"/>
        </w:rPr>
      </w:pPr>
      <w:r>
        <w:rPr>
          <w:rFonts w:ascii="Times New Roman" w:hAnsi="Times New Roman"/>
          <w:sz w:val="28"/>
          <w:szCs w:val="28"/>
        </w:rPr>
        <w:t>«п. Аршань», «п. Солнечный».</w:t>
      </w:r>
    </w:p>
    <w:p w:rsidR="000A48FF" w:rsidRDefault="000A48FF" w:rsidP="00B64070">
      <w:pPr>
        <w:pStyle w:val="ListParagraph"/>
        <w:spacing w:after="0"/>
        <w:ind w:left="927"/>
        <w:jc w:val="both"/>
        <w:rPr>
          <w:rFonts w:ascii="Times New Roman" w:hAnsi="Times New Roman"/>
          <w:sz w:val="28"/>
          <w:szCs w:val="28"/>
        </w:rPr>
      </w:pPr>
      <w:r>
        <w:rPr>
          <w:rFonts w:ascii="Times New Roman" w:hAnsi="Times New Roman"/>
          <w:sz w:val="28"/>
          <w:szCs w:val="28"/>
        </w:rPr>
        <w:t>Срок вывода из эксплуатации 2015 – 2016 гг. Потребители данных котельных будут переведены на автономное отопление;</w:t>
      </w:r>
    </w:p>
    <w:p w:rsidR="000A48FF" w:rsidRDefault="000A48FF" w:rsidP="00B64070">
      <w:pPr>
        <w:pStyle w:val="ListParagraph"/>
        <w:numPr>
          <w:ilvl w:val="0"/>
          <w:numId w:val="19"/>
        </w:numPr>
        <w:spacing w:after="0"/>
        <w:jc w:val="both"/>
        <w:rPr>
          <w:rFonts w:ascii="Times New Roman" w:hAnsi="Times New Roman"/>
          <w:sz w:val="28"/>
          <w:szCs w:val="28"/>
        </w:rPr>
      </w:pPr>
      <w:r>
        <w:rPr>
          <w:rFonts w:ascii="Times New Roman" w:hAnsi="Times New Roman"/>
          <w:sz w:val="28"/>
          <w:szCs w:val="28"/>
        </w:rPr>
        <w:t>«Дом престарелых».</w:t>
      </w:r>
    </w:p>
    <w:p w:rsidR="000A48FF" w:rsidRDefault="000A48FF" w:rsidP="00B64070">
      <w:pPr>
        <w:pStyle w:val="ListParagraph"/>
        <w:spacing w:after="0"/>
        <w:ind w:left="927"/>
        <w:jc w:val="both"/>
        <w:rPr>
          <w:rFonts w:ascii="Times New Roman" w:hAnsi="Times New Roman"/>
          <w:sz w:val="28"/>
          <w:szCs w:val="28"/>
        </w:rPr>
      </w:pPr>
      <w:r>
        <w:rPr>
          <w:rFonts w:ascii="Times New Roman" w:hAnsi="Times New Roman"/>
          <w:sz w:val="28"/>
          <w:szCs w:val="28"/>
        </w:rPr>
        <w:t>Срок вывода из эксплуатации 2015 – 2016 гг. Потребители данной котельной будут подключены к новой модульной котельной установке;</w:t>
      </w:r>
    </w:p>
    <w:p w:rsidR="000A48FF" w:rsidRDefault="000A48FF" w:rsidP="00B64070">
      <w:pPr>
        <w:pStyle w:val="ListParagraph"/>
        <w:numPr>
          <w:ilvl w:val="0"/>
          <w:numId w:val="19"/>
        </w:numPr>
        <w:spacing w:after="0"/>
        <w:jc w:val="both"/>
        <w:rPr>
          <w:rFonts w:ascii="Times New Roman" w:hAnsi="Times New Roman"/>
          <w:sz w:val="28"/>
          <w:szCs w:val="28"/>
        </w:rPr>
      </w:pPr>
      <w:r>
        <w:rPr>
          <w:rFonts w:ascii="Times New Roman" w:hAnsi="Times New Roman"/>
          <w:sz w:val="28"/>
          <w:szCs w:val="28"/>
        </w:rPr>
        <w:t>«Совмин».</w:t>
      </w:r>
    </w:p>
    <w:p w:rsidR="000A48FF" w:rsidRDefault="000A48FF" w:rsidP="00B64070">
      <w:pPr>
        <w:pStyle w:val="ListParagraph"/>
        <w:spacing w:after="0"/>
        <w:ind w:left="927"/>
        <w:jc w:val="both"/>
        <w:rPr>
          <w:rFonts w:ascii="Times New Roman" w:hAnsi="Times New Roman"/>
          <w:sz w:val="28"/>
          <w:szCs w:val="28"/>
        </w:rPr>
      </w:pPr>
      <w:r>
        <w:rPr>
          <w:rFonts w:ascii="Times New Roman" w:hAnsi="Times New Roman"/>
          <w:sz w:val="28"/>
          <w:szCs w:val="28"/>
        </w:rPr>
        <w:t>Срок вывода из эксплуатации 2015 – 2016 гг. Потребители данной котельной будут подключены к модульной котельной установке;</w:t>
      </w:r>
    </w:p>
    <w:p w:rsidR="000A48FF" w:rsidRDefault="000A48FF" w:rsidP="00B64070">
      <w:pPr>
        <w:pStyle w:val="ListParagraph"/>
        <w:numPr>
          <w:ilvl w:val="0"/>
          <w:numId w:val="19"/>
        </w:numPr>
        <w:spacing w:after="0"/>
        <w:jc w:val="both"/>
        <w:rPr>
          <w:rFonts w:ascii="Times New Roman" w:hAnsi="Times New Roman"/>
          <w:sz w:val="28"/>
          <w:szCs w:val="28"/>
        </w:rPr>
      </w:pPr>
      <w:r>
        <w:rPr>
          <w:rFonts w:ascii="Times New Roman" w:hAnsi="Times New Roman"/>
          <w:sz w:val="28"/>
          <w:szCs w:val="28"/>
        </w:rPr>
        <w:t>«60 Гкал/час».</w:t>
      </w:r>
    </w:p>
    <w:p w:rsidR="000A48FF" w:rsidRDefault="000A48FF" w:rsidP="00853103">
      <w:pPr>
        <w:rPr>
          <w:rFonts w:ascii="Times New Roman" w:hAnsi="Times New Roman"/>
          <w:b/>
          <w:sz w:val="28"/>
          <w:szCs w:val="28"/>
        </w:rPr>
      </w:pPr>
      <w:r>
        <w:rPr>
          <w:rFonts w:ascii="Times New Roman" w:hAnsi="Times New Roman"/>
          <w:sz w:val="28"/>
          <w:szCs w:val="28"/>
        </w:rPr>
        <w:t>Срок вывода из эксплуатации 2016 – 2017 гг. Потребители данной котельной будут постепенно переведены на модульные котельные установки в 7, 8, 9 микрорайонах города.</w:t>
      </w:r>
      <w:r>
        <w:rPr>
          <w:rFonts w:ascii="Times New Roman" w:hAnsi="Times New Roman"/>
          <w:sz w:val="28"/>
          <w:szCs w:val="28"/>
        </w:rPr>
        <w:br w:type="page"/>
      </w:r>
      <w:r>
        <w:rPr>
          <w:rFonts w:ascii="Times New Roman" w:hAnsi="Times New Roman"/>
          <w:b/>
          <w:sz w:val="28"/>
          <w:szCs w:val="28"/>
        </w:rPr>
        <w:t>8. Обоснование организации индивидуального теплоснабжения в зонах застройки города малоэтажными жилыми зданиями</w:t>
      </w:r>
    </w:p>
    <w:p w:rsidR="000A48FF" w:rsidRDefault="000A48FF" w:rsidP="00192236">
      <w:pPr>
        <w:tabs>
          <w:tab w:val="left" w:pos="988"/>
        </w:tabs>
        <w:spacing w:after="0"/>
        <w:jc w:val="center"/>
        <w:rPr>
          <w:rFonts w:ascii="Times New Roman" w:hAnsi="Times New Roman"/>
          <w:b/>
          <w:sz w:val="28"/>
          <w:szCs w:val="28"/>
        </w:rPr>
      </w:pPr>
      <w:r>
        <w:rPr>
          <w:rFonts w:ascii="Times New Roman" w:hAnsi="Times New Roman"/>
          <w:b/>
          <w:sz w:val="28"/>
          <w:szCs w:val="28"/>
        </w:rPr>
        <w:t>8.1. Определение зон застройки Элисты малоэтажными жилыми зданиями</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В соответствии с Генеральным планом и его корректировками на территории Элисты имеются зоны застройки малоэтажными зданиями.</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В таблице 26 приведены характеристики зон застройки г. Элисты по теплосетевым районам.</w:t>
      </w:r>
    </w:p>
    <w:p w:rsidR="000A48FF" w:rsidRDefault="000A48FF" w:rsidP="00B64070">
      <w:pPr>
        <w:tabs>
          <w:tab w:val="left" w:pos="988"/>
        </w:tabs>
        <w:spacing w:after="0"/>
        <w:ind w:firstLine="567"/>
        <w:jc w:val="right"/>
        <w:rPr>
          <w:rFonts w:ascii="Times New Roman" w:hAnsi="Times New Roman"/>
          <w:b/>
          <w:i/>
          <w:sz w:val="28"/>
          <w:szCs w:val="28"/>
        </w:rPr>
      </w:pPr>
      <w:r>
        <w:rPr>
          <w:rFonts w:ascii="Times New Roman" w:hAnsi="Times New Roman"/>
          <w:b/>
          <w:i/>
          <w:sz w:val="28"/>
          <w:szCs w:val="28"/>
        </w:rPr>
        <w:t>Таблица 26.</w:t>
      </w:r>
    </w:p>
    <w:p w:rsidR="000A48FF" w:rsidRDefault="000A48FF" w:rsidP="00B64070">
      <w:pPr>
        <w:tabs>
          <w:tab w:val="left" w:pos="988"/>
        </w:tabs>
        <w:spacing w:after="0"/>
        <w:ind w:firstLine="567"/>
        <w:jc w:val="right"/>
        <w:rPr>
          <w:rFonts w:ascii="Times New Roman" w:hAnsi="Times New Roman"/>
          <w:b/>
          <w:i/>
          <w:sz w:val="28"/>
          <w:szCs w:val="28"/>
        </w:rPr>
      </w:pPr>
      <w:r>
        <w:rPr>
          <w:rFonts w:ascii="Times New Roman" w:hAnsi="Times New Roman"/>
          <w:b/>
          <w:i/>
          <w:sz w:val="28"/>
          <w:szCs w:val="28"/>
        </w:rPr>
        <w:t>Характеристики зон застройки г.Элисты по теплосетевым районам.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0"/>
        <w:gridCol w:w="2727"/>
        <w:gridCol w:w="1914"/>
        <w:gridCol w:w="1914"/>
        <w:gridCol w:w="1915"/>
      </w:tblGrid>
      <w:tr w:rsidR="000A48FF" w:rsidRPr="00BC1D34" w:rsidTr="00BC1D34">
        <w:tc>
          <w:tcPr>
            <w:tcW w:w="1101" w:type="dxa"/>
            <w:shd w:val="pct45" w:color="auto" w:fill="auto"/>
          </w:tcPr>
          <w:p w:rsidR="000A48FF" w:rsidRPr="00BC1D34" w:rsidRDefault="000A48FF" w:rsidP="00BC1D34">
            <w:pPr>
              <w:tabs>
                <w:tab w:val="left" w:pos="988"/>
              </w:tabs>
              <w:spacing w:after="0" w:line="240" w:lineRule="auto"/>
              <w:jc w:val="center"/>
              <w:rPr>
                <w:rFonts w:ascii="Arial" w:hAnsi="Arial" w:cs="Arial"/>
                <w:b/>
                <w:sz w:val="20"/>
                <w:szCs w:val="20"/>
              </w:rPr>
            </w:pPr>
            <w:r w:rsidRPr="00BC1D34">
              <w:rPr>
                <w:rFonts w:ascii="Arial" w:hAnsi="Arial" w:cs="Arial"/>
                <w:b/>
                <w:sz w:val="20"/>
                <w:szCs w:val="20"/>
              </w:rPr>
              <w:t>№ РГР</w:t>
            </w:r>
          </w:p>
        </w:tc>
        <w:tc>
          <w:tcPr>
            <w:tcW w:w="2727" w:type="dxa"/>
            <w:shd w:val="pct45" w:color="auto" w:fill="auto"/>
          </w:tcPr>
          <w:p w:rsidR="000A48FF" w:rsidRPr="00BC1D34" w:rsidRDefault="000A48FF" w:rsidP="00BC1D34">
            <w:pPr>
              <w:tabs>
                <w:tab w:val="left" w:pos="988"/>
              </w:tabs>
              <w:spacing w:after="0" w:line="240" w:lineRule="auto"/>
              <w:jc w:val="center"/>
              <w:rPr>
                <w:rFonts w:ascii="Arial" w:hAnsi="Arial" w:cs="Arial"/>
                <w:b/>
                <w:sz w:val="20"/>
                <w:szCs w:val="20"/>
              </w:rPr>
            </w:pPr>
            <w:r w:rsidRPr="00BC1D34">
              <w:rPr>
                <w:rFonts w:ascii="Arial" w:hAnsi="Arial" w:cs="Arial"/>
                <w:b/>
                <w:sz w:val="20"/>
                <w:szCs w:val="20"/>
              </w:rPr>
              <w:t>Наименование</w:t>
            </w:r>
          </w:p>
        </w:tc>
        <w:tc>
          <w:tcPr>
            <w:tcW w:w="1914" w:type="dxa"/>
            <w:shd w:val="pct45" w:color="auto" w:fill="auto"/>
          </w:tcPr>
          <w:p w:rsidR="000A48FF" w:rsidRPr="00BC1D34" w:rsidRDefault="000A48FF" w:rsidP="00BC1D34">
            <w:pPr>
              <w:tabs>
                <w:tab w:val="left" w:pos="988"/>
              </w:tabs>
              <w:spacing w:after="0" w:line="240" w:lineRule="auto"/>
              <w:jc w:val="center"/>
              <w:rPr>
                <w:rFonts w:ascii="Arial" w:hAnsi="Arial" w:cs="Arial"/>
                <w:b/>
                <w:sz w:val="20"/>
                <w:szCs w:val="20"/>
              </w:rPr>
            </w:pPr>
            <w:r w:rsidRPr="00BC1D34">
              <w:rPr>
                <w:rFonts w:ascii="Arial" w:hAnsi="Arial" w:cs="Arial"/>
                <w:b/>
                <w:sz w:val="20"/>
                <w:szCs w:val="20"/>
              </w:rPr>
              <w:t>Жилая площадь,</w:t>
            </w:r>
          </w:p>
          <w:p w:rsidR="000A48FF" w:rsidRPr="00BC1D34" w:rsidRDefault="000A48FF" w:rsidP="00BC1D34">
            <w:pPr>
              <w:tabs>
                <w:tab w:val="left" w:pos="988"/>
              </w:tabs>
              <w:spacing w:after="0" w:line="240" w:lineRule="auto"/>
              <w:jc w:val="center"/>
              <w:rPr>
                <w:rFonts w:ascii="Arial" w:hAnsi="Arial" w:cs="Arial"/>
                <w:b/>
                <w:sz w:val="20"/>
                <w:szCs w:val="20"/>
              </w:rPr>
            </w:pPr>
            <w:r w:rsidRPr="00BC1D34">
              <w:rPr>
                <w:rFonts w:ascii="Arial" w:hAnsi="Arial" w:cs="Arial"/>
                <w:b/>
                <w:sz w:val="20"/>
                <w:szCs w:val="20"/>
              </w:rPr>
              <w:t>Га</w:t>
            </w:r>
          </w:p>
        </w:tc>
        <w:tc>
          <w:tcPr>
            <w:tcW w:w="1914" w:type="dxa"/>
            <w:shd w:val="pct45" w:color="auto" w:fill="auto"/>
          </w:tcPr>
          <w:p w:rsidR="000A48FF" w:rsidRPr="00BC1D34" w:rsidRDefault="000A48FF" w:rsidP="00BC1D34">
            <w:pPr>
              <w:tabs>
                <w:tab w:val="left" w:pos="988"/>
              </w:tabs>
              <w:spacing w:after="0" w:line="240" w:lineRule="auto"/>
              <w:jc w:val="center"/>
              <w:rPr>
                <w:rFonts w:ascii="Arial" w:hAnsi="Arial" w:cs="Arial"/>
                <w:b/>
                <w:sz w:val="20"/>
                <w:szCs w:val="20"/>
              </w:rPr>
            </w:pPr>
            <w:r w:rsidRPr="00BC1D34">
              <w:rPr>
                <w:rFonts w:ascii="Arial" w:hAnsi="Arial" w:cs="Arial"/>
                <w:b/>
                <w:sz w:val="20"/>
                <w:szCs w:val="20"/>
              </w:rPr>
              <w:t>Теплоплотность</w:t>
            </w:r>
          </w:p>
          <w:p w:rsidR="000A48FF" w:rsidRPr="00BC1D34" w:rsidRDefault="000A48FF" w:rsidP="00BC1D34">
            <w:pPr>
              <w:tabs>
                <w:tab w:val="left" w:pos="988"/>
              </w:tabs>
              <w:spacing w:after="0" w:line="240" w:lineRule="auto"/>
              <w:jc w:val="center"/>
              <w:rPr>
                <w:rFonts w:ascii="Arial" w:hAnsi="Arial" w:cs="Arial"/>
                <w:b/>
                <w:sz w:val="20"/>
                <w:szCs w:val="20"/>
              </w:rPr>
            </w:pPr>
            <w:r w:rsidRPr="00BC1D34">
              <w:rPr>
                <w:rFonts w:ascii="Arial" w:hAnsi="Arial" w:cs="Arial"/>
                <w:b/>
                <w:sz w:val="20"/>
                <w:szCs w:val="20"/>
              </w:rPr>
              <w:t>Гкал/ч на 1 га</w:t>
            </w:r>
          </w:p>
        </w:tc>
        <w:tc>
          <w:tcPr>
            <w:tcW w:w="1915" w:type="dxa"/>
            <w:shd w:val="pct45" w:color="auto" w:fill="auto"/>
          </w:tcPr>
          <w:p w:rsidR="000A48FF" w:rsidRPr="00BC1D34" w:rsidRDefault="000A48FF" w:rsidP="00BC1D34">
            <w:pPr>
              <w:tabs>
                <w:tab w:val="left" w:pos="988"/>
              </w:tabs>
              <w:spacing w:after="0" w:line="240" w:lineRule="auto"/>
              <w:jc w:val="center"/>
              <w:rPr>
                <w:rFonts w:ascii="Arial" w:hAnsi="Arial" w:cs="Arial"/>
                <w:b/>
                <w:sz w:val="20"/>
                <w:szCs w:val="20"/>
              </w:rPr>
            </w:pPr>
            <w:r w:rsidRPr="00BC1D34">
              <w:rPr>
                <w:rFonts w:ascii="Arial" w:hAnsi="Arial" w:cs="Arial"/>
                <w:b/>
                <w:sz w:val="20"/>
                <w:szCs w:val="20"/>
              </w:rPr>
              <w:t>Расчетная тепловая нагрузка,</w:t>
            </w:r>
          </w:p>
          <w:p w:rsidR="000A48FF" w:rsidRPr="00BC1D34" w:rsidRDefault="000A48FF" w:rsidP="00BC1D34">
            <w:pPr>
              <w:tabs>
                <w:tab w:val="left" w:pos="988"/>
              </w:tabs>
              <w:spacing w:after="0" w:line="240" w:lineRule="auto"/>
              <w:jc w:val="center"/>
              <w:rPr>
                <w:rFonts w:ascii="Arial" w:hAnsi="Arial" w:cs="Arial"/>
                <w:b/>
                <w:sz w:val="20"/>
                <w:szCs w:val="20"/>
              </w:rPr>
            </w:pPr>
            <w:r w:rsidRPr="00BC1D34">
              <w:rPr>
                <w:rFonts w:ascii="Arial" w:hAnsi="Arial" w:cs="Arial"/>
                <w:b/>
                <w:sz w:val="20"/>
                <w:szCs w:val="20"/>
              </w:rPr>
              <w:t>Гкал/ч</w:t>
            </w:r>
          </w:p>
        </w:tc>
      </w:tr>
      <w:tr w:rsidR="000A48FF" w:rsidRPr="00BC1D34" w:rsidTr="00BC1D34">
        <w:tc>
          <w:tcPr>
            <w:tcW w:w="1101" w:type="dxa"/>
            <w:shd w:val="pct25" w:color="auto" w:fill="auto"/>
          </w:tcPr>
          <w:p w:rsidR="000A48FF" w:rsidRPr="00BC1D34" w:rsidRDefault="000A48FF" w:rsidP="00BC1D34">
            <w:pPr>
              <w:tabs>
                <w:tab w:val="left" w:pos="988"/>
              </w:tabs>
              <w:spacing w:after="0" w:line="240" w:lineRule="auto"/>
              <w:jc w:val="center"/>
              <w:rPr>
                <w:rFonts w:ascii="Arial" w:hAnsi="Arial" w:cs="Arial"/>
                <w:b/>
                <w:sz w:val="20"/>
                <w:szCs w:val="20"/>
                <w:lang w:val="en-US"/>
              </w:rPr>
            </w:pPr>
            <w:r w:rsidRPr="00BC1D34">
              <w:rPr>
                <w:rFonts w:ascii="Arial" w:hAnsi="Arial" w:cs="Arial"/>
                <w:b/>
                <w:sz w:val="20"/>
                <w:szCs w:val="20"/>
                <w:lang w:val="en-US"/>
              </w:rPr>
              <w:t>1</w:t>
            </w:r>
          </w:p>
        </w:tc>
        <w:tc>
          <w:tcPr>
            <w:tcW w:w="2727" w:type="dxa"/>
            <w:shd w:val="pct25" w:color="auto" w:fill="auto"/>
          </w:tcPr>
          <w:p w:rsidR="000A48FF" w:rsidRPr="00BC1D34" w:rsidRDefault="000A48FF" w:rsidP="00BC1D34">
            <w:pPr>
              <w:tabs>
                <w:tab w:val="left" w:pos="988"/>
              </w:tabs>
              <w:spacing w:after="0" w:line="240" w:lineRule="auto"/>
              <w:jc w:val="center"/>
              <w:rPr>
                <w:rFonts w:ascii="Arial" w:hAnsi="Arial" w:cs="Arial"/>
                <w:b/>
                <w:sz w:val="20"/>
                <w:szCs w:val="20"/>
                <w:lang w:val="en-US"/>
              </w:rPr>
            </w:pPr>
            <w:r w:rsidRPr="00BC1D34">
              <w:rPr>
                <w:rFonts w:ascii="Arial" w:hAnsi="Arial" w:cs="Arial"/>
                <w:b/>
                <w:sz w:val="20"/>
                <w:szCs w:val="20"/>
                <w:lang w:val="en-US"/>
              </w:rPr>
              <w:t>2</w:t>
            </w:r>
          </w:p>
        </w:tc>
        <w:tc>
          <w:tcPr>
            <w:tcW w:w="1914" w:type="dxa"/>
            <w:shd w:val="pct25" w:color="auto" w:fill="auto"/>
          </w:tcPr>
          <w:p w:rsidR="000A48FF" w:rsidRPr="00BC1D34" w:rsidRDefault="000A48FF" w:rsidP="00BC1D34">
            <w:pPr>
              <w:tabs>
                <w:tab w:val="left" w:pos="988"/>
              </w:tabs>
              <w:spacing w:after="0" w:line="240" w:lineRule="auto"/>
              <w:jc w:val="center"/>
              <w:rPr>
                <w:rFonts w:ascii="Arial" w:hAnsi="Arial" w:cs="Arial"/>
                <w:b/>
                <w:sz w:val="20"/>
                <w:szCs w:val="20"/>
                <w:lang w:val="en-US"/>
              </w:rPr>
            </w:pPr>
            <w:r w:rsidRPr="00BC1D34">
              <w:rPr>
                <w:rFonts w:ascii="Arial" w:hAnsi="Arial" w:cs="Arial"/>
                <w:b/>
                <w:sz w:val="20"/>
                <w:szCs w:val="20"/>
                <w:lang w:val="en-US"/>
              </w:rPr>
              <w:t>3</w:t>
            </w:r>
          </w:p>
        </w:tc>
        <w:tc>
          <w:tcPr>
            <w:tcW w:w="1914" w:type="dxa"/>
            <w:shd w:val="pct25" w:color="auto" w:fill="auto"/>
          </w:tcPr>
          <w:p w:rsidR="000A48FF" w:rsidRPr="00BC1D34" w:rsidRDefault="000A48FF" w:rsidP="00BC1D34">
            <w:pPr>
              <w:tabs>
                <w:tab w:val="left" w:pos="988"/>
              </w:tabs>
              <w:spacing w:after="0" w:line="240" w:lineRule="auto"/>
              <w:jc w:val="center"/>
              <w:rPr>
                <w:rFonts w:ascii="Arial" w:hAnsi="Arial" w:cs="Arial"/>
                <w:b/>
                <w:sz w:val="20"/>
                <w:szCs w:val="20"/>
                <w:lang w:val="en-US"/>
              </w:rPr>
            </w:pPr>
            <w:r w:rsidRPr="00BC1D34">
              <w:rPr>
                <w:rFonts w:ascii="Arial" w:hAnsi="Arial" w:cs="Arial"/>
                <w:b/>
                <w:sz w:val="20"/>
                <w:szCs w:val="20"/>
                <w:lang w:val="en-US"/>
              </w:rPr>
              <w:t>4</w:t>
            </w:r>
          </w:p>
        </w:tc>
        <w:tc>
          <w:tcPr>
            <w:tcW w:w="1915" w:type="dxa"/>
            <w:shd w:val="pct25" w:color="auto" w:fill="auto"/>
          </w:tcPr>
          <w:p w:rsidR="000A48FF" w:rsidRPr="00BC1D34" w:rsidRDefault="000A48FF" w:rsidP="00BC1D34">
            <w:pPr>
              <w:tabs>
                <w:tab w:val="left" w:pos="988"/>
              </w:tabs>
              <w:spacing w:after="0" w:line="240" w:lineRule="auto"/>
              <w:jc w:val="center"/>
              <w:rPr>
                <w:rFonts w:ascii="Arial" w:hAnsi="Arial" w:cs="Arial"/>
                <w:b/>
                <w:sz w:val="20"/>
                <w:szCs w:val="20"/>
                <w:lang w:val="en-US"/>
              </w:rPr>
            </w:pPr>
            <w:r w:rsidRPr="00BC1D34">
              <w:rPr>
                <w:rFonts w:ascii="Arial" w:hAnsi="Arial" w:cs="Arial"/>
                <w:b/>
                <w:sz w:val="20"/>
                <w:szCs w:val="20"/>
                <w:lang w:val="en-US"/>
              </w:rPr>
              <w:t>5</w:t>
            </w:r>
          </w:p>
        </w:tc>
      </w:tr>
      <w:tr w:rsidR="000A48FF" w:rsidRPr="00BC1D34" w:rsidTr="00BC1D34">
        <w:tc>
          <w:tcPr>
            <w:tcW w:w="1101"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w:t>
            </w:r>
          </w:p>
        </w:tc>
        <w:tc>
          <w:tcPr>
            <w:tcW w:w="2727"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Центральный</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10,34</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0,09</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0,93</w:t>
            </w:r>
          </w:p>
        </w:tc>
      </w:tr>
      <w:tr w:rsidR="000A48FF" w:rsidRPr="00BC1D34" w:rsidTr="00BC1D34">
        <w:tc>
          <w:tcPr>
            <w:tcW w:w="1101"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2</w:t>
            </w:r>
          </w:p>
        </w:tc>
        <w:tc>
          <w:tcPr>
            <w:tcW w:w="2727"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Парк «Дружба»</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8,34</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0,09</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0,75</w:t>
            </w:r>
          </w:p>
        </w:tc>
      </w:tr>
      <w:tr w:rsidR="000A48FF" w:rsidRPr="00BC1D34" w:rsidTr="00BC1D34">
        <w:tc>
          <w:tcPr>
            <w:tcW w:w="1101"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3</w:t>
            </w:r>
          </w:p>
        </w:tc>
        <w:tc>
          <w:tcPr>
            <w:tcW w:w="2727"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Центральный-2</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4,9</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0,09</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0,44</w:t>
            </w:r>
          </w:p>
        </w:tc>
      </w:tr>
      <w:tr w:rsidR="000A48FF" w:rsidRPr="00BC1D34" w:rsidTr="00BC1D34">
        <w:tc>
          <w:tcPr>
            <w:tcW w:w="1101"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4</w:t>
            </w:r>
          </w:p>
        </w:tc>
        <w:tc>
          <w:tcPr>
            <w:tcW w:w="2727"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1-й микрорайон</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5,34</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0,09</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0,48</w:t>
            </w:r>
          </w:p>
        </w:tc>
      </w:tr>
      <w:tr w:rsidR="000A48FF" w:rsidRPr="00BC1D34" w:rsidTr="00BC1D34">
        <w:tc>
          <w:tcPr>
            <w:tcW w:w="1101"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5</w:t>
            </w:r>
          </w:p>
        </w:tc>
        <w:tc>
          <w:tcPr>
            <w:tcW w:w="2727"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Ипподром</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9,59</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0,09</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0,86</w:t>
            </w:r>
          </w:p>
        </w:tc>
      </w:tr>
      <w:tr w:rsidR="000A48FF" w:rsidRPr="00BC1D34" w:rsidTr="00BC1D34">
        <w:tc>
          <w:tcPr>
            <w:tcW w:w="1101"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6</w:t>
            </w:r>
          </w:p>
        </w:tc>
        <w:tc>
          <w:tcPr>
            <w:tcW w:w="2727"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Физкультурная</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13,8</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0,09</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1,24</w:t>
            </w:r>
          </w:p>
        </w:tc>
      </w:tr>
      <w:tr w:rsidR="000A48FF" w:rsidRPr="00BC1D34" w:rsidTr="00BC1D34">
        <w:tc>
          <w:tcPr>
            <w:tcW w:w="1101"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7</w:t>
            </w:r>
          </w:p>
        </w:tc>
        <w:tc>
          <w:tcPr>
            <w:tcW w:w="2727"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Юго-западный</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6,86</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0,09</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0,62</w:t>
            </w:r>
          </w:p>
        </w:tc>
      </w:tr>
      <w:tr w:rsidR="000A48FF" w:rsidRPr="00BC1D34" w:rsidTr="00BC1D34">
        <w:tc>
          <w:tcPr>
            <w:tcW w:w="1101"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8</w:t>
            </w:r>
          </w:p>
        </w:tc>
        <w:tc>
          <w:tcPr>
            <w:tcW w:w="2727"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Улица Строительная</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7,17</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0,09</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0,65</w:t>
            </w:r>
          </w:p>
        </w:tc>
      </w:tr>
      <w:tr w:rsidR="000A48FF" w:rsidRPr="00BC1D34" w:rsidTr="00BC1D34">
        <w:tc>
          <w:tcPr>
            <w:tcW w:w="1101"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9</w:t>
            </w:r>
          </w:p>
        </w:tc>
        <w:tc>
          <w:tcPr>
            <w:tcW w:w="2727"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Северный</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9,95</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0,09</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0,9</w:t>
            </w:r>
          </w:p>
        </w:tc>
      </w:tr>
      <w:tr w:rsidR="000A48FF" w:rsidRPr="00BC1D34" w:rsidTr="00BC1D34">
        <w:tc>
          <w:tcPr>
            <w:tcW w:w="1101"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10</w:t>
            </w:r>
          </w:p>
        </w:tc>
        <w:tc>
          <w:tcPr>
            <w:tcW w:w="2727"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10-й микрорайон</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0,007</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0,09</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0,00063</w:t>
            </w:r>
          </w:p>
        </w:tc>
      </w:tr>
      <w:tr w:rsidR="000A48FF" w:rsidRPr="00BC1D34" w:rsidTr="00BC1D34">
        <w:tc>
          <w:tcPr>
            <w:tcW w:w="1101"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11</w:t>
            </w:r>
          </w:p>
        </w:tc>
        <w:tc>
          <w:tcPr>
            <w:tcW w:w="2727"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4-й микрорайон</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0,105</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0,09</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0,009</w:t>
            </w:r>
          </w:p>
        </w:tc>
      </w:tr>
      <w:tr w:rsidR="000A48FF" w:rsidRPr="00BC1D34" w:rsidTr="00BC1D34">
        <w:tc>
          <w:tcPr>
            <w:tcW w:w="1101"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12</w:t>
            </w:r>
          </w:p>
        </w:tc>
        <w:tc>
          <w:tcPr>
            <w:tcW w:w="2727"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Улица Клыкова</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3,44</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0,09</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0,4</w:t>
            </w:r>
          </w:p>
        </w:tc>
      </w:tr>
      <w:tr w:rsidR="000A48FF" w:rsidRPr="00BC1D34" w:rsidTr="00BC1D34">
        <w:tc>
          <w:tcPr>
            <w:tcW w:w="1101"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13</w:t>
            </w:r>
          </w:p>
        </w:tc>
        <w:tc>
          <w:tcPr>
            <w:tcW w:w="2727"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8-й микрорайон</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w:t>
            </w:r>
          </w:p>
        </w:tc>
      </w:tr>
      <w:tr w:rsidR="000A48FF" w:rsidRPr="00BC1D34" w:rsidTr="00BC1D34">
        <w:tc>
          <w:tcPr>
            <w:tcW w:w="1101"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14</w:t>
            </w:r>
          </w:p>
        </w:tc>
        <w:tc>
          <w:tcPr>
            <w:tcW w:w="2727"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9-й микрорайон</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w:t>
            </w:r>
          </w:p>
        </w:tc>
      </w:tr>
      <w:tr w:rsidR="000A48FF" w:rsidRPr="00BC1D34" w:rsidTr="00BC1D34">
        <w:tc>
          <w:tcPr>
            <w:tcW w:w="1101"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15</w:t>
            </w:r>
          </w:p>
        </w:tc>
        <w:tc>
          <w:tcPr>
            <w:tcW w:w="2727"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Сити-3</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0,07</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0,09</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0,0063</w:t>
            </w:r>
          </w:p>
        </w:tc>
      </w:tr>
      <w:tr w:rsidR="000A48FF" w:rsidRPr="00BC1D34" w:rsidTr="00BC1D34">
        <w:tc>
          <w:tcPr>
            <w:tcW w:w="1101"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16</w:t>
            </w:r>
          </w:p>
        </w:tc>
        <w:tc>
          <w:tcPr>
            <w:tcW w:w="2727"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Улица Манцын Кец</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3,79</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0,09</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0,34</w:t>
            </w:r>
          </w:p>
        </w:tc>
      </w:tr>
      <w:tr w:rsidR="000A48FF" w:rsidRPr="00BC1D34" w:rsidTr="00BC1D34">
        <w:tc>
          <w:tcPr>
            <w:tcW w:w="1101"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17</w:t>
            </w:r>
          </w:p>
        </w:tc>
        <w:tc>
          <w:tcPr>
            <w:tcW w:w="2727"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Улица Скрипкина</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12,04</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0,09</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1,08</w:t>
            </w:r>
          </w:p>
        </w:tc>
      </w:tr>
      <w:tr w:rsidR="000A48FF" w:rsidRPr="00BC1D34" w:rsidTr="00BC1D34">
        <w:tc>
          <w:tcPr>
            <w:tcW w:w="1101"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18</w:t>
            </w:r>
          </w:p>
        </w:tc>
        <w:tc>
          <w:tcPr>
            <w:tcW w:w="2727"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Северная промзона</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0,014</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0,09</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0,0013</w:t>
            </w:r>
          </w:p>
        </w:tc>
      </w:tr>
      <w:tr w:rsidR="000A48FF" w:rsidRPr="00BC1D34" w:rsidTr="00BC1D34">
        <w:tc>
          <w:tcPr>
            <w:tcW w:w="1101"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19</w:t>
            </w:r>
          </w:p>
        </w:tc>
        <w:tc>
          <w:tcPr>
            <w:tcW w:w="2727"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Поселок Аршан</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5,15</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0,09</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0,46</w:t>
            </w:r>
          </w:p>
        </w:tc>
      </w:tr>
      <w:tr w:rsidR="000A48FF" w:rsidRPr="00BC1D34" w:rsidTr="00BC1D34">
        <w:tc>
          <w:tcPr>
            <w:tcW w:w="1101"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20</w:t>
            </w:r>
          </w:p>
        </w:tc>
        <w:tc>
          <w:tcPr>
            <w:tcW w:w="2727"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Поселок Салын</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0,32</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0,09</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0,03</w:t>
            </w:r>
          </w:p>
        </w:tc>
      </w:tr>
      <w:tr w:rsidR="000A48FF" w:rsidRPr="00BC1D34" w:rsidTr="00BC1D34">
        <w:tc>
          <w:tcPr>
            <w:tcW w:w="1101" w:type="dxa"/>
          </w:tcPr>
          <w:p w:rsidR="000A48FF" w:rsidRPr="00BC1D34" w:rsidRDefault="000A48FF" w:rsidP="00BC1D34">
            <w:pPr>
              <w:tabs>
                <w:tab w:val="left" w:pos="988"/>
              </w:tabs>
              <w:spacing w:after="0" w:line="240" w:lineRule="auto"/>
              <w:jc w:val="center"/>
              <w:rPr>
                <w:rFonts w:ascii="Arial" w:hAnsi="Arial" w:cs="Arial"/>
                <w:sz w:val="20"/>
                <w:szCs w:val="20"/>
              </w:rPr>
            </w:pPr>
          </w:p>
        </w:tc>
        <w:tc>
          <w:tcPr>
            <w:tcW w:w="2727"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Итого</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101,23</w:t>
            </w:r>
          </w:p>
        </w:tc>
        <w:tc>
          <w:tcPr>
            <w:tcW w:w="1914"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0,09</w:t>
            </w:r>
          </w:p>
        </w:tc>
        <w:tc>
          <w:tcPr>
            <w:tcW w:w="1915" w:type="dxa"/>
          </w:tcPr>
          <w:p w:rsidR="000A48FF" w:rsidRPr="00BC1D34" w:rsidRDefault="000A48FF" w:rsidP="00BC1D34">
            <w:pPr>
              <w:tabs>
                <w:tab w:val="left" w:pos="988"/>
              </w:tabs>
              <w:spacing w:after="0" w:line="240" w:lineRule="auto"/>
              <w:jc w:val="center"/>
              <w:rPr>
                <w:rFonts w:ascii="Arial" w:hAnsi="Arial" w:cs="Arial"/>
                <w:sz w:val="20"/>
                <w:szCs w:val="20"/>
              </w:rPr>
            </w:pPr>
            <w:r w:rsidRPr="00BC1D34">
              <w:rPr>
                <w:rFonts w:ascii="Arial" w:hAnsi="Arial" w:cs="Arial"/>
                <w:sz w:val="20"/>
                <w:szCs w:val="20"/>
              </w:rPr>
              <w:t>9,2</w:t>
            </w:r>
          </w:p>
        </w:tc>
      </w:tr>
    </w:tbl>
    <w:p w:rsidR="000A48FF" w:rsidRDefault="000A48FF" w:rsidP="00B64070">
      <w:pPr>
        <w:rPr>
          <w:rFonts w:ascii="Times New Roman" w:hAnsi="Times New Roman"/>
          <w:sz w:val="28"/>
          <w:szCs w:val="28"/>
        </w:rPr>
      </w:pPr>
      <w:r>
        <w:rPr>
          <w:rFonts w:ascii="Times New Roman" w:hAnsi="Times New Roman"/>
          <w:sz w:val="28"/>
          <w:szCs w:val="28"/>
        </w:rPr>
        <w:br w:type="page"/>
      </w:r>
    </w:p>
    <w:p w:rsidR="000A48FF" w:rsidRDefault="000A48FF" w:rsidP="000725B7">
      <w:pPr>
        <w:tabs>
          <w:tab w:val="left" w:pos="988"/>
        </w:tabs>
        <w:spacing w:after="0"/>
        <w:jc w:val="center"/>
        <w:rPr>
          <w:rFonts w:ascii="Times New Roman" w:hAnsi="Times New Roman"/>
          <w:b/>
          <w:sz w:val="28"/>
          <w:szCs w:val="28"/>
        </w:rPr>
      </w:pPr>
      <w:r>
        <w:rPr>
          <w:rFonts w:ascii="Times New Roman" w:hAnsi="Times New Roman"/>
          <w:b/>
          <w:sz w:val="28"/>
          <w:szCs w:val="28"/>
        </w:rPr>
        <w:t>9. Обоснование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города и ежегодное распределение объемов тепловой нагрузки между источниками тепловой энергии</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Обоснованность перспективных балансов тепловой мощности источников тепловой энергии и теплоносителя и присоединенной тепловой нагрузки в каждой из систем теплоснабжения города определяется подходами расчета приростов тепловых нагрузок и определение на их основе перспективных нагрузок по периодам, определенным техническим заданием на разработку схемы теплоснабжения. Этому расчету посвящена глава 2 настоящего отчета.</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Перечень мероприятий, применяемый к источникам теплоснабжения следующий:</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1) Закрытие, в связи с моральным и физическим устареванием источника теплоснабжения и передачей присоединенной тепловой нагрузки другим источникам;</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2) Реконструкция источника теплоснабжения с увеличением установленной тепловой мощности;</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3) Техническое перевооружение источника теплоснабжения, с установкой современного основного оборудования на существующую тепловую нагрузку;</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4) Объединение тепловой нагрузки нескольких источников теплоснабжения с установкой нового источника теплоснабжения;</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5) Строительство новых источников теплоснабжения, для обеспечения перспективных тепловых нагрузок.</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В результате применения индивидуальных решений, сбалансирована тепловая мощность источников тепловой энергии, теплоносителя и присоединенной тепловой нагрузки с указанием ежегодного распределения объемов тепловой нагрузки между источниками тепловой энергии.</w:t>
      </w:r>
    </w:p>
    <w:p w:rsidR="000A48FF" w:rsidRDefault="000A48FF" w:rsidP="00B64070">
      <w:pPr>
        <w:rPr>
          <w:rFonts w:ascii="Times New Roman" w:hAnsi="Times New Roman"/>
          <w:sz w:val="28"/>
          <w:szCs w:val="28"/>
        </w:rPr>
      </w:pPr>
      <w:r>
        <w:rPr>
          <w:rFonts w:ascii="Times New Roman" w:hAnsi="Times New Roman"/>
          <w:sz w:val="28"/>
          <w:szCs w:val="28"/>
        </w:rPr>
        <w:br w:type="page"/>
      </w:r>
    </w:p>
    <w:p w:rsidR="000A48FF" w:rsidRDefault="000A48FF" w:rsidP="000725B7">
      <w:pPr>
        <w:tabs>
          <w:tab w:val="left" w:pos="988"/>
        </w:tabs>
        <w:spacing w:after="0"/>
        <w:jc w:val="center"/>
        <w:rPr>
          <w:rFonts w:ascii="Times New Roman" w:hAnsi="Times New Roman"/>
          <w:b/>
          <w:sz w:val="28"/>
          <w:szCs w:val="28"/>
        </w:rPr>
      </w:pPr>
      <w:r>
        <w:rPr>
          <w:rFonts w:ascii="Times New Roman" w:hAnsi="Times New Roman"/>
          <w:b/>
          <w:sz w:val="28"/>
          <w:szCs w:val="28"/>
        </w:rPr>
        <w:t>10. Расчет радиуса эффективного теплоснабжения (зоны действия источников тепловой энергии) в каждой из систем теплоснабжения, позволяющей определить условия, при которых подключение теплопотребляющих установок к системам теплоснабжения нецелесообразно</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В законе «О теплоснабжении» появилось определение радиуса эффективного теплоснабжения, который представляет собой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xml:space="preserve">В Постановлении Правительства РФ от 22.02.2012 г. №154 п.41 (м) после слов «расчет радиусов эффективного теплоснабжения» стоят в скобках слова «зоны действия источников тепловой энергии». Это означает тождественность радиуса эффективного теплоснабжения и зоны действия источника тепловой энергии. Данное обстоятельство подтверждается в </w:t>
      </w:r>
      <w:r w:rsidRPr="003D53BB">
        <w:rPr>
          <w:rFonts w:ascii="Times New Roman" w:hAnsi="Times New Roman"/>
          <w:sz w:val="28"/>
          <w:szCs w:val="28"/>
        </w:rPr>
        <w:t>[</w:t>
      </w:r>
      <w:r>
        <w:rPr>
          <w:rFonts w:ascii="Times New Roman" w:hAnsi="Times New Roman"/>
          <w:sz w:val="28"/>
          <w:szCs w:val="28"/>
        </w:rPr>
        <w:t>1</w:t>
      </w:r>
      <w:r w:rsidRPr="003D53BB">
        <w:rPr>
          <w:rFonts w:ascii="Times New Roman" w:hAnsi="Times New Roman"/>
          <w:sz w:val="28"/>
          <w:szCs w:val="28"/>
        </w:rPr>
        <w:t>]</w:t>
      </w:r>
      <w:r>
        <w:rPr>
          <w:rFonts w:ascii="Times New Roman" w:hAnsi="Times New Roman"/>
          <w:sz w:val="28"/>
          <w:szCs w:val="28"/>
        </w:rPr>
        <w:t>, где сказано, что в практике разработки перспективных схем теплоснабжения используется вполне адекватное радиусу эффективного теплоснабжения понятие зоны действия источника тепловой энергии.</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В Постановлении Правительства РФ от 22.02.2012 г. №154 дается понятие зоны действия источника тепловой энергии, под которой подразумевается территория поселения, городского округа или ее часть, границы которой устанавливаются закрытыми секционирующими задвижками тепловой сети системы теплоснабжения.</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xml:space="preserve">Решение задачи о том, нужно или не нужно трансформировать зону действия источника тепловой энергии, является базовой задачей построения эффективных схем теплоснабжения. В </w:t>
      </w:r>
      <w:r w:rsidRPr="00852B69">
        <w:rPr>
          <w:rFonts w:ascii="Times New Roman" w:hAnsi="Times New Roman"/>
          <w:sz w:val="28"/>
          <w:szCs w:val="28"/>
        </w:rPr>
        <w:t>[</w:t>
      </w:r>
      <w:r>
        <w:rPr>
          <w:rFonts w:ascii="Times New Roman" w:hAnsi="Times New Roman"/>
          <w:sz w:val="28"/>
          <w:szCs w:val="28"/>
        </w:rPr>
        <w:t>1</w:t>
      </w:r>
      <w:r w:rsidRPr="00852B69">
        <w:rPr>
          <w:rFonts w:ascii="Times New Roman" w:hAnsi="Times New Roman"/>
          <w:sz w:val="28"/>
          <w:szCs w:val="28"/>
        </w:rPr>
        <w:t>]</w:t>
      </w:r>
      <w:r>
        <w:rPr>
          <w:rFonts w:ascii="Times New Roman" w:hAnsi="Times New Roman"/>
          <w:sz w:val="28"/>
          <w:szCs w:val="28"/>
        </w:rPr>
        <w:t xml:space="preserve"> также указано, что критерием выбора решения о трансформации зоны является не просто увеличение совокупных затрат, а анализ возникающих в связи с этим действием эффектом и необходимых для осуществления этого действия затрат.</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xml:space="preserve">Для оценки затрат применяется методика, изложенная в </w:t>
      </w:r>
      <w:r w:rsidRPr="00852B69">
        <w:rPr>
          <w:rFonts w:ascii="Times New Roman" w:hAnsi="Times New Roman"/>
          <w:sz w:val="28"/>
          <w:szCs w:val="28"/>
        </w:rPr>
        <w:t>[</w:t>
      </w:r>
      <w:r>
        <w:rPr>
          <w:rFonts w:ascii="Times New Roman" w:hAnsi="Times New Roman"/>
          <w:sz w:val="28"/>
          <w:szCs w:val="28"/>
        </w:rPr>
        <w:t>10</w:t>
      </w:r>
      <w:r w:rsidRPr="00852B69">
        <w:rPr>
          <w:rFonts w:ascii="Times New Roman" w:hAnsi="Times New Roman"/>
          <w:sz w:val="28"/>
          <w:szCs w:val="28"/>
        </w:rPr>
        <w:t>]</w:t>
      </w:r>
      <w:r>
        <w:rPr>
          <w:rFonts w:ascii="Times New Roman" w:hAnsi="Times New Roman"/>
          <w:sz w:val="28"/>
          <w:szCs w:val="28"/>
        </w:rPr>
        <w:t>, которая основывается на допущении, что в среднем по системе централизованного теплоснабжения, состоящей из источника тепловой энергии, тепловых сетей и потребителей затраты на транспорт тепловой энергии для каждого конкретного потребителя пропорциональны расстоянию до источника и мощности потребления.</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Среднечасовые затраты на транспорт тепловой энергии от источника до потребителя определяются по формуле:</w:t>
      </w:r>
    </w:p>
    <w:p w:rsidR="000A48FF" w:rsidRPr="007D1046"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lang w:val="en-US"/>
        </w:rPr>
        <w:t>C</w:t>
      </w:r>
      <w:r w:rsidRPr="007D1046">
        <w:rPr>
          <w:rFonts w:ascii="Times New Roman" w:hAnsi="Times New Roman"/>
          <w:sz w:val="28"/>
          <w:szCs w:val="28"/>
        </w:rPr>
        <w:t>=</w:t>
      </w:r>
      <w:r>
        <w:rPr>
          <w:rFonts w:ascii="Times New Roman" w:hAnsi="Times New Roman"/>
          <w:sz w:val="28"/>
          <w:szCs w:val="28"/>
          <w:lang w:val="en-US"/>
        </w:rPr>
        <w:t>Z</w:t>
      </w:r>
      <w:r w:rsidRPr="007D1046">
        <w:rPr>
          <w:rFonts w:ascii="Times New Roman" w:hAnsi="Times New Roman"/>
          <w:sz w:val="28"/>
          <w:szCs w:val="28"/>
        </w:rPr>
        <w:t>˟</w:t>
      </w:r>
      <w:r>
        <w:rPr>
          <w:rFonts w:ascii="Times New Roman" w:hAnsi="Times New Roman"/>
          <w:sz w:val="28"/>
          <w:szCs w:val="28"/>
          <w:lang w:val="en-US"/>
        </w:rPr>
        <w:t>Q</w:t>
      </w:r>
      <w:r w:rsidRPr="007D1046">
        <w:rPr>
          <w:rFonts w:ascii="Times New Roman" w:hAnsi="Times New Roman"/>
          <w:sz w:val="28"/>
          <w:szCs w:val="28"/>
        </w:rPr>
        <w:t>˟</w:t>
      </w:r>
      <w:r>
        <w:rPr>
          <w:rFonts w:ascii="Times New Roman" w:hAnsi="Times New Roman"/>
          <w:sz w:val="28"/>
          <w:szCs w:val="28"/>
          <w:lang w:val="en-US"/>
        </w:rPr>
        <w:t>L</w:t>
      </w:r>
      <w:r w:rsidRPr="007D1046">
        <w:rPr>
          <w:rFonts w:ascii="Times New Roman" w:hAnsi="Times New Roman"/>
          <w:sz w:val="28"/>
          <w:szCs w:val="28"/>
        </w:rPr>
        <w:t xml:space="preserve">,                                                                                                     </w:t>
      </w:r>
      <w:r>
        <w:rPr>
          <w:rFonts w:ascii="Times New Roman" w:hAnsi="Times New Roman"/>
          <w:sz w:val="28"/>
          <w:szCs w:val="28"/>
        </w:rPr>
        <w:t xml:space="preserve">  </w:t>
      </w:r>
      <w:r w:rsidRPr="007D1046">
        <w:rPr>
          <w:rFonts w:ascii="Times New Roman" w:hAnsi="Times New Roman"/>
          <w:sz w:val="28"/>
          <w:szCs w:val="28"/>
        </w:rPr>
        <w:t xml:space="preserve"> (1)</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lang w:val="en-US"/>
        </w:rPr>
        <w:t>Q</w:t>
      </w:r>
      <w:r>
        <w:rPr>
          <w:rFonts w:ascii="Times New Roman" w:hAnsi="Times New Roman"/>
          <w:sz w:val="28"/>
          <w:szCs w:val="28"/>
        </w:rPr>
        <w:t xml:space="preserve"> – мощность потребления;</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lang w:val="en-US"/>
        </w:rPr>
        <w:t>L</w:t>
      </w:r>
      <w:r>
        <w:rPr>
          <w:rFonts w:ascii="Times New Roman" w:hAnsi="Times New Roman"/>
          <w:sz w:val="28"/>
          <w:szCs w:val="28"/>
        </w:rPr>
        <w:t xml:space="preserve"> – протяженность тепловой сети от источника до потребления;</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lang w:val="en-US"/>
        </w:rPr>
        <w:t>Z</w:t>
      </w:r>
      <w:r>
        <w:rPr>
          <w:rFonts w:ascii="Times New Roman" w:hAnsi="Times New Roman"/>
          <w:sz w:val="28"/>
          <w:szCs w:val="28"/>
        </w:rPr>
        <w:t xml:space="preserve"> – коэффициент пропорциональности, который представляет собой удельные затраты в системе на транспорт тепловой энергии (на единицу протяженность тепловой сети от источника до потребления и на единицу присоединенной мощности потребителя).</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Для упрощения расчетов зону действия централизованного теплоснабжения рассматриваемого источника тепловой энергии будем условно разбивать на несколько крупных зон нагрузок. Для каждой из этих зон рассчитываем усредненное расстояние от источника до условного центра присоединенной нагрузки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52" type="#_x0000_t75" style="width:13.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170E3&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7170E3&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L&lt;/m:t&gt;&lt;/m:r&gt;&lt;/m:e&gt;&lt;m:sub&gt;&lt;m:r&gt;&lt;w:rPr&gt;&lt;w:rFonts w:ascii=&quot;Cambria Math&quot; w:fareast=&quot;Times New Roman&quot; w:h-ansi=&quot;Cambria Math&quot;/&gt;&lt;wx:font wx:val=&quot;Cambria Math&quot;/&gt;&lt;w:i/&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53" type="#_x0000_t75" style="width:13.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170E3&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7170E3&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L&lt;/m:t&gt;&lt;/m:r&gt;&lt;/m:e&gt;&lt;m:sub&gt;&lt;m:r&gt;&lt;w:rPr&gt;&lt;w:rFonts w:ascii=&quot;Cambria Math&quot; w:fareast=&quot;Times New Roman&quot; w:h-ansi=&quot;Cambria Math&quot;/&gt;&lt;wx:font wx:val=&quot;Cambria Math&quot;/&gt;&lt;w:i/&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BC1D34">
        <w:rPr>
          <w:rFonts w:ascii="Times New Roman" w:hAnsi="Times New Roman"/>
          <w:sz w:val="28"/>
          <w:szCs w:val="28"/>
        </w:rPr>
        <w:fldChar w:fldCharType="end"/>
      </w:r>
      <w:r>
        <w:rPr>
          <w:rFonts w:ascii="Times New Roman" w:hAnsi="Times New Roman"/>
          <w:sz w:val="28"/>
          <w:szCs w:val="28"/>
        </w:rPr>
        <w:t>)</w:t>
      </w:r>
      <w:r w:rsidRPr="007D1046">
        <w:rPr>
          <w:rFonts w:ascii="Times New Roman" w:hAnsi="Times New Roman"/>
          <w:sz w:val="28"/>
          <w:szCs w:val="28"/>
        </w:rPr>
        <w:t xml:space="preserve"> </w:t>
      </w:r>
      <w:r>
        <w:rPr>
          <w:rFonts w:ascii="Times New Roman" w:hAnsi="Times New Roman"/>
          <w:sz w:val="28"/>
          <w:szCs w:val="28"/>
        </w:rPr>
        <w:t>по формуле:</w:t>
      </w:r>
    </w:p>
    <w:p w:rsidR="000A48FF" w:rsidRDefault="000A48FF" w:rsidP="00B64070">
      <w:pPr>
        <w:tabs>
          <w:tab w:val="left" w:pos="988"/>
        </w:tabs>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54" type="#_x0000_t75" style="width:13.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1323&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871323&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L&lt;/m:t&gt;&lt;/m:r&gt;&lt;/m:e&gt;&lt;m:sub&gt;&lt;m:r&gt;&lt;w:rPr&gt;&lt;w:rFonts w:ascii=&quot;Cambria Math&quot; w:fareast=&quot;Times New Roman&quot; w:h-ansi=&quot;Cambria Math&quot;/&gt;&lt;wx:font wx:val=&quot;Cambria Math&quot;/&gt;&lt;w:i/&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55" type="#_x0000_t75" style="width:13.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1323&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871323&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L&lt;/m:t&gt;&lt;/m:r&gt;&lt;/m:e&gt;&lt;m:sub&gt;&lt;m:r&gt;&lt;w:rPr&gt;&lt;w:rFonts w:ascii=&quot;Cambria Math&quot; w:fareast=&quot;Times New Roman&quot; w:h-ansi=&quot;Cambria Math&quot;/&gt;&lt;wx:font wx:val=&quot;Cambria Math&quot;/&gt;&lt;w:i/&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BC1D34">
        <w:rPr>
          <w:rFonts w:ascii="Times New Roman" w:hAnsi="Times New Roman"/>
          <w:sz w:val="28"/>
          <w:szCs w:val="28"/>
        </w:rPr>
        <w:fldChar w:fldCharType="end"/>
      </w:r>
      <w:r>
        <w:rPr>
          <w:rFonts w:ascii="Times New Roman" w:hAnsi="Times New Roman"/>
          <w:sz w:val="28"/>
          <w:szCs w:val="28"/>
        </w:rPr>
        <w:t>= Σ()/</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56" type="#_x0000_t75" style="width:15.7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36219&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436219&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Q&lt;/m:t&gt;&lt;/m:r&gt;&lt;/m:e&gt;&lt;m:sub&gt;&lt;m:r&gt;&lt;w:rPr&gt;&lt;w:rFonts w:ascii=&quot;Cambria Math&quot; w:fareast=&quot;Times New Roman&quot; w:h-ansi=&quot;Cambria Math&quot;/&gt;&lt;wx:font wx:val=&quot;Cambria Math&quot;/&gt;&lt;w:i/&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57" type="#_x0000_t75" style="width:15.7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36219&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436219&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Q&lt;/m:t&gt;&lt;/m:r&gt;&lt;/m:e&gt;&lt;m:sub&gt;&lt;m:r&gt;&lt;w:rPr&gt;&lt;w:rFonts w:ascii=&quot;Cambria Math&quot; w:fareast=&quot;Times New Roman&quot; w:h-ansi=&quot;Cambria Math&quot;/&gt;&lt;wx:font wx:val=&quot;Cambria Math&quot;/&gt;&lt;w:i/&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(2)</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xml:space="preserve">где </w:t>
      </w:r>
      <w:r>
        <w:rPr>
          <w:rFonts w:ascii="Times New Roman" w:hAnsi="Times New Roman"/>
          <w:sz w:val="28"/>
          <w:szCs w:val="28"/>
          <w:lang w:val="en-US"/>
        </w:rPr>
        <w:t>i</w:t>
      </w:r>
      <w:r>
        <w:rPr>
          <w:rFonts w:ascii="Times New Roman" w:hAnsi="Times New Roman"/>
          <w:sz w:val="28"/>
          <w:szCs w:val="28"/>
        </w:rPr>
        <w:t xml:space="preserve"> – номер зоны нагрузок;</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xml:space="preserve"> - расстояние по трассе (либо эквивалентное расстояние) от каждого здания зоны до источника тепловой энергии;</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xml:space="preserve"> - присоединенная нагрузка здания;</w:t>
      </w:r>
    </w:p>
    <w:p w:rsidR="000A48FF" w:rsidRDefault="000A48FF" w:rsidP="00B64070">
      <w:pPr>
        <w:tabs>
          <w:tab w:val="left" w:pos="988"/>
        </w:tabs>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58" type="#_x0000_t75" style="width:15.7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ED5965&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ED5965&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Q&lt;/m:t&gt;&lt;/m:r&gt;&lt;/m:e&gt;&lt;m:sub&gt;&lt;m:r&gt;&lt;w:rPr&gt;&lt;w:rFonts w:ascii=&quot;Cambria Math&quot; w:fareast=&quot;Times New Roman&quot; w:h-ansi=&quot;Cambria Math&quot;/&gt;&lt;wx:font wx:val=&quot;Cambria Math&quot;/&gt;&lt;w:i/&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59" type="#_x0000_t75" style="width:15.7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ED5965&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ED5965&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Q&lt;/m:t&gt;&lt;/m:r&gt;&lt;/m:e&gt;&lt;m:sub&gt;&lt;m:r&gt;&lt;w:rPr&gt;&lt;w:rFonts w:ascii=&quot;Cambria Math&quot; w:fareast=&quot;Times New Roman&quot; w:h-ansi=&quot;Cambria Math&quot;/&gt;&lt;wx:font wx:val=&quot;Cambria Math&quot;/&gt;&lt;w:i/&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 суммарная присоединенная нагрузка рассматриваемой зоны,</w:t>
      </w:r>
    </w:p>
    <w:p w:rsidR="000A48FF" w:rsidRDefault="000A48FF" w:rsidP="00B64070">
      <w:pPr>
        <w:tabs>
          <w:tab w:val="left" w:pos="988"/>
        </w:tabs>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60" type="#_x0000_t75" style="width:15.7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D55BD&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3D55BD&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Q&lt;/m:t&gt;&lt;/m:r&gt;&lt;/m:e&gt;&lt;m:sub&gt;&lt;m:r&gt;&lt;w:rPr&gt;&lt;w:rFonts w:ascii=&quot;Cambria Math&quot; w:fareast=&quot;Times New Roman&quot; w:h-ansi=&quot;Cambria Math&quot;/&gt;&lt;wx:font wx:val=&quot;Cambria Math&quot;/&gt;&lt;w:i/&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61" type="#_x0000_t75" style="width:15.7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D55BD&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3D55BD&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Q&lt;/m:t&gt;&lt;/m:r&gt;&lt;/m:e&gt;&lt;m:sub&gt;&lt;m:r&gt;&lt;w:rPr&gt;&lt;w:rFonts w:ascii=&quot;Cambria Math&quot; w:fareast=&quot;Times New Roman&quot; w:h-ansi=&quot;Cambria Math&quot;/&gt;&lt;wx:font wx:val=&quot;Cambria Math&quot;/&gt;&lt;w:i/&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BC1D34">
        <w:rPr>
          <w:rFonts w:ascii="Times New Roman" w:hAnsi="Times New Roman"/>
          <w:sz w:val="28"/>
          <w:szCs w:val="28"/>
        </w:rPr>
        <w:fldChar w:fldCharType="end"/>
      </w:r>
      <w:r>
        <w:rPr>
          <w:rFonts w:ascii="Times New Roman" w:hAnsi="Times New Roman"/>
          <w:sz w:val="28"/>
          <w:szCs w:val="28"/>
        </w:rPr>
        <w:t>=Σ ;</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Присоединенная нагрузка к источнику тепловой энергии:</w:t>
      </w:r>
    </w:p>
    <w:p w:rsidR="000A48FF" w:rsidRDefault="000A48FF" w:rsidP="00B64070">
      <w:pPr>
        <w:tabs>
          <w:tab w:val="left" w:pos="988"/>
        </w:tabs>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62" type="#_x0000_t75" style="width:15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15EE6&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515EE6&quot;&gt;&lt;m:oMathPara&gt;&lt;m:oMath&gt;&lt;m:r&gt;&lt;w:rPr&gt;&lt;w:rFonts w:ascii=&quot;Cambria Math&quot; w:fareast=&quot;Times New Roman&quot; w:h-ansi=&quot;Cambria Math&quot;/&gt;&lt;wx:font wx:val=&quot;Cambria Math&quot;/&gt;&lt;w:i/&gt;&lt;w:sz w:val=&quot;28&quot;/&gt;&lt;w:sz-cs w:val=&quot;28&quot;/&gt;&lt;w:lang w:val=&quot;EN-US&quot;/&gt;&lt;/w:rPr&gt;&lt;m:t&gt;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63" type="#_x0000_t75" style="width:15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15EE6&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515EE6&quot;&gt;&lt;m:oMathPara&gt;&lt;m:oMath&gt;&lt;m:r&gt;&lt;w:rPr&gt;&lt;w:rFonts w:ascii=&quot;Cambria Math&quot; w:fareast=&quot;Times New Roman&quot; w:h-ansi=&quot;Cambria Math&quot;/&gt;&lt;wx:font wx:val=&quot;Cambria Math&quot;/&gt;&lt;w:i/&gt;&lt;w:sz w:val=&quot;28&quot;/&gt;&lt;w:sz-cs w:val=&quot;28&quot;/&gt;&lt;w:lang w:val=&quot;EN-US&quot;/&gt;&lt;/w:rPr&gt;&lt;m:t&gt;Q&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1"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=Σ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64" type="#_x0000_t75" style="width:15.7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3943&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103943&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Q&lt;/m:t&gt;&lt;/m:r&gt;&lt;/m:e&gt;&lt;m:sub&gt;&lt;m:r&gt;&lt;w:rPr&gt;&lt;w:rFonts w:ascii=&quot;Cambria Math&quot; w:fareast=&quot;Times New Roman&quot; w:h-ansi=&quot;Cambria Math&quot;/&gt;&lt;wx:font wx:val=&quot;Cambria Math&quot;/&gt;&lt;w:i/&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65" type="#_x0000_t75" style="width:15.7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3943&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103943&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Q&lt;/m:t&gt;&lt;/m:r&gt;&lt;/m:e&gt;&lt;m:sub&gt;&lt;m:r&gt;&lt;w:rPr&gt;&lt;w:rFonts w:ascii=&quot;Cambria Math&quot; w:fareast=&quot;Times New Roman&quot; w:h-ansi=&quot;Cambria Math&quot;/&gt;&lt;wx:font wx:val=&quot;Cambria Math&quot;/&gt;&lt;w:i/&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(3)</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Средний радиус теплоснабжения по системе определяется по формуле:</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=Σ(</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66" type="#_x0000_t75" style="width:39.7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36D02&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036D02&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Q&lt;/m:t&gt;&lt;/m:r&gt;&lt;/m:e&gt;&lt;m:sub&gt;&lt;m:r&gt;&lt;w:rPr&gt;&lt;w:rFonts w:ascii=&quot;Cambria Math&quot; w:fareast=&quot;Times New Roman&quot; w:h-ansi=&quot;Cambria Math&quot;/&gt;&lt;wx:font wx:val=&quot;Cambria Math&quot;/&gt;&lt;w:i/&gt;&lt;w:sz w:val=&quot;28&quot;/&gt;&lt;w:sz-cs w:val=&quot;28&quot;/&gt;&lt;w:lang w:val=&quot;EN-US&quot;/&gt;&lt;/w:rPr&gt;&lt;m:t&gt;i&lt;/m:t&gt;&lt;/m:r&gt;&lt;/m:sub&gt;&lt;/m:sSub&gt;&lt;m:r&gt;&lt;w:rPr&gt;&lt;w:rFonts w:ascii=&quot;Cambria Math&quot; w:fareast=&quot;Times New Roman&quot; w:h-ansi=&quot;Cambria Math&quot;/&gt;&lt;wx:font wx:val=&quot;Cambria Math&quot;/&gt;&lt;w:i/&gt;&lt;w:sz w:val=&quot;28&quot;/&gt;&lt;w:sz-cs w:val=&quot;28&quot;/&gt;&lt;/w:rPr&gt;&lt;m:t&gt;Г—&lt;/m:t&gt;&lt;/m:r&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L&lt;/m:t&gt;&lt;/m:r&gt;&lt;/m:e&gt;&lt;m:sub&gt;&lt;m:r&gt;&lt;w:rPr&gt;&lt;w:rFonts w:ascii=&quot;Cambria Math&quot; w:fareast=&quot;Times New Roman&quot; w:h-ansi=&quot;Cambria Math&quot;/&gt;&lt;wx:font wx:val=&quot;Cambria Math&quot;/&gt;&lt;w:i/&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67" type="#_x0000_t75" style="width:39.7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36D02&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036D02&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Q&lt;/m:t&gt;&lt;/m:r&gt;&lt;/m:e&gt;&lt;m:sub&gt;&lt;m:r&gt;&lt;w:rPr&gt;&lt;w:rFonts w:ascii=&quot;Cambria Math&quot; w:fareast=&quot;Times New Roman&quot; w:h-ansi=&quot;Cambria Math&quot;/&gt;&lt;wx:font wx:val=&quot;Cambria Math&quot;/&gt;&lt;w:i/&gt;&lt;w:sz w:val=&quot;28&quot;/&gt;&lt;w:sz-cs w:val=&quot;28&quot;/&gt;&lt;w:lang w:val=&quot;EN-US&quot;/&gt;&lt;/w:rPr&gt;&lt;m:t&gt;i&lt;/m:t&gt;&lt;/m:r&gt;&lt;/m:sub&gt;&lt;/m:sSub&gt;&lt;m:r&gt;&lt;w:rPr&gt;&lt;w:rFonts w:ascii=&quot;Cambria Math&quot; w:fareast=&quot;Times New Roman&quot; w:h-ansi=&quot;Cambria Math&quot;/&gt;&lt;wx:font wx:val=&quot;Cambria Math&quot;/&gt;&lt;w:i/&gt;&lt;w:sz w:val=&quot;28&quot;/&gt;&lt;w:sz-cs w:val=&quot;28&quot;/&gt;&lt;/w:rPr&gt;&lt;m:t&gt;Г—&lt;/m:t&gt;&lt;/m:r&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L&lt;/m:t&gt;&lt;/m:r&gt;&lt;/m:e&gt;&lt;m:sub&gt;&lt;m:r&gt;&lt;w:rPr&gt;&lt;w:rFonts w:ascii=&quot;Cambria Math&quot; w:fareast=&quot;Times New Roman&quot; w:h-ansi=&quot;Cambria Math&quot;/&gt;&lt;wx:font wx:val=&quot;Cambria Math&quot;/&gt;&lt;w:i/&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2" o:title="" chromakey="white"/>
          </v:shape>
        </w:pict>
      </w:r>
      <w:r w:rsidRPr="00BC1D34">
        <w:rPr>
          <w:rFonts w:ascii="Times New Roman" w:hAnsi="Times New Roman"/>
          <w:sz w:val="28"/>
          <w:szCs w:val="28"/>
        </w:rPr>
        <w:fldChar w:fldCharType="end"/>
      </w:r>
      <w:r w:rsidRPr="00CF687E">
        <w:rPr>
          <w:rFonts w:ascii="Times New Roman" w:hAnsi="Times New Roman"/>
          <w:sz w:val="28"/>
          <w:szCs w:val="28"/>
        </w:rPr>
        <w:t>)/</w:t>
      </w:r>
      <w:r>
        <w:rPr>
          <w:rFonts w:ascii="Times New Roman" w:hAnsi="Times New Roman"/>
          <w:sz w:val="28"/>
          <w:szCs w:val="28"/>
          <w:lang w:val="en-US"/>
        </w:rPr>
        <w:t>Q</w:t>
      </w:r>
      <w:r>
        <w:rPr>
          <w:rFonts w:ascii="Times New Roman" w:hAnsi="Times New Roman"/>
          <w:sz w:val="28"/>
          <w:szCs w:val="28"/>
        </w:rPr>
        <w:t xml:space="preserve">                                                                                            (4)</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Определяется годовой отпуск тепла от источника тепловой энергии (А), Гкал. При этом:</w:t>
      </w:r>
    </w:p>
    <w:p w:rsidR="000A48FF" w:rsidRPr="00CF687E"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xml:space="preserve">А=Σ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68" type="#_x0000_t75" style="width:1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54A10&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054A10&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A&lt;/m:t&gt;&lt;/m:r&gt;&lt;/m:e&gt;&lt;m:sub&gt;&lt;m:r&gt;&lt;w:rPr&gt;&lt;w:rFonts w:ascii=&quot;Cambria Math&quot; w:fareast=&quot;Times New Roman&quot; w:h-ansi=&quot;Cambria Math&quot;/&gt;&lt;wx:font wx:val=&quot;Cambria Math&quot;/&gt;&lt;w:i/&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69" type="#_x0000_t75" style="width:1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54A10&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054A10&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A&lt;/m:t&gt;&lt;/m:r&gt;&lt;/m:e&gt;&lt;m:sub&gt;&lt;m:r&gt;&lt;w:rPr&gt;&lt;w:rFonts w:ascii=&quot;Cambria Math&quot; w:fareast=&quot;Times New Roman&quot; w:h-ansi=&quot;Cambria Math&quot;/&gt;&lt;wx:font wx:val=&quot;Cambria Math&quot;/&gt;&lt;w:i/&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BC1D34">
        <w:rPr>
          <w:rFonts w:ascii="Times New Roman" w:hAnsi="Times New Roman"/>
          <w:sz w:val="28"/>
          <w:szCs w:val="28"/>
        </w:rPr>
        <w:fldChar w:fldCharType="end"/>
      </w:r>
      <w:r w:rsidRPr="00CF687E">
        <w:rPr>
          <w:rFonts w:ascii="Times New Roman" w:hAnsi="Times New Roman"/>
          <w:sz w:val="28"/>
          <w:szCs w:val="28"/>
        </w:rPr>
        <w:t xml:space="preserve">                                                                                                            (5)</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xml:space="preserve">где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70" type="#_x0000_t75" style="width:1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1652A&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11652A&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A&lt;/m:t&gt;&lt;/m:r&gt;&lt;/m:e&gt;&lt;m:sub&gt;&lt;m:r&gt;&lt;w:rPr&gt;&lt;w:rFonts w:ascii=&quot;Cambria Math&quot; w:fareast=&quot;Times New Roman&quot; w:h-ansi=&quot;Cambria Math&quot;/&gt;&lt;wx:font wx:val=&quot;Cambria Math&quot;/&gt;&lt;w:i/&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71" type="#_x0000_t75" style="width:1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1652A&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11652A&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A&lt;/m:t&gt;&lt;/m:r&gt;&lt;/m:e&gt;&lt;m:sub&gt;&lt;m:r&gt;&lt;w:rPr&gt;&lt;w:rFonts w:ascii=&quot;Cambria Math&quot; w:fareast=&quot;Times New Roman&quot; w:h-ansi=&quot;Cambria Math&quot;/&gt;&lt;wx:font wx:val=&quot;Cambria Math&quot;/&gt;&lt;w:i/&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3"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 годовой отпуск тепла по каждой зоне нагрузок.</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Среднюю себестоимость транспорта тепла в зоне действия источника тепловой энергии принимаем равной тарифу на транспорт Т (руб./Гкал).</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Годовые затраты на транспорт тепла в зоне действия источника тепловой энергии, (руб./год):</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В=А</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72" type="#_x0000_t75" style="width:12pt;height:11.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850EA&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5850EA&quot;&gt;&lt;m:oMathPara&gt;&lt;m:oMath&gt;&lt;m:r&gt;&lt;w:rPr&gt;&lt;w:rFonts w:ascii=&quot;Cambria Math&quot; w:fareast=&quot;Times New Roman&quot; w:h-ansi=&quot;Cambria Math&quot;/&gt;&lt;wx:font wx:val=&quot;Cambria Math&quot;/&gt;&lt;w:i/&gt;&lt;w:sz w:val=&quot;28&quot;/&gt;&lt;w:sz-cs w:val=&quot;28&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73" type="#_x0000_t75" style="width:12pt;height:11.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850EA&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5850EA&quot;&gt;&lt;m:oMathPara&gt;&lt;m:oMath&gt;&lt;m:r&gt;&lt;w:rPr&gt;&lt;w:rFonts w:ascii=&quot;Cambria Math&quot; w:fareast=&quot;Times New Roman&quot; w:h-ansi=&quot;Cambria Math&quot;/&gt;&lt;wx:font wx:val=&quot;Cambria Math&quot;/&gt;&lt;w:i/&gt;&lt;w:sz w:val=&quot;28&quot;/&gt;&lt;w:sz-cs w:val=&quot;28&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4" o:title="" chromakey="white"/>
          </v:shape>
        </w:pict>
      </w:r>
      <w:r w:rsidRPr="00BC1D34">
        <w:rPr>
          <w:rFonts w:ascii="Times New Roman" w:hAnsi="Times New Roman"/>
          <w:sz w:val="28"/>
          <w:szCs w:val="28"/>
        </w:rPr>
        <w:fldChar w:fldCharType="end"/>
      </w:r>
      <w:r>
        <w:rPr>
          <w:rFonts w:ascii="Times New Roman" w:hAnsi="Times New Roman"/>
          <w:sz w:val="28"/>
          <w:szCs w:val="28"/>
        </w:rPr>
        <w:t>Т                                                                                                           (6)</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Среднечасовые затраты на транспорт тепла по зоне источника тепловой энергии:</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С=В/Ч,                                                                                                            (7)</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где Ч – число часов работы системы теплоснабжения в год.</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Удельные затраты в зоне действия источника тепловой энергии на транспорт тепла рассчитываются по формуле:</w:t>
      </w:r>
    </w:p>
    <w:p w:rsidR="000A48FF" w:rsidRDefault="000A48FF" w:rsidP="00B64070">
      <w:pPr>
        <w:tabs>
          <w:tab w:val="left" w:pos="988"/>
        </w:tabs>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74" type="#_x0000_t75" style="width:158.25pt;height:3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4F6D97&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4F6D97&quot;&gt;&lt;m:oMathPara&gt;&lt;m:oMath&gt;&lt;m:r&gt;&lt;w:rPr&gt;&lt;w:rFonts w:ascii=&quot;Cambria Math&quot; w:fareast=&quot;Times New Roman&quot; w:h-ansi=&quot;Cambria Math&quot;/&gt;&lt;wx:font wx:val=&quot;Cambria Math&quot;/&gt;&lt;w:i/&gt;&lt;w:sz w:val=&quot;28&quot;/&gt;&lt;w:sz-cs w:val=&quot;28&quot;/&gt;&lt;/w:rPr&gt;&lt;m:t&gt;Z=C/(QГ—&lt;/m:t&gt;&lt;/m:r&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L&lt;/m:t&gt;&lt;/m:r&gt;&lt;/m:e&gt;&lt;m:sub&gt;&lt;m:r&gt;&lt;w:rPr&gt;&lt;w:rFonts w:ascii=&quot;Cambria Math&quot; w:fareast=&quot;Times New Roman&quot; w:h-ansi=&quot;Cambria Math&quot;/&gt;&lt;wx:font wx:val=&quot;Cambria Math&quot;/&gt;&lt;w:i/&gt;&lt;w:sz w:val=&quot;28&quot;/&gt;&lt;w:sz-cs w:val=&quot;28&quot;/&gt;&lt;/w:rPr&gt;&lt;m:t&gt;СЃСЂ&lt;/m:t&gt;&lt;/m:r&gt;&lt;/m:sub&gt;&lt;/m:sSub&gt;&lt;m:r&gt;&lt;w:rPr&gt;&lt;w:rFonts w:ascii=&quot;Cambria Math&quot; w:fareast=&quot;Times New Roman&quot; w:h-ansi=&quot;Cambria Math&quot;/&gt;&lt;wx:font wx:val=&quot;Cambria Math&quot;/&gt;&lt;w:i/&gt;&lt;w:sz w:val=&quot;28&quot;/&gt;&lt;w:sz-cs w:val=&quot;28&quot;/&gt;&lt;/w:rPr&gt;&lt;m:t&gt;)=&lt;/m:t&gt;&lt;/m:r&gt;&lt;m:r&gt;&lt;w:rPr&gt;&lt;w:rFonts w:ascii=&quot;Cambria Math&quot; w:fareast=&quot;Times New Roman&quot; w:h-ansi=&quot;Cambria Math&quot;/&gt;&lt;wx:font wx:val=&quot;Cambria Math&quot;/&gt;&lt;w:i/&gt;&lt;w:sz w:val=&quot;28&quot;/&gt;&lt;w:sz-cs w:val=&quot;28&quot;/&gt;&lt;w:lang w:val=&quot;EN-US&quot;/&gt;&lt;/w:rPr&gt;&lt;m:t&gt;B&lt;/m:t&gt;&lt;/m:r&gt;&lt;m:r&gt;&lt;w:rPr&gt;&lt;w:rFonts w:ascii=&quot;Cambria Math&quot; w:fareast=&quot;Times New Roman&quot; w:h-ansi=&quot;Cambria Math&quot;/&gt;&lt;wx:font wx:val=&quot;Cambria Math&quot;/&gt;&lt;w:i/&gt;&lt;w:sz w:val=&quot;28&quot;/&gt;&lt;w:sz-cs w:val=&quot;28&quot;/&gt;&lt;/w:rPr&gt;&lt;m:t&gt;/(&lt;/m:t&gt;&lt;/m:r&gt;&lt;m:r&gt;&lt;w:rPr&gt;&lt;w:rFonts w:ascii=&quot;Cambria Math&quot; w:fareast=&quot;Times New Roman&quot; w:h-ansi=&quot;Cambria Math&quot;/&gt;&lt;wx:font wx:val=&quot;Cambria Math&quot;/&gt;&lt;w:i/&gt;&lt;w:sz w:val=&quot;28&quot;/&gt;&lt;w:sz-cs w:val=&quot;28&quot;/&gt;&lt;w:lang w:val=&quot;EN-US&quot;/&gt;&lt;/w:rPr&gt;&lt;m:t&gt;Q&lt;/m:t&gt;&lt;/m:r&gt;&lt;m:r&gt;&lt;w:rPr&gt;&lt;w:rFonts w:ascii=&quot;Cambria Math&quot; w:fareast=&quot;Times New Roman&quot; w:h-ansi=&quot;Cambria Math&quot;/&gt;&lt;wx:font wx:val=&quot;Cambria Math&quot;/&gt;&lt;w:i/&gt;&lt;w:sz w:val=&quot;28&quot;/&gt;&lt;w:sz-cs w:val=&quot;28&quot;/&gt;&lt;/w:rPr&gt;&lt;m:t&gt;Г—&lt;/m:t&gt;&lt;/m:r&gt;&lt;m:sSub&gt;&lt;m:sSubPr&gt;&lt;m:ctrlPr&gt;&lt;w:rPr&gt;&lt;w:rFonts w:ascii=&quot;Cambria Math&quot; w:fareast=&quot;Times New Roman&quot; w:h-ansi=&quot;Cambria Math&quot;/&gt;&lt;wx:font wx:val=&quot;Cambria Math&quot;/&gt;&lt;w:i/&gt;&lt;w:sz w:val=&quot;28&quot;/&gt;&lt;w:sz-cs w:val=&quot;28&quot;/&gt;&lt;w:lang w:val=&quot;EN-US&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L&lt;/m:t&gt;&lt;/m:r&gt;&lt;/m:e&gt;&lt;m:sub&gt;&lt;m:r&gt;&lt;w:rPr&gt;&lt;w:rFonts w:ascii=&quot;Cambria Math&quot; w:fareast=&quot;Times New Roman&quot; w:h-ansi=&quot;Cambria Math&quot;/&gt;&lt;wx:font wx:val=&quot;Cambria Math&quot;/&gt;&lt;w:i/&gt;&lt;w:sz w:val=&quot;28&quot;/&gt;&lt;w:sz-cs w:val=&quot;28&quot;/&gt;&lt;/w:rPr&gt;&lt;m:t&gt;СЃСЂ&lt;/m:t&gt;&lt;/m:r&gt;&lt;/m:sub&gt;&lt;/m:sSub&gt;&lt;m:r&gt;&lt;w:rPr&gt;&lt;w:rFonts w:ascii=&quot;Cambria Math&quot; w:fareast=&quot;Times New Roman&quot; w:h-ansi=&quot;Cambria Math&quot;/&gt;&lt;wx:font wx:val=&quot;Cambria Math&quot;/&gt;&lt;w:i/&gt;&lt;w:sz w:val=&quot;28&quot;/&gt;&lt;w:sz-cs w:val=&quot;28&quot;/&gt;&lt;/w:rPr&gt;&lt;m:t&gt;)Г—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75" type="#_x0000_t75" style="width:158.25pt;height:3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4F6D97&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4F6D97&quot;&gt;&lt;m:oMathPara&gt;&lt;m:oMath&gt;&lt;m:r&gt;&lt;w:rPr&gt;&lt;w:rFonts w:ascii=&quot;Cambria Math&quot; w:fareast=&quot;Times New Roman&quot; w:h-ansi=&quot;Cambria Math&quot;/&gt;&lt;wx:font wx:val=&quot;Cambria Math&quot;/&gt;&lt;w:i/&gt;&lt;w:sz w:val=&quot;28&quot;/&gt;&lt;w:sz-cs w:val=&quot;28&quot;/&gt;&lt;/w:rPr&gt;&lt;m:t&gt;Z=C/(QГ—&lt;/m:t&gt;&lt;/m:r&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L&lt;/m:t&gt;&lt;/m:r&gt;&lt;/m:e&gt;&lt;m:sub&gt;&lt;m:r&gt;&lt;w:rPr&gt;&lt;w:rFonts w:ascii=&quot;Cambria Math&quot; w:fareast=&quot;Times New Roman&quot; w:h-ansi=&quot;Cambria Math&quot;/&gt;&lt;wx:font wx:val=&quot;Cambria Math&quot;/&gt;&lt;w:i/&gt;&lt;w:sz w:val=&quot;28&quot;/&gt;&lt;w:sz-cs w:val=&quot;28&quot;/&gt;&lt;/w:rPr&gt;&lt;m:t&gt;СЃСЂ&lt;/m:t&gt;&lt;/m:r&gt;&lt;/m:sub&gt;&lt;/m:sSub&gt;&lt;m:r&gt;&lt;w:rPr&gt;&lt;w:rFonts w:ascii=&quot;Cambria Math&quot; w:fareast=&quot;Times New Roman&quot; w:h-ansi=&quot;Cambria Math&quot;/&gt;&lt;wx:font wx:val=&quot;Cambria Math&quot;/&gt;&lt;w:i/&gt;&lt;w:sz w:val=&quot;28&quot;/&gt;&lt;w:sz-cs w:val=&quot;28&quot;/&gt;&lt;/w:rPr&gt;&lt;m:t&gt;)=&lt;/m:t&gt;&lt;/m:r&gt;&lt;m:r&gt;&lt;w:rPr&gt;&lt;w:rFonts w:ascii=&quot;Cambria Math&quot; w:fareast=&quot;Times New Roman&quot; w:h-ansi=&quot;Cambria Math&quot;/&gt;&lt;wx:font wx:val=&quot;Cambria Math&quot;/&gt;&lt;w:i/&gt;&lt;w:sz w:val=&quot;28&quot;/&gt;&lt;w:sz-cs w:val=&quot;28&quot;/&gt;&lt;w:lang w:val=&quot;EN-US&quot;/&gt;&lt;/w:rPr&gt;&lt;m:t&gt;B&lt;/m:t&gt;&lt;/m:r&gt;&lt;m:r&gt;&lt;w:rPr&gt;&lt;w:rFonts w:ascii=&quot;Cambria Math&quot; w:fareast=&quot;Times New Roman&quot; w:h-ansi=&quot;Cambria Math&quot;/&gt;&lt;wx:font wx:val=&quot;Cambria Math&quot;/&gt;&lt;w:i/&gt;&lt;w:sz w:val=&quot;28&quot;/&gt;&lt;w:sz-cs w:val=&quot;28&quot;/&gt;&lt;/w:rPr&gt;&lt;m:t&gt;/(&lt;/m:t&gt;&lt;/m:r&gt;&lt;m:r&gt;&lt;w:rPr&gt;&lt;w:rFonts w:ascii=&quot;Cambria Math&quot; w:fareast=&quot;Times New Roman&quot; w:h-ansi=&quot;Cambria Math&quot;/&gt;&lt;wx:font wx:val=&quot;Cambria Math&quot;/&gt;&lt;w:i/&gt;&lt;w:sz w:val=&quot;28&quot;/&gt;&lt;w:sz-cs w:val=&quot;28&quot;/&gt;&lt;w:lang w:val=&quot;EN-US&quot;/&gt;&lt;/w:rPr&gt;&lt;m:t&gt;Q&lt;/m:t&gt;&lt;/m:r&gt;&lt;m:r&gt;&lt;w:rPr&gt;&lt;w:rFonts w:ascii=&quot;Cambria Math&quot; w:fareast=&quot;Times New Roman&quot; w:h-ansi=&quot;Cambria Math&quot;/&gt;&lt;wx:font wx:val=&quot;Cambria Math&quot;/&gt;&lt;w:i/&gt;&lt;w:sz w:val=&quot;28&quot;/&gt;&lt;w:sz-cs w:val=&quot;28&quot;/&gt;&lt;/w:rPr&gt;&lt;m:t&gt;Г—&lt;/m:t&gt;&lt;/m:r&gt;&lt;m:sSub&gt;&lt;m:sSubPr&gt;&lt;m:ctrlPr&gt;&lt;w:rPr&gt;&lt;w:rFonts w:ascii=&quot;Cambria Math&quot; w:fareast=&quot;Times New Roman&quot; w:h-ansi=&quot;Cambria Math&quot;/&gt;&lt;wx:font wx:val=&quot;Cambria Math&quot;/&gt;&lt;w:i/&gt;&lt;w:sz w:val=&quot;28&quot;/&gt;&lt;w:sz-cs w:val=&quot;28&quot;/&gt;&lt;w:lang w:val=&quot;EN-US&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L&lt;/m:t&gt;&lt;/m:r&gt;&lt;/m:e&gt;&lt;m:sub&gt;&lt;m:r&gt;&lt;w:rPr&gt;&lt;w:rFonts w:ascii=&quot;Cambria Math&quot; w:fareast=&quot;Times New Roman&quot; w:h-ansi=&quot;Cambria Math&quot;/&gt;&lt;wx:font wx:val=&quot;Cambria Math&quot;/&gt;&lt;w:i/&gt;&lt;w:sz w:val=&quot;28&quot;/&gt;&lt;w:sz-cs w:val=&quot;28&quot;/&gt;&lt;/w:rPr&gt;&lt;m:t&gt;СЃСЂ&lt;/m:t&gt;&lt;/m:r&gt;&lt;/m:sub&gt;&lt;/m:sSub&gt;&lt;m:r&gt;&lt;w:rPr&gt;&lt;w:rFonts w:ascii=&quot;Cambria Math&quot; w:fareast=&quot;Times New Roman&quot; w:h-ansi=&quot;Cambria Math&quot;/&gt;&lt;wx:font wx:val=&quot;Cambria Math&quot;/&gt;&lt;w:i/&gt;&lt;w:sz w:val=&quot;28&quot;/&gt;&lt;w:sz-cs w:val=&quot;28&quot;/&gt;&lt;/w:rPr&gt;&lt;m:t&gt;)Г—Р§&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5" o:title="" chromakey="white"/>
          </v:shape>
        </w:pict>
      </w:r>
      <w:r w:rsidRPr="00BC1D34">
        <w:rPr>
          <w:rFonts w:ascii="Times New Roman" w:hAnsi="Times New Roman"/>
          <w:sz w:val="28"/>
          <w:szCs w:val="28"/>
        </w:rPr>
        <w:fldChar w:fldCharType="end"/>
      </w:r>
      <w:r>
        <w:rPr>
          <w:rFonts w:ascii="Times New Roman" w:hAnsi="Times New Roman"/>
          <w:i/>
          <w:sz w:val="28"/>
          <w:szCs w:val="28"/>
        </w:rPr>
        <w:t xml:space="preserve">    </w:t>
      </w:r>
      <w:r>
        <w:rPr>
          <w:rFonts w:ascii="Times New Roman" w:hAnsi="Times New Roman"/>
          <w:sz w:val="28"/>
          <w:szCs w:val="28"/>
        </w:rPr>
        <w:t xml:space="preserve">                                                       (8)</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xml:space="preserve">Величина </w:t>
      </w:r>
      <w:r>
        <w:rPr>
          <w:rFonts w:ascii="Times New Roman" w:hAnsi="Times New Roman"/>
          <w:sz w:val="28"/>
          <w:szCs w:val="28"/>
          <w:lang w:val="en-US"/>
        </w:rPr>
        <w:t>Z</w:t>
      </w:r>
      <w:r>
        <w:rPr>
          <w:rFonts w:ascii="Times New Roman" w:hAnsi="Times New Roman"/>
          <w:sz w:val="28"/>
          <w:szCs w:val="28"/>
        </w:rPr>
        <w:t xml:space="preserve"> остается одинаковой для всей зоны действия источника тепловой энергии.</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Среднечасовые затраты на транспорт тепла от источника тепловой энергии до выделенных зон, (руб./ч.):</w:t>
      </w:r>
    </w:p>
    <w:p w:rsidR="000A48FF" w:rsidRPr="00CF687E" w:rsidRDefault="000A48FF" w:rsidP="00B64070">
      <w:pPr>
        <w:tabs>
          <w:tab w:val="left" w:pos="988"/>
        </w:tabs>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76" type="#_x0000_t75" style="width:87.7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11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9611FB&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C&lt;/m:t&gt;&lt;/m:r&gt;&lt;/m:e&gt;&lt;m:sub&gt;&lt;m:r&gt;&lt;w:rPr&gt;&lt;w:rFonts w:ascii=&quot;Cambria Math&quot; w:fareast=&quot;Times New Roman&quot; w:h-ansi=&quot;Cambria Math&quot;/&gt;&lt;wx:font wx:val=&quot;Cambria Math&quot;/&gt;&lt;w:i/&gt;&lt;w:sz w:val=&quot;28&quot;/&gt;&lt;w:sz-cs w:val=&quot;28&quot;/&gt;&lt;/w:rPr&gt;&lt;m:t&gt;i&lt;/m:t&gt;&lt;/m:r&gt;&lt;/m:sub&gt;&lt;/m:sSub&gt;&lt;m:r&gt;&lt;w:rPr&gt;&lt;w:rFonts w:ascii=&quot;Cambria Math&quot; w:fareast=&quot;Times New Roman&quot; w:h-ansi=&quot;Cambria Math&quot;/&gt;&lt;wx:font wx:val=&quot;Cambria Math&quot;/&gt;&lt;w:i/&gt;&lt;w:sz w:val=&quot;28&quot;/&gt;&lt;w:sz-cs w:val=&quot;28&quot;/&gt;&lt;/w:rPr&gt;&lt;m:t&gt;=&lt;/m:t&gt;&lt;/m:r&gt;&lt;m:r&gt;&lt;w:rPr&gt;&lt;w:rFonts w:ascii=&quot;Cambria Math&quot; w:fareast=&quot;Times New Roman&quot; w:h-ansi=&quot;Cambria Math&quot;/&gt;&lt;wx:font wx:val=&quot;Cambria Math&quot;/&gt;&lt;w:i/&gt;&lt;w:sz w:val=&quot;28&quot;/&gt;&lt;w:sz-cs w:val=&quot;28&quot;/&gt;&lt;w:lang w:val=&quot;EN-US&quot;/&gt;&lt;/w:rPr&gt;&lt;m:t&gt;Z&lt;/m:t&gt;&lt;/m:r&gt;&lt;m:r&gt;&lt;w:rPr&gt;&lt;w:rFonts w:ascii=&quot;Cambria Math&quot; w:fareast=&quot;Times New Roman&quot; w:h-ansi=&quot;Cambria Math&quot;/&gt;&lt;wx:font wx:val=&quot;Cambria Math&quot;/&gt;&lt;w:i/&gt;&lt;w:sz w:val=&quot;28&quot;/&gt;&lt;w:sz-cs w:val=&quot;28&quot;/&gt;&lt;/w:rPr&gt;&lt;m:t&gt;Г—&lt;/m:t&gt;&lt;/m:r&gt;&lt;m:sSub&gt;&lt;m:sSubPr&gt;&lt;m:ctrlPr&gt;&lt;w:rPr&gt;&lt;w:rFonts w:ascii=&quot;Cambria Math&quot; w:fareast=&quot;Times New Roman&quot; w:h-ansi=&quot;Cambria Math&quot;/&gt;&lt;wx:font wx:val=&quot;Cambria Math&quot;/&gt;&lt;w:i/&gt;&lt;w:sz w:val=&quot;28&quot;/&gt;&lt;w:sz-cs w:val=&quot;28&quot;/&gt;&lt;w:lang w:val=&quot;EN-US&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Q&lt;/m:t&gt;&lt;/m:r&gt;&lt;/m:e&gt;&lt;m:sub&gt;&lt;m:r&gt;&lt;w:rPr&gt;&lt;w:rFonts w:ascii=&quot;Cambria Math&quot; w:fareast=&quot;Times New Roman&quot; w:h-ansi=&quot;Cambria Math&quot;/&gt;&lt;wx:font wx:val=&quot;Cambria Math&quot;/&gt;&lt;w:i/&gt;&lt;w:sz w:val=&quot;28&quot;/&gt;&lt;w:sz-cs w:val=&quot;28&quot;/&gt;&lt;w:lang w:val=&quot;EN-US&quot;/&gt;&lt;/w:rPr&gt;&lt;m:t&gt;i&lt;/m:t&gt;&lt;/m:r&gt;&lt;/m:sub&gt;&lt;/m:sSub&gt;&lt;m:r&gt;&lt;w:rPr&gt;&lt;w:rFonts w:ascii=&quot;Cambria Math&quot; w:fareast=&quot;Times New Roman&quot; w:h-ansi=&quot;Cambria Math&quot;/&gt;&lt;wx:font wx:val=&quot;Cambria Math&quot;/&gt;&lt;w:i/&gt;&lt;w:sz w:val=&quot;28&quot;/&gt;&lt;w:sz-cs w:val=&quot;28&quot;/&gt;&lt;/w:rPr&gt;&lt;m:t&gt;Г—&lt;/m:t&gt;&lt;/m:r&gt;&lt;m:sSub&gt;&lt;m:sSubPr&gt;&lt;m:ctrlPr&gt;&lt;w:rPr&gt;&lt;w:rFonts w:ascii=&quot;Cambria Math&quot; w:fareast=&quot;Times New Roman&quot; w:h-ansi=&quot;Cambria Math&quot;/&gt;&lt;wx:font wx:val=&quot;Cambria Math&quot;/&gt;&lt;w:i/&gt;&lt;w:sz w:val=&quot;28&quot;/&gt;&lt;w:sz-cs w:val=&quot;28&quot;/&gt;&lt;w:lang w:val=&quot;EN-US&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L&lt;/m:t&gt;&lt;/m:r&gt;&lt;/m:e&gt;&lt;m:sub&gt;&lt;m:r&gt;&lt;w:rPr&gt;&lt;w:rFonts w:ascii=&quot;Cambria Math&quot; w:fareast=&quot;Times New Roman&quot; w:h-ansi=&quot;Cambria Math&quot;/&gt;&lt;wx:font wx:val=&quot;Cambria Math&quot;/&gt;&lt;w:i/&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77" type="#_x0000_t75" style="width:87.7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11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9611FB&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C&lt;/m:t&gt;&lt;/m:r&gt;&lt;/m:e&gt;&lt;m:sub&gt;&lt;m:r&gt;&lt;w:rPr&gt;&lt;w:rFonts w:ascii=&quot;Cambria Math&quot; w:fareast=&quot;Times New Roman&quot; w:h-ansi=&quot;Cambria Math&quot;/&gt;&lt;wx:font wx:val=&quot;Cambria Math&quot;/&gt;&lt;w:i/&gt;&lt;w:sz w:val=&quot;28&quot;/&gt;&lt;w:sz-cs w:val=&quot;28&quot;/&gt;&lt;/w:rPr&gt;&lt;m:t&gt;i&lt;/m:t&gt;&lt;/m:r&gt;&lt;/m:sub&gt;&lt;/m:sSub&gt;&lt;m:r&gt;&lt;w:rPr&gt;&lt;w:rFonts w:ascii=&quot;Cambria Math&quot; w:fareast=&quot;Times New Roman&quot; w:h-ansi=&quot;Cambria Math&quot;/&gt;&lt;wx:font wx:val=&quot;Cambria Math&quot;/&gt;&lt;w:i/&gt;&lt;w:sz w:val=&quot;28&quot;/&gt;&lt;w:sz-cs w:val=&quot;28&quot;/&gt;&lt;/w:rPr&gt;&lt;m:t&gt;=&lt;/m:t&gt;&lt;/m:r&gt;&lt;m:r&gt;&lt;w:rPr&gt;&lt;w:rFonts w:ascii=&quot;Cambria Math&quot; w:fareast=&quot;Times New Roman&quot; w:h-ansi=&quot;Cambria Math&quot;/&gt;&lt;wx:font wx:val=&quot;Cambria Math&quot;/&gt;&lt;w:i/&gt;&lt;w:sz w:val=&quot;28&quot;/&gt;&lt;w:sz-cs w:val=&quot;28&quot;/&gt;&lt;w:lang w:val=&quot;EN-US&quot;/&gt;&lt;/w:rPr&gt;&lt;m:t&gt;Z&lt;/m:t&gt;&lt;/m:r&gt;&lt;m:r&gt;&lt;w:rPr&gt;&lt;w:rFonts w:ascii=&quot;Cambria Math&quot; w:fareast=&quot;Times New Roman&quot; w:h-ansi=&quot;Cambria Math&quot;/&gt;&lt;wx:font wx:val=&quot;Cambria Math&quot;/&gt;&lt;w:i/&gt;&lt;w:sz w:val=&quot;28&quot;/&gt;&lt;w:sz-cs w:val=&quot;28&quot;/&gt;&lt;/w:rPr&gt;&lt;m:t&gt;Г—&lt;/m:t&gt;&lt;/m:r&gt;&lt;m:sSub&gt;&lt;m:sSubPr&gt;&lt;m:ctrlPr&gt;&lt;w:rPr&gt;&lt;w:rFonts w:ascii=&quot;Cambria Math&quot; w:fareast=&quot;Times New Roman&quot; w:h-ansi=&quot;Cambria Math&quot;/&gt;&lt;wx:font wx:val=&quot;Cambria Math&quot;/&gt;&lt;w:i/&gt;&lt;w:sz w:val=&quot;28&quot;/&gt;&lt;w:sz-cs w:val=&quot;28&quot;/&gt;&lt;w:lang w:val=&quot;EN-US&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Q&lt;/m:t&gt;&lt;/m:r&gt;&lt;/m:e&gt;&lt;m:sub&gt;&lt;m:r&gt;&lt;w:rPr&gt;&lt;w:rFonts w:ascii=&quot;Cambria Math&quot; w:fareast=&quot;Times New Roman&quot; w:h-ansi=&quot;Cambria Math&quot;/&gt;&lt;wx:font wx:val=&quot;Cambria Math&quot;/&gt;&lt;w:i/&gt;&lt;w:sz w:val=&quot;28&quot;/&gt;&lt;w:sz-cs w:val=&quot;28&quot;/&gt;&lt;w:lang w:val=&quot;EN-US&quot;/&gt;&lt;/w:rPr&gt;&lt;m:t&gt;i&lt;/m:t&gt;&lt;/m:r&gt;&lt;/m:sub&gt;&lt;/m:sSub&gt;&lt;m:r&gt;&lt;w:rPr&gt;&lt;w:rFonts w:ascii=&quot;Cambria Math&quot; w:fareast=&quot;Times New Roman&quot; w:h-ansi=&quot;Cambria Math&quot;/&gt;&lt;wx:font wx:val=&quot;Cambria Math&quot;/&gt;&lt;w:i/&gt;&lt;w:sz w:val=&quot;28&quot;/&gt;&lt;w:sz-cs w:val=&quot;28&quot;/&gt;&lt;/w:rPr&gt;&lt;m:t&gt;Г—&lt;/m:t&gt;&lt;/m:r&gt;&lt;m:sSub&gt;&lt;m:sSubPr&gt;&lt;m:ctrlPr&gt;&lt;w:rPr&gt;&lt;w:rFonts w:ascii=&quot;Cambria Math&quot; w:fareast=&quot;Times New Roman&quot; w:h-ansi=&quot;Cambria Math&quot;/&gt;&lt;wx:font wx:val=&quot;Cambria Math&quot;/&gt;&lt;w:i/&gt;&lt;w:sz w:val=&quot;28&quot;/&gt;&lt;w:sz-cs w:val=&quot;28&quot;/&gt;&lt;w:lang w:val=&quot;EN-US&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L&lt;/m:t&gt;&lt;/m:r&gt;&lt;/m:e&gt;&lt;m:sub&gt;&lt;m:r&gt;&lt;w:rPr&gt;&lt;w:rFonts w:ascii=&quot;Cambria Math&quot; w:fareast=&quot;Times New Roman&quot; w:h-ansi=&quot;Cambria Math&quot;/&gt;&lt;wx:font wx:val=&quot;Cambria Math&quot;/&gt;&lt;w:i/&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6" o:title="" chromakey="white"/>
          </v:shape>
        </w:pict>
      </w:r>
      <w:r w:rsidRPr="00BC1D34">
        <w:rPr>
          <w:rFonts w:ascii="Times New Roman" w:hAnsi="Times New Roman"/>
          <w:sz w:val="28"/>
          <w:szCs w:val="28"/>
        </w:rPr>
        <w:fldChar w:fldCharType="end"/>
      </w:r>
      <w:r w:rsidRPr="00CF687E">
        <w:rPr>
          <w:rFonts w:ascii="Times New Roman" w:hAnsi="Times New Roman"/>
          <w:sz w:val="28"/>
          <w:szCs w:val="28"/>
        </w:rPr>
        <w:t xml:space="preserve">                                                                                             (9)</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xml:space="preserve">Вычислив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78" type="#_x0000_t75" style="width:14.2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0847&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2B0847&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C&lt;/m:t&gt;&lt;/m:r&gt;&lt;/m:e&gt;&lt;m:sub&gt;&lt;m:r&gt;&lt;w:rPr&gt;&lt;w:rFonts w:ascii=&quot;Cambria Math&quot; w:fareast=&quot;Times New Roman&quot; w:h-ansi=&quot;Cambria Math&quot;/&gt;&lt;wx:font wx:val=&quot;Cambria Math&quot;/&gt;&lt;w:i/&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79" type="#_x0000_t75" style="width:14.2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0847&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2B0847&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C&lt;/m:t&gt;&lt;/m:r&gt;&lt;/m:e&gt;&lt;m:sub&gt;&lt;m:r&gt;&lt;w:rPr&gt;&lt;w:rFonts w:ascii=&quot;Cambria Math&quot; w:fareast=&quot;Times New Roman&quot; w:h-ansi=&quot;Cambria Math&quot;/&gt;&lt;wx:font wx:val=&quot;Cambria Math&quot;/&gt;&lt;w:i/&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80" type="#_x0000_t75" style="width:12.75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EE62AF&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EE62AF&quot;&gt;&lt;m:oMathPara&gt;&lt;m:oMath&gt;&lt;m:r&gt;&lt;w:rPr&gt;&lt;w:rFonts w:ascii=&quot;Cambria Math&quot; w:fareast=&quot;Times New Roman&quot; w:h-ansi=&quot;Cambria Math&quot;/&gt;&lt;wx:font wx:val=&quot;Cambria Math&quot;/&gt;&lt;w:i/&gt;&lt;w:sz w:val=&quot;28&quot;/&gt;&lt;w:sz-cs w:val=&quot;28&quot;/&gt;&lt;w:lang w:val=&quot;EN-US&quot;/&gt;&lt;/w:rPr&gt;&lt;m:t&gt;Z&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81" type="#_x0000_t75" style="width:12.75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EE62AF&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EE62AF&quot;&gt;&lt;m:oMathPara&gt;&lt;m:oMath&gt;&lt;m:r&gt;&lt;w:rPr&gt;&lt;w:rFonts w:ascii=&quot;Cambria Math&quot; w:fareast=&quot;Times New Roman&quot; w:h-ansi=&quot;Cambria Math&quot;/&gt;&lt;wx:font wx:val=&quot;Cambria Math&quot;/&gt;&lt;w:i/&gt;&lt;w:sz w:val=&quot;28&quot;/&gt;&lt;w:sz-cs w:val=&quot;28&quot;/&gt;&lt;w:lang w:val=&quot;EN-US&quot;/&gt;&lt;/w:rPr&gt;&lt;m:t&gt;Z&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8" o:title="" chromakey="white"/>
          </v:shape>
        </w:pict>
      </w:r>
      <w:r w:rsidRPr="00BC1D34">
        <w:rPr>
          <w:rFonts w:ascii="Times New Roman" w:hAnsi="Times New Roman"/>
          <w:sz w:val="28"/>
          <w:szCs w:val="28"/>
        </w:rPr>
        <w:fldChar w:fldCharType="end"/>
      </w:r>
      <w:r>
        <w:rPr>
          <w:rFonts w:ascii="Times New Roman" w:hAnsi="Times New Roman"/>
          <w:sz w:val="28"/>
          <w:szCs w:val="28"/>
        </w:rPr>
        <w:t>, можно рассчитать для каждой выделенной зоны нагрузок в зоне действия источника тепловой энергии разницу в затратах на транспорт тепла с учетом и без учета удаленности потребителей от источника.</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Подход к расчету радиуса эффективного теплоснабжения источника тепловой энергии.</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На электронной схеме наносится зона действия источника тепловой энергии с определением площади территории тепловой сети от данного источника и присоединенной тепловой нагрузки.</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Определяется средняя плотность тепловой нагрузки в зоне действия источника тепловой энергии (Гкал/ч/Га, Гкал/ч/км2).</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xml:space="preserve">Зона действия источника тепловой энергии условно разбивается на зоны крупных нагрузок с определением их мощности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82" type="#_x0000_t75" style="width:15.7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A461A&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6A461A&quot;&gt;&lt;m:oMathPara&gt;&lt;m:oMath&gt;&lt;m:sSub&gt;&lt;m:sSubPr&gt;&lt;m:ctrlPr&gt;&lt;w:rPr&gt;&lt;w:rFonts w:ascii=&quot;Cambria Math&quot; w:fareast=&quot;Times New Roman&quot; w:h-ansi=&quot;Cambria Math&quot;/&gt;&lt;wx:font wx:val=&quot;Cambria Math&quot;/&gt;&lt;w:i/&gt;&lt;w:sz w:val=&quot;28&quot;/&gt;&lt;w:sz-cs w:val=&quot;28&quot;/&gt;&lt;w:lang w:val=&quot;EN-US&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Q&lt;/m:t&gt;&lt;/m:r&gt;&lt;/m:e&gt;&lt;m:sub&gt;&lt;m:r&gt;&lt;w:rPr&gt;&lt;w:rFonts w:ascii=&quot;Cambria Math&quot; w:fareast=&quot;Times New Roman&quot; w:h-ansi=&quot;Cambria Math&quot;/&gt;&lt;wx:font wx:val=&quot;Cambria Math&quot;/&gt;&lt;w:i/&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83" type="#_x0000_t75" style="width:15.7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A461A&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6A461A&quot;&gt;&lt;m:oMathPara&gt;&lt;m:oMath&gt;&lt;m:sSub&gt;&lt;m:sSubPr&gt;&lt;m:ctrlPr&gt;&lt;w:rPr&gt;&lt;w:rFonts w:ascii=&quot;Cambria Math&quot; w:fareast=&quot;Times New Roman&quot; w:h-ansi=&quot;Cambria Math&quot;/&gt;&lt;wx:font wx:val=&quot;Cambria Math&quot;/&gt;&lt;w:i/&gt;&lt;w:sz w:val=&quot;28&quot;/&gt;&lt;w:sz-cs w:val=&quot;28&quot;/&gt;&lt;w:lang w:val=&quot;EN-US&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Q&lt;/m:t&gt;&lt;/m:r&gt;&lt;/m:e&gt;&lt;m:sub&gt;&lt;m:r&gt;&lt;w:rPr&gt;&lt;w:rFonts w:ascii=&quot;Cambria Math&quot; w:fareast=&quot;Times New Roman&quot; w:h-ansi=&quot;Cambria Math&quot;/&gt;&lt;wx:font wx:val=&quot;Cambria Math&quot;/&gt;&lt;w:i/&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0"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и усредненного расстояния от источника до условного центра присоединенной нагрузки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84" type="#_x0000_t75" style="width:13.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83BFF&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583BFF&quot;&gt;&lt;m:oMathPara&gt;&lt;m:oMath&gt;&lt;m:sSub&gt;&lt;m:sSubPr&gt;&lt;m:ctrlPr&gt;&lt;w:rPr&gt;&lt;w:rFonts w:ascii=&quot;Cambria Math&quot; w:fareast=&quot;Times New Roman&quot; w:h-ansi=&quot;Cambria Math&quot;/&gt;&lt;wx:font wx:val=&quot;Cambria Math&quot;/&gt;&lt;w:i/&gt;&lt;w:sz w:val=&quot;28&quot;/&gt;&lt;w:sz-cs w:val=&quot;28&quot;/&gt;&lt;w:lang w:val=&quot;EN-US&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L&lt;/m:t&gt;&lt;/m:r&gt;&lt;/m:e&gt;&lt;m:sub&gt;&lt;m:r&gt;&lt;w:rPr&gt;&lt;w:rFonts w:ascii=&quot;Cambria Math&quot; w:fareast=&quot;Times New Roman&quot; w:h-ansi=&quot;Cambria Math&quot;/&gt;&lt;wx:font wx:val=&quot;Cambria Math&quot;/&gt;&lt;w:i/&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85" type="#_x0000_t75" style="width:13.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83BFF&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583BFF&quot;&gt;&lt;m:oMathPara&gt;&lt;m:oMath&gt;&lt;m:sSub&gt;&lt;m:sSubPr&gt;&lt;m:ctrlPr&gt;&lt;w:rPr&gt;&lt;w:rFonts w:ascii=&quot;Cambria Math&quot; w:fareast=&quot;Times New Roman&quot; w:h-ansi=&quot;Cambria Math&quot;/&gt;&lt;wx:font wx:val=&quot;Cambria Math&quot;/&gt;&lt;w:i/&gt;&lt;w:sz w:val=&quot;28&quot;/&gt;&lt;w:sz-cs w:val=&quot;28&quot;/&gt;&lt;w:lang w:val=&quot;EN-US&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L&lt;/m:t&gt;&lt;/m:r&gt;&lt;/m:e&gt;&lt;m:sub&gt;&lt;m:r&gt;&lt;w:rPr&gt;&lt;w:rFonts w:ascii=&quot;Cambria Math&quot; w:fareast=&quot;Times New Roman&quot; w:h-ansi=&quot;Cambria Math&quot;/&gt;&lt;wx:font wx:val=&quot;Cambria Math&quot;/&gt;&lt;w:i/&gt;&lt;w:sz w:val=&quot;28&quot;/&gt;&lt;w:sz-cs w:val=&quot;28&quot;/&gt;&lt;w:lang w:val=&quot;EN-US&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19" o:title="" chromakey="white"/>
          </v:shape>
        </w:pict>
      </w:r>
      <w:r w:rsidRPr="00BC1D34">
        <w:rPr>
          <w:rFonts w:ascii="Times New Roman" w:hAnsi="Times New Roman"/>
          <w:sz w:val="28"/>
          <w:szCs w:val="28"/>
        </w:rPr>
        <w:fldChar w:fldCharType="end"/>
      </w:r>
      <w:r>
        <w:rPr>
          <w:rFonts w:ascii="Times New Roman" w:hAnsi="Times New Roman"/>
          <w:sz w:val="28"/>
          <w:szCs w:val="28"/>
        </w:rPr>
        <w:t>).</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xml:space="preserve">Определяется максимальный радиус теплоснабжения, как длина главной магистрали от источника тепловой энергии до самого удаленного потребителя, присоединенного к этой магистрали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86" type="#_x0000_t75" style="width:43.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2DC7&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502DC7&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L&lt;/m:t&gt;&lt;/m:r&gt;&lt;/m:e&gt;&lt;m:sub&gt;&lt;m:r&gt;&lt;w:rPr&gt;&lt;w:rFonts w:ascii=&quot;Cambria Math&quot; w:fareast=&quot;Times New Roman&quot; w:h-ansi=&quot;Cambria Math&quot;/&gt;&lt;wx:font wx:val=&quot;Cambria Math&quot;/&gt;&lt;w:i/&gt;&lt;w:sz w:val=&quot;28&quot;/&gt;&lt;w:sz-cs w:val=&quot;28&quot;/&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87" type="#_x0000_t75" style="width:43.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2DC7&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502DC7&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L&lt;/m:t&gt;&lt;/m:r&gt;&lt;/m:e&gt;&lt;m:sub&gt;&lt;m:r&gt;&lt;w:rPr&gt;&lt;w:rFonts w:ascii=&quot;Cambria Math&quot; w:fareast=&quot;Times New Roman&quot; w:h-ansi=&quot;Cambria Math&quot;/&gt;&lt;wx:font wx:val=&quot;Cambria Math&quot;/&gt;&lt;w:i/&gt;&lt;w:sz w:val=&quot;28&quot;/&gt;&lt;w:sz-cs w:val=&quot;28&quot;/&gt;&lt;/w:rPr&gt;&lt;m:t&gt;max&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9"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w:t>
      </w:r>
      <w:r w:rsidRPr="00F47726">
        <w:rPr>
          <w:rFonts w:ascii="Times New Roman" w:hAnsi="Times New Roman"/>
          <w:sz w:val="28"/>
          <w:szCs w:val="28"/>
        </w:rPr>
        <w:t>(</w:t>
      </w:r>
      <w:r>
        <w:rPr>
          <w:rFonts w:ascii="Times New Roman" w:hAnsi="Times New Roman"/>
          <w:sz w:val="28"/>
          <w:szCs w:val="28"/>
        </w:rPr>
        <w:t>км)</w:t>
      </w:r>
      <w:r w:rsidRPr="00F47726">
        <w:rPr>
          <w:rFonts w:ascii="Times New Roman" w:hAnsi="Times New Roman"/>
          <w:sz w:val="28"/>
          <w:szCs w:val="28"/>
        </w:rPr>
        <w:t xml:space="preserve"> [1]</w:t>
      </w:r>
      <w:r>
        <w:rPr>
          <w:rFonts w:ascii="Times New Roman" w:hAnsi="Times New Roman"/>
          <w:sz w:val="28"/>
          <w:szCs w:val="28"/>
        </w:rPr>
        <w:t>.</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Определяется средний радиус теплоснабжения по системе .</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xml:space="preserve">Определяются удельные затраты в зоне действия источника тепловой энергии на транспорт тепла </w:t>
      </w:r>
      <w:r>
        <w:rPr>
          <w:rFonts w:ascii="Times New Roman" w:hAnsi="Times New Roman"/>
          <w:sz w:val="28"/>
          <w:szCs w:val="28"/>
          <w:lang w:val="en-US"/>
        </w:rPr>
        <w:t>Z</w:t>
      </w:r>
      <w:r w:rsidRPr="00F47726">
        <w:rPr>
          <w:rFonts w:ascii="Times New Roman" w:hAnsi="Times New Roman"/>
          <w:sz w:val="28"/>
          <w:szCs w:val="28"/>
        </w:rPr>
        <w:t>=</w:t>
      </w:r>
      <w:r>
        <w:rPr>
          <w:rFonts w:ascii="Times New Roman" w:hAnsi="Times New Roman"/>
          <w:sz w:val="28"/>
          <w:szCs w:val="28"/>
          <w:lang w:val="en-US"/>
        </w:rPr>
        <w:t>C</w:t>
      </w:r>
      <w:r w:rsidRPr="00F47726">
        <w:rPr>
          <w:rFonts w:ascii="Times New Roman" w:hAnsi="Times New Roman"/>
          <w:sz w:val="28"/>
          <w:szCs w:val="28"/>
        </w:rPr>
        <w:t>/(</w:t>
      </w:r>
      <w:r>
        <w:rPr>
          <w:rFonts w:ascii="Times New Roman" w:hAnsi="Times New Roman"/>
          <w:sz w:val="28"/>
          <w:szCs w:val="28"/>
          <w:lang w:val="en-US"/>
        </w:rPr>
        <w:t>Q</w:t>
      </w:r>
      <w:r w:rsidRPr="00F47726">
        <w:rPr>
          <w:rFonts w:ascii="Times New Roman" w:hAnsi="Times New Roman"/>
          <w:sz w:val="28"/>
          <w:szCs w:val="28"/>
        </w:rPr>
        <w:t>)=</w:t>
      </w:r>
      <w:r>
        <w:rPr>
          <w:rFonts w:ascii="Times New Roman" w:hAnsi="Times New Roman"/>
          <w:sz w:val="28"/>
          <w:szCs w:val="28"/>
          <w:lang w:val="en-US"/>
        </w:rPr>
        <w:t>B</w:t>
      </w:r>
      <w:r w:rsidRPr="00F47726">
        <w:rPr>
          <w:rFonts w:ascii="Times New Roman" w:hAnsi="Times New Roman"/>
          <w:sz w:val="28"/>
          <w:szCs w:val="28"/>
        </w:rPr>
        <w:t>/(</w:t>
      </w:r>
      <w:r>
        <w:rPr>
          <w:rFonts w:ascii="Times New Roman" w:hAnsi="Times New Roman"/>
          <w:sz w:val="28"/>
          <w:szCs w:val="28"/>
          <w:lang w:val="en-US"/>
        </w:rPr>
        <w:t>Q</w:t>
      </w:r>
      <w:r w:rsidRPr="00F47726">
        <w:rPr>
          <w:rFonts w:ascii="Times New Roman" w:hAnsi="Times New Roman"/>
          <w:sz w:val="28"/>
          <w:szCs w:val="28"/>
        </w:rPr>
        <w:t>)</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88" type="#_x0000_t75" style="width:15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0858&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710858&quot;&gt;&lt;m:oMathPara&gt;&lt;m:oMath&gt;&lt;m:r&gt;&lt;w:rPr&gt;&lt;w:rFonts w:ascii=&quot;Cambria Math&quot; w:fareast=&quot;Times New Roman&quot; w:h-ansi=&quot;Cambria Math&quot;/&gt;&lt;wx:font wx:val=&quot;Cambria Math&quot;/&gt;&lt;w:i/&gt;&lt;w:sz w:val=&quot;28&quot;/&gt;&lt;w:sz-cs w:val=&quot;28&quot;/&gt;&lt;/w:rPr&gt;&lt;m:t&gt; 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89" type="#_x0000_t75" style="width:15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0858&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710858&quot;&gt;&lt;m:oMathPara&gt;&lt;m:oMath&gt;&lt;m:r&gt;&lt;w:rPr&gt;&lt;w:rFonts w:ascii=&quot;Cambria Math&quot; w:fareast=&quot;Times New Roman&quot; w:h-ansi=&quot;Cambria Math&quot;/&gt;&lt;wx:font wx:val=&quot;Cambria Math&quot;/&gt;&lt;w:i/&gt;&lt;w:sz w:val=&quot;28&quot;/&gt;&lt;w:sz-cs w:val=&quot;28&quot;/&gt;&lt;/w:rPr&gt;&lt;m:t&gt; 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0" o:title="" chromakey="white"/>
          </v:shape>
        </w:pict>
      </w:r>
      <w:r w:rsidRPr="00BC1D34">
        <w:rPr>
          <w:rFonts w:ascii="Times New Roman" w:hAnsi="Times New Roman"/>
          <w:sz w:val="28"/>
          <w:szCs w:val="28"/>
        </w:rPr>
        <w:fldChar w:fldCharType="end"/>
      </w:r>
      <w:r>
        <w:rPr>
          <w:rFonts w:ascii="Times New Roman" w:hAnsi="Times New Roman"/>
          <w:sz w:val="28"/>
          <w:szCs w:val="28"/>
        </w:rPr>
        <w:t>Ч</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xml:space="preserve">Определяются среднечасовые затраты на транспорт тепла от источника тепловой энергии до выделенных зон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90" type="#_x0000_t75" style="width:14.2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0DF8&quot;/&gt;&lt;wsp:rsid wsp:val=&quot;00FF1771&quot;/&gt;&lt;/wsp:rsids&gt;&lt;/w:docPr&gt;&lt;w:body&gt;&lt;w:p wsp:rsidR=&quot;00000000&quot; wsp:rsidRDefault=&quot;00FF0DF8&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C&lt;/m:t&gt;&lt;/m:r&gt;&lt;/m:e&gt;&lt;m:sub&gt;&lt;m:r&gt;&lt;w:rPr&gt;&lt;w:rFonts w:ascii=&quot;Cambria Math&quot; w:fareast=&quot;Times New Roman&quot; w:h-ansi=&quot;Cambria Math&quot;/&gt;&lt;wx:font wx:val=&quot;Cambria Math&quot;/&gt;&lt;w:i/&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91" type="#_x0000_t75" style="width:14.2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0DF8&quot;/&gt;&lt;wsp:rsid wsp:val=&quot;00FF1771&quot;/&gt;&lt;/wsp:rsids&gt;&lt;/w:docPr&gt;&lt;w:body&gt;&lt;w:p wsp:rsidR=&quot;00000000&quot; wsp:rsidRDefault=&quot;00FF0DF8&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C&lt;/m:t&gt;&lt;/m:r&gt;&lt;/m:e&gt;&lt;m:sub&gt;&lt;m:r&gt;&lt;w:rPr&gt;&lt;w:rFonts w:ascii=&quot;Cambria Math&quot; w:fareast=&quot;Times New Roman&quot; w:h-ansi=&quot;Cambria Math&quot;/&gt;&lt;wx:font wx:val=&quot;Cambria Math&quot;/&gt;&lt;w:i/&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27" o:title="" chromakey="white"/>
          </v:shape>
        </w:pict>
      </w:r>
      <w:r w:rsidRPr="00BC1D34">
        <w:rPr>
          <w:rFonts w:ascii="Times New Roman" w:hAnsi="Times New Roman"/>
          <w:sz w:val="28"/>
          <w:szCs w:val="28"/>
        </w:rPr>
        <w:fldChar w:fldCharType="end"/>
      </w:r>
      <w:r>
        <w:rPr>
          <w:rFonts w:ascii="Times New Roman" w:hAnsi="Times New Roman"/>
          <w:sz w:val="28"/>
          <w:szCs w:val="28"/>
        </w:rPr>
        <w:t>, руб./ч.</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xml:space="preserve">Определяются годовые затраты на транспорт тепла по каждой зоне с учетом расстояния до источника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92" type="#_x0000_t75" style="width:1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31314&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231314&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B&lt;/m:t&gt;&lt;/m:r&gt;&lt;/m:e&gt;&lt;m:sub&gt;&lt;m:r&gt;&lt;w:rPr&gt;&lt;w:rFonts w:ascii=&quot;Cambria Math&quot; w:fareast=&quot;Times New Roman&quot; w:h-ansi=&quot;Cambria Math&quot;/&gt;&lt;wx:font wx:val=&quot;Cambria Math&quot;/&gt;&lt;w:i/&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93" type="#_x0000_t75" style="width:1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31314&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231314&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lang w:val=&quot;EN-US&quot;/&gt;&lt;/w:rPr&gt;&lt;m:t&gt;B&lt;/m:t&gt;&lt;/m:r&gt;&lt;/m:e&gt;&lt;m:sub&gt;&lt;m:r&gt;&lt;w:rPr&gt;&lt;w:rFonts w:ascii=&quot;Cambria Math&quot; w:fareast=&quot;Times New Roman&quot; w:h-ansi=&quot;Cambria Math&quot;/&gt;&lt;wx:font wx:val=&quot;Cambria Math&quot;/&gt;&lt;w:i/&gt;&lt;w:sz w:val=&quot;28&quot;/&gt;&lt;w:sz-cs w:val=&quot;28&quot;/&gt;&lt;/w:rPr&gt;&lt;m:t&gt;i&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1" o:title="" chromakey="white"/>
          </v:shape>
        </w:pict>
      </w:r>
      <w:r w:rsidRPr="00BC1D34">
        <w:rPr>
          <w:rFonts w:ascii="Times New Roman" w:hAnsi="Times New Roman"/>
          <w:sz w:val="28"/>
          <w:szCs w:val="28"/>
        </w:rPr>
        <w:fldChar w:fldCharType="end"/>
      </w:r>
      <w:r>
        <w:rPr>
          <w:rFonts w:ascii="Times New Roman" w:hAnsi="Times New Roman"/>
          <w:sz w:val="28"/>
          <w:szCs w:val="28"/>
        </w:rPr>
        <w:t>, млн.руб.</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xml:space="preserve">Определяются годовые затраты на транспорт тепла по каждой зоне без учета расстояния до источника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94" type="#_x0000_t75" style="width:66.75pt;height:1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E3554&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CE3554&quot;&gt;&lt;m:oMathPara&gt;&lt;m:oMath&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lang w:val=&quot;EN-US&quot;/&gt;&lt;/w:rPr&gt;&lt;m:t&gt;B&lt;/m:t&gt;&lt;/m:r&gt;&lt;/m:e&gt;&lt;m:sub&gt;&lt;m:r&gt;&lt;w:rPr&gt;&lt;w:rFonts w:ascii=&quot;Cambria Math&quot; w:fareast=&quot;Times New Roman&quot; w:h-ansi=&quot;Cambria Math&quot;/&gt;&lt;wx:font wx:val=&quot;Cambria Math&quot;/&gt;&lt;w:i/&gt;&lt;w:sz w:val=&quot;28&quot;/&gt;&lt;w:sz-cs w:val=&quot;28&quot;/&gt;&lt;/w:rPr&gt;&lt;m:t&gt;i&lt;/m:t&gt;&lt;/m:r&gt;&lt;/m:sub&gt;&lt;m:sup&gt;&lt;m:r&gt;&lt;w:rPr&gt;&lt;w:rFonts w:ascii=&quot;Cambria Math&quot; w:fareast=&quot;Times New Roman&quot; w:h-ansi=&quot;Cambria Math&quot;/&gt;&lt;wx:font wx:val=&quot;Cambria Math&quot;/&gt;&lt;w:i/&gt;&lt;w:sz w:val=&quot;28&quot;/&gt;&lt;w:sz-cs w:val=&quot;28&quot;/&gt;&lt;/w:rPr&gt;&lt;m:t&gt;0&lt;/m:t&gt;&lt;/m:r&gt;&lt;/m:sup&gt;&lt;/m:sSubSup&gt;&lt;m:r&gt;&lt;w:rPr&gt;&lt;w:rFonts w:ascii=&quot;Cambria Math&quot; w:fareast=&quot;Times New Roman&quot; w:h-ansi=&quot;Cambria Math&quot;/&gt;&lt;wx:font wx:val=&quot;Cambria Math&quot;/&gt;&lt;w:i/&gt;&lt;w:sz w:val=&quot;28&quot;/&gt;&lt;w:sz-cs w:val=&quot;28&quot;/&gt;&lt;/w:rPr&gt;&lt;m:t&gt;=&lt;/m:t&gt;&lt;/m:r&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A&lt;/m:t&gt;&lt;/m:r&gt;&lt;/m:e&gt;&lt;m:sub&gt;&lt;m:r&gt;&lt;w:rPr&gt;&lt;w:rFonts w:ascii=&quot;Cambria Math&quot; w:fareast=&quot;Times New Roman&quot; w:h-ansi=&quot;Cambria Math&quot;/&gt;&lt;wx:font wx:val=&quot;Cambria Math&quot;/&gt;&lt;w:i/&gt;&lt;w:sz w:val=&quot;28&quot;/&gt;&lt;w:sz-cs w:val=&quot;28&quot;/&gt;&lt;/w:rPr&gt;&lt;m:t&gt;i&lt;/m:t&gt;&lt;/m:r&gt;&lt;/m:sub&gt;&lt;/m:sSub&gt;&lt;m:r&gt;&lt;w:rPr&gt;&lt;w:rFonts w:ascii=&quot;Cambria Math&quot; w:fareast=&quot;Times New Roman&quot; w:h-ansi=&quot;Cambria Math&quot;/&gt;&lt;wx:font wx:val=&quot;Cambria Math&quot;/&gt;&lt;w:i/&gt;&lt;w:sz w:val=&quot;28&quot;/&gt;&lt;w:sz-cs w:val=&quot;28&quot;/&gt;&lt;/w:rPr&gt;&lt;m:t&gt;Г—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95" type="#_x0000_t75" style="width:66.75pt;height:1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E3554&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CE3554&quot;&gt;&lt;m:oMathPara&gt;&lt;m:oMath&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lang w:val=&quot;EN-US&quot;/&gt;&lt;/w:rPr&gt;&lt;m:t&gt;B&lt;/m:t&gt;&lt;/m:r&gt;&lt;/m:e&gt;&lt;m:sub&gt;&lt;m:r&gt;&lt;w:rPr&gt;&lt;w:rFonts w:ascii=&quot;Cambria Math&quot; w:fareast=&quot;Times New Roman&quot; w:h-ansi=&quot;Cambria Math&quot;/&gt;&lt;wx:font wx:val=&quot;Cambria Math&quot;/&gt;&lt;w:i/&gt;&lt;w:sz w:val=&quot;28&quot;/&gt;&lt;w:sz-cs w:val=&quot;28&quot;/&gt;&lt;/w:rPr&gt;&lt;m:t&gt;i&lt;/m:t&gt;&lt;/m:r&gt;&lt;/m:sub&gt;&lt;m:sup&gt;&lt;m:r&gt;&lt;w:rPr&gt;&lt;w:rFonts w:ascii=&quot;Cambria Math&quot; w:fareast=&quot;Times New Roman&quot; w:h-ansi=&quot;Cambria Math&quot;/&gt;&lt;wx:font wx:val=&quot;Cambria Math&quot;/&gt;&lt;w:i/&gt;&lt;w:sz w:val=&quot;28&quot;/&gt;&lt;w:sz-cs w:val=&quot;28&quot;/&gt;&lt;/w:rPr&gt;&lt;m:t&gt;0&lt;/m:t&gt;&lt;/m:r&gt;&lt;/m:sup&gt;&lt;/m:sSubSup&gt;&lt;m:r&gt;&lt;w:rPr&gt;&lt;w:rFonts w:ascii=&quot;Cambria Math&quot; w:fareast=&quot;Times New Roman&quot; w:h-ansi=&quot;Cambria Math&quot;/&gt;&lt;wx:font wx:val=&quot;Cambria Math&quot;/&gt;&lt;w:i/&gt;&lt;w:sz w:val=&quot;28&quot;/&gt;&lt;w:sz-cs w:val=&quot;28&quot;/&gt;&lt;/w:rPr&gt;&lt;m:t&gt;=&lt;/m:t&gt;&lt;/m:r&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A&lt;/m:t&gt;&lt;/m:r&gt;&lt;/m:e&gt;&lt;m:sub&gt;&lt;m:r&gt;&lt;w:rPr&gt;&lt;w:rFonts w:ascii=&quot;Cambria Math&quot; w:fareast=&quot;Times New Roman&quot; w:h-ansi=&quot;Cambria Math&quot;/&gt;&lt;wx:font wx:val=&quot;Cambria Math&quot;/&gt;&lt;w:i/&gt;&lt;w:sz w:val=&quot;28&quot;/&gt;&lt;w:sz-cs w:val=&quot;28&quot;/&gt;&lt;/w:rPr&gt;&lt;m:t&gt;i&lt;/m:t&gt;&lt;/m:r&gt;&lt;/m:sub&gt;&lt;/m:sSub&gt;&lt;m:r&gt;&lt;w:rPr&gt;&lt;w:rFonts w:ascii=&quot;Cambria Math&quot; w:fareast=&quot;Times New Roman&quot; w:h-ansi=&quot;Cambria Math&quot;/&gt;&lt;wx:font wx:val=&quot;Cambria Math&quot;/&gt;&lt;w:i/&gt;&lt;w:sz w:val=&quot;28&quot;/&gt;&lt;w:sz-cs w:val=&quot;28&quot;/&gt;&lt;/w:rPr&gt;&lt;m:t&gt;Г—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2" o:title="" chromakey="white"/>
          </v:shape>
        </w:pict>
      </w:r>
      <w:r w:rsidRPr="00BC1D34">
        <w:rPr>
          <w:rFonts w:ascii="Times New Roman" w:hAnsi="Times New Roman"/>
          <w:sz w:val="28"/>
          <w:szCs w:val="28"/>
        </w:rPr>
        <w:fldChar w:fldCharType="end"/>
      </w:r>
      <w:r>
        <w:rPr>
          <w:rFonts w:ascii="Times New Roman" w:hAnsi="Times New Roman"/>
          <w:sz w:val="28"/>
          <w:szCs w:val="28"/>
        </w:rPr>
        <w:t>, млн.руб.</w:t>
      </w:r>
    </w:p>
    <w:p w:rsidR="000A48FF" w:rsidRDefault="000A48FF" w:rsidP="00000AF6">
      <w:pPr>
        <w:tabs>
          <w:tab w:val="left" w:pos="988"/>
        </w:tabs>
        <w:spacing w:after="0"/>
        <w:ind w:firstLine="567"/>
        <w:jc w:val="both"/>
        <w:rPr>
          <w:rFonts w:ascii="Times New Roman" w:hAnsi="Times New Roman"/>
          <w:sz w:val="28"/>
          <w:szCs w:val="28"/>
        </w:rPr>
      </w:pPr>
      <w:r>
        <w:rPr>
          <w:rFonts w:ascii="Times New Roman" w:hAnsi="Times New Roman"/>
          <w:sz w:val="28"/>
          <w:szCs w:val="28"/>
        </w:rPr>
        <w:t>Для каждой выделенной зоны нагрузок в зоне действия источника тепловой энергии рассчитывается разница в затратах на транспорт тепла с учетом и без учета удаленности потребителей от источника и делаются выводы об эффективности транспорта тепла в ту или иную зону в зависимости от расстояния, о перспективе подключения новой нагрузки, расположенной ближе к источнику тепловой энергии или о строительстве нового источника для покрытия нагрузок.</w:t>
      </w:r>
    </w:p>
    <w:p w:rsidR="000A48FF" w:rsidRDefault="000A48FF" w:rsidP="00480963">
      <w:pPr>
        <w:spacing w:after="0"/>
        <w:ind w:firstLine="567"/>
        <w:jc w:val="both"/>
        <w:rPr>
          <w:rFonts w:ascii="Times New Roman" w:hAnsi="Times New Roman"/>
          <w:sz w:val="28"/>
          <w:szCs w:val="28"/>
        </w:rPr>
      </w:pPr>
      <w:r>
        <w:rPr>
          <w:rFonts w:ascii="Times New Roman" w:hAnsi="Times New Roman"/>
          <w:sz w:val="28"/>
          <w:szCs w:val="28"/>
        </w:rPr>
        <w:t>В таблице 27 приведены радиусы теплоснабжения основных источников тепловой энергии г.Элиста.</w:t>
      </w:r>
    </w:p>
    <w:p w:rsidR="000A48FF" w:rsidRDefault="000A48FF" w:rsidP="00480963">
      <w:pPr>
        <w:spacing w:after="0"/>
        <w:jc w:val="right"/>
        <w:rPr>
          <w:rFonts w:ascii="Times New Roman" w:hAnsi="Times New Roman"/>
          <w:b/>
          <w:i/>
          <w:sz w:val="28"/>
          <w:szCs w:val="28"/>
        </w:rPr>
      </w:pPr>
      <w:r>
        <w:rPr>
          <w:rFonts w:ascii="Times New Roman" w:hAnsi="Times New Roman"/>
          <w:b/>
          <w:i/>
          <w:sz w:val="28"/>
          <w:szCs w:val="28"/>
        </w:rPr>
        <w:t>Таблица 27.</w:t>
      </w:r>
    </w:p>
    <w:p w:rsidR="000A48FF" w:rsidRDefault="000A48FF" w:rsidP="00480963">
      <w:pPr>
        <w:spacing w:after="0"/>
        <w:jc w:val="right"/>
        <w:rPr>
          <w:rFonts w:ascii="Times New Roman" w:hAnsi="Times New Roman"/>
          <w:b/>
          <w:i/>
          <w:sz w:val="28"/>
          <w:szCs w:val="28"/>
        </w:rPr>
      </w:pPr>
      <w:r>
        <w:rPr>
          <w:rFonts w:ascii="Times New Roman" w:hAnsi="Times New Roman"/>
          <w:b/>
          <w:i/>
          <w:sz w:val="28"/>
          <w:szCs w:val="28"/>
        </w:rPr>
        <w:t>Радиусы теплоснабжения основных источников тепловой энергии.</w:t>
      </w:r>
    </w:p>
    <w:tbl>
      <w:tblPr>
        <w:tblW w:w="0" w:type="auto"/>
        <w:jc w:val="center"/>
        <w:tblInd w:w="-2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8"/>
        <w:gridCol w:w="4374"/>
        <w:gridCol w:w="1970"/>
        <w:gridCol w:w="2422"/>
      </w:tblGrid>
      <w:tr w:rsidR="000A48FF" w:rsidRPr="00BC1D34" w:rsidTr="00BC1D34">
        <w:trPr>
          <w:jc w:val="center"/>
        </w:trPr>
        <w:tc>
          <w:tcPr>
            <w:tcW w:w="668" w:type="dxa"/>
            <w:shd w:val="clear" w:color="auto" w:fill="A6A6A6"/>
          </w:tcPr>
          <w:p w:rsidR="000A48FF" w:rsidRPr="00BC1D34" w:rsidRDefault="000A48FF" w:rsidP="00BC1D34">
            <w:pPr>
              <w:spacing w:after="0"/>
              <w:jc w:val="center"/>
              <w:rPr>
                <w:rFonts w:ascii="Arial" w:hAnsi="Arial" w:cs="Arial"/>
                <w:b/>
                <w:sz w:val="20"/>
                <w:szCs w:val="20"/>
              </w:rPr>
            </w:pPr>
            <w:r w:rsidRPr="00BC1D34">
              <w:rPr>
                <w:rFonts w:ascii="Arial" w:hAnsi="Arial" w:cs="Arial"/>
                <w:b/>
                <w:sz w:val="20"/>
                <w:szCs w:val="20"/>
              </w:rPr>
              <w:t>№ п/п</w:t>
            </w:r>
          </w:p>
        </w:tc>
        <w:tc>
          <w:tcPr>
            <w:tcW w:w="4374" w:type="dxa"/>
            <w:shd w:val="clear" w:color="auto" w:fill="A6A6A6"/>
          </w:tcPr>
          <w:p w:rsidR="000A48FF" w:rsidRPr="00BC1D34" w:rsidRDefault="000A48FF" w:rsidP="00BC1D34">
            <w:pPr>
              <w:spacing w:after="0"/>
              <w:jc w:val="center"/>
              <w:rPr>
                <w:rFonts w:ascii="Arial" w:hAnsi="Arial" w:cs="Arial"/>
                <w:b/>
                <w:sz w:val="20"/>
                <w:szCs w:val="20"/>
              </w:rPr>
            </w:pPr>
            <w:r w:rsidRPr="00BC1D34">
              <w:rPr>
                <w:rFonts w:ascii="Arial" w:hAnsi="Arial" w:cs="Arial"/>
                <w:b/>
                <w:sz w:val="20"/>
                <w:szCs w:val="20"/>
              </w:rPr>
              <w:t>Наименование, адрес источника тепловой энергии</w:t>
            </w:r>
          </w:p>
        </w:tc>
        <w:tc>
          <w:tcPr>
            <w:tcW w:w="1970" w:type="dxa"/>
            <w:shd w:val="clear" w:color="auto" w:fill="A6A6A6"/>
          </w:tcPr>
          <w:p w:rsidR="000A48FF" w:rsidRPr="00BC1D34" w:rsidRDefault="000A48FF" w:rsidP="00BC1D34">
            <w:pPr>
              <w:spacing w:after="0"/>
              <w:jc w:val="center"/>
              <w:rPr>
                <w:rFonts w:ascii="Arial" w:hAnsi="Arial" w:cs="Arial"/>
                <w:b/>
                <w:sz w:val="20"/>
                <w:szCs w:val="20"/>
              </w:rPr>
            </w:pPr>
            <w:r w:rsidRPr="00BC1D34">
              <w:rPr>
                <w:rFonts w:ascii="Arial" w:hAnsi="Arial" w:cs="Arial"/>
                <w:b/>
                <w:sz w:val="20"/>
                <w:szCs w:val="20"/>
              </w:rPr>
              <w:t>Протяженность сети, км</w:t>
            </w:r>
          </w:p>
        </w:tc>
        <w:tc>
          <w:tcPr>
            <w:tcW w:w="2422" w:type="dxa"/>
            <w:shd w:val="clear" w:color="auto" w:fill="A6A6A6"/>
          </w:tcPr>
          <w:p w:rsidR="000A48FF" w:rsidRPr="00BC1D34" w:rsidRDefault="000A48FF" w:rsidP="00BC1D34">
            <w:pPr>
              <w:spacing w:after="0"/>
              <w:jc w:val="center"/>
              <w:rPr>
                <w:rFonts w:ascii="Arial" w:hAnsi="Arial" w:cs="Arial"/>
                <w:b/>
                <w:sz w:val="20"/>
                <w:szCs w:val="20"/>
              </w:rPr>
            </w:pPr>
            <w:r w:rsidRPr="00BC1D34">
              <w:rPr>
                <w:rFonts w:ascii="Arial" w:hAnsi="Arial" w:cs="Arial"/>
                <w:b/>
                <w:sz w:val="20"/>
                <w:szCs w:val="20"/>
              </w:rPr>
              <w:t>Радиус эффективного теплоснабжения, км</w:t>
            </w:r>
          </w:p>
        </w:tc>
      </w:tr>
      <w:tr w:rsidR="000A48FF" w:rsidRPr="00BC1D34" w:rsidTr="00BC1D34">
        <w:trPr>
          <w:jc w:val="center"/>
        </w:trPr>
        <w:tc>
          <w:tcPr>
            <w:tcW w:w="668"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1</w:t>
            </w:r>
          </w:p>
        </w:tc>
        <w:tc>
          <w:tcPr>
            <w:tcW w:w="4374"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2</w:t>
            </w:r>
          </w:p>
        </w:tc>
        <w:tc>
          <w:tcPr>
            <w:tcW w:w="1970"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3</w:t>
            </w:r>
          </w:p>
        </w:tc>
        <w:tc>
          <w:tcPr>
            <w:tcW w:w="2422" w:type="dxa"/>
            <w:shd w:val="pct25" w:color="auto" w:fill="auto"/>
          </w:tcPr>
          <w:p w:rsidR="000A48FF" w:rsidRPr="00BC1D34" w:rsidRDefault="000A48FF" w:rsidP="00BC1D34">
            <w:pPr>
              <w:tabs>
                <w:tab w:val="left" w:pos="502"/>
                <w:tab w:val="center" w:pos="1103"/>
              </w:tabs>
              <w:spacing w:after="0" w:line="240" w:lineRule="auto"/>
              <w:jc w:val="center"/>
              <w:rPr>
                <w:rFonts w:ascii="Arial" w:hAnsi="Arial" w:cs="Arial"/>
                <w:b/>
                <w:sz w:val="20"/>
                <w:szCs w:val="20"/>
                <w:lang w:val="en-US"/>
              </w:rPr>
            </w:pPr>
            <w:r w:rsidRPr="00BC1D34">
              <w:rPr>
                <w:rFonts w:ascii="Arial" w:hAnsi="Arial" w:cs="Arial"/>
                <w:b/>
                <w:sz w:val="20"/>
                <w:szCs w:val="20"/>
                <w:lang w:val="en-US"/>
              </w:rPr>
              <w:t>4</w:t>
            </w:r>
          </w:p>
        </w:tc>
      </w:tr>
      <w:tr w:rsidR="000A48FF" w:rsidRPr="00BC1D34" w:rsidTr="00BC1D34">
        <w:trPr>
          <w:jc w:val="center"/>
        </w:trPr>
        <w:tc>
          <w:tcPr>
            <w:tcW w:w="668"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1</w:t>
            </w:r>
          </w:p>
        </w:tc>
        <w:tc>
          <w:tcPr>
            <w:tcW w:w="4374"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Ю.Клыкова, ул.Ю.Клыкова</w:t>
            </w:r>
          </w:p>
        </w:tc>
        <w:tc>
          <w:tcPr>
            <w:tcW w:w="1970"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3,741</w:t>
            </w:r>
          </w:p>
        </w:tc>
        <w:tc>
          <w:tcPr>
            <w:tcW w:w="2422" w:type="dxa"/>
          </w:tcPr>
          <w:p w:rsidR="000A48FF" w:rsidRPr="00BC1D34" w:rsidRDefault="000A48FF" w:rsidP="00BC1D34">
            <w:pPr>
              <w:tabs>
                <w:tab w:val="left" w:pos="502"/>
                <w:tab w:val="center" w:pos="1103"/>
              </w:tabs>
              <w:spacing w:after="0"/>
              <w:jc w:val="center"/>
              <w:rPr>
                <w:rFonts w:ascii="Arial" w:hAnsi="Arial" w:cs="Arial"/>
                <w:sz w:val="20"/>
                <w:szCs w:val="20"/>
              </w:rPr>
            </w:pPr>
            <w:r w:rsidRPr="00BC1D34">
              <w:rPr>
                <w:rFonts w:ascii="Arial" w:hAnsi="Arial" w:cs="Arial"/>
                <w:sz w:val="20"/>
                <w:szCs w:val="20"/>
                <w:lang w:val="en-US"/>
              </w:rPr>
              <w:t>0</w:t>
            </w:r>
            <w:r w:rsidRPr="00BC1D34">
              <w:rPr>
                <w:rFonts w:ascii="Arial" w:hAnsi="Arial" w:cs="Arial"/>
                <w:sz w:val="20"/>
                <w:szCs w:val="20"/>
              </w:rPr>
              <w:t>,828</w:t>
            </w:r>
          </w:p>
        </w:tc>
      </w:tr>
      <w:tr w:rsidR="000A48FF" w:rsidRPr="00BC1D34" w:rsidTr="00BC1D34">
        <w:trPr>
          <w:jc w:val="center"/>
        </w:trPr>
        <w:tc>
          <w:tcPr>
            <w:tcW w:w="668"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2</w:t>
            </w:r>
          </w:p>
        </w:tc>
        <w:tc>
          <w:tcPr>
            <w:tcW w:w="4374"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Калмстрой, ул.Герасименко</w:t>
            </w:r>
          </w:p>
        </w:tc>
        <w:tc>
          <w:tcPr>
            <w:tcW w:w="1970"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0,561</w:t>
            </w:r>
          </w:p>
        </w:tc>
        <w:tc>
          <w:tcPr>
            <w:tcW w:w="2422"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0,355</w:t>
            </w:r>
          </w:p>
        </w:tc>
      </w:tr>
      <w:tr w:rsidR="000A48FF" w:rsidRPr="00BC1D34" w:rsidTr="00BC1D34">
        <w:trPr>
          <w:jc w:val="center"/>
        </w:trPr>
        <w:tc>
          <w:tcPr>
            <w:tcW w:w="668"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3</w:t>
            </w:r>
          </w:p>
        </w:tc>
        <w:tc>
          <w:tcPr>
            <w:tcW w:w="4374"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Школа-интернат, ул.К.Илюмжинова</w:t>
            </w:r>
          </w:p>
        </w:tc>
        <w:tc>
          <w:tcPr>
            <w:tcW w:w="1970"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0,656</w:t>
            </w:r>
          </w:p>
        </w:tc>
        <w:tc>
          <w:tcPr>
            <w:tcW w:w="2422"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0,566</w:t>
            </w:r>
          </w:p>
        </w:tc>
      </w:tr>
      <w:tr w:rsidR="000A48FF" w:rsidRPr="00BC1D34" w:rsidTr="00BC1D34">
        <w:trPr>
          <w:jc w:val="center"/>
        </w:trPr>
        <w:tc>
          <w:tcPr>
            <w:tcW w:w="668"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4</w:t>
            </w:r>
          </w:p>
        </w:tc>
        <w:tc>
          <w:tcPr>
            <w:tcW w:w="4374"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Г.Молоканова, ул.Г.Молоканова</w:t>
            </w:r>
          </w:p>
        </w:tc>
        <w:tc>
          <w:tcPr>
            <w:tcW w:w="1970"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0,311</w:t>
            </w:r>
          </w:p>
        </w:tc>
        <w:tc>
          <w:tcPr>
            <w:tcW w:w="2422"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0,116</w:t>
            </w:r>
          </w:p>
        </w:tc>
      </w:tr>
      <w:tr w:rsidR="000A48FF" w:rsidRPr="00BC1D34" w:rsidTr="00BC1D34">
        <w:trPr>
          <w:jc w:val="center"/>
        </w:trPr>
        <w:tc>
          <w:tcPr>
            <w:tcW w:w="668"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5</w:t>
            </w:r>
          </w:p>
        </w:tc>
        <w:tc>
          <w:tcPr>
            <w:tcW w:w="4374"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Совмин, ул.Губаревича,8</w:t>
            </w:r>
          </w:p>
        </w:tc>
        <w:tc>
          <w:tcPr>
            <w:tcW w:w="1970"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0,530</w:t>
            </w:r>
          </w:p>
        </w:tc>
        <w:tc>
          <w:tcPr>
            <w:tcW w:w="2422"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0,197</w:t>
            </w:r>
          </w:p>
        </w:tc>
      </w:tr>
      <w:tr w:rsidR="000A48FF" w:rsidRPr="00BC1D34" w:rsidTr="00BC1D34">
        <w:trPr>
          <w:jc w:val="center"/>
        </w:trPr>
        <w:tc>
          <w:tcPr>
            <w:tcW w:w="668"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6</w:t>
            </w:r>
          </w:p>
        </w:tc>
        <w:tc>
          <w:tcPr>
            <w:tcW w:w="4374"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Пионерская, ул.Пионерская</w:t>
            </w:r>
          </w:p>
        </w:tc>
        <w:tc>
          <w:tcPr>
            <w:tcW w:w="1970"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3,318</w:t>
            </w:r>
          </w:p>
        </w:tc>
        <w:tc>
          <w:tcPr>
            <w:tcW w:w="2422" w:type="dxa"/>
          </w:tcPr>
          <w:p w:rsidR="000A48FF" w:rsidRPr="00BC1D34" w:rsidRDefault="000A48FF" w:rsidP="00BC1D34">
            <w:pPr>
              <w:spacing w:after="0"/>
              <w:jc w:val="center"/>
              <w:rPr>
                <w:rFonts w:ascii="Arial" w:hAnsi="Arial" w:cs="Arial"/>
                <w:sz w:val="20"/>
                <w:szCs w:val="20"/>
              </w:rPr>
            </w:pPr>
            <w:r w:rsidRPr="00BC1D34">
              <w:rPr>
                <w:rFonts w:ascii="Arial" w:hAnsi="Arial" w:cs="Arial"/>
                <w:sz w:val="20"/>
                <w:szCs w:val="20"/>
              </w:rPr>
              <w:t>0,874</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7</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Баня-1, ул.Лермонтова</w:t>
            </w:r>
          </w:p>
        </w:tc>
        <w:tc>
          <w:tcPr>
            <w:tcW w:w="197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0,601</w:t>
            </w: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0,35</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Пединститут</w:t>
            </w:r>
          </w:p>
        </w:tc>
        <w:tc>
          <w:tcPr>
            <w:tcW w:w="197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1,66</w:t>
            </w: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0,550</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М.Горького, ул.М.Горького,(зимняя),(летняя)</w:t>
            </w:r>
          </w:p>
        </w:tc>
        <w:tc>
          <w:tcPr>
            <w:tcW w:w="197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2,64</w:t>
            </w: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1,138</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Горисполком, ул.Ленина</w:t>
            </w:r>
          </w:p>
        </w:tc>
        <w:tc>
          <w:tcPr>
            <w:tcW w:w="197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0,267</w:t>
            </w: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0,2</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11</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ДДТ</w:t>
            </w:r>
          </w:p>
        </w:tc>
        <w:tc>
          <w:tcPr>
            <w:tcW w:w="197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0,066</w:t>
            </w: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0,05</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12</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Северная, 10-й микрорайон</w:t>
            </w:r>
          </w:p>
        </w:tc>
        <w:tc>
          <w:tcPr>
            <w:tcW w:w="197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5,701</w:t>
            </w: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1,69</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13</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 очередь 4-го микрорайона, 4-й микрорайон</w:t>
            </w:r>
          </w:p>
        </w:tc>
        <w:tc>
          <w:tcPr>
            <w:tcW w:w="197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1,48</w:t>
            </w: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0,254</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14</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Ресбольница, ул.Пушкина</w:t>
            </w:r>
          </w:p>
        </w:tc>
        <w:tc>
          <w:tcPr>
            <w:tcW w:w="197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0,3</w:t>
            </w: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0,25</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15</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КГУ, 5-й микрорайон</w:t>
            </w:r>
          </w:p>
        </w:tc>
        <w:tc>
          <w:tcPr>
            <w:tcW w:w="197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3,886</w:t>
            </w: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1,03</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16</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УИН, Северная промзона, 15</w:t>
            </w:r>
          </w:p>
        </w:tc>
        <w:tc>
          <w:tcPr>
            <w:tcW w:w="197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0,389</w:t>
            </w: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0,524</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17</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 очередь 1-го микрорайона, 1-й микрорайон</w:t>
            </w:r>
          </w:p>
        </w:tc>
        <w:tc>
          <w:tcPr>
            <w:tcW w:w="197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5,221</w:t>
            </w: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1,195</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18</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Хомутникова, ул.Хомутникова</w:t>
            </w:r>
          </w:p>
        </w:tc>
        <w:tc>
          <w:tcPr>
            <w:tcW w:w="197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1,423</w:t>
            </w: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0,456</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19</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 Марта, ул.8 Марта</w:t>
            </w:r>
          </w:p>
        </w:tc>
        <w:tc>
          <w:tcPr>
            <w:tcW w:w="197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3,572</w:t>
            </w: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0,728</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20</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Школа №2, ул.Ленина, 52</w:t>
            </w:r>
          </w:p>
        </w:tc>
        <w:tc>
          <w:tcPr>
            <w:tcW w:w="197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0,153</w:t>
            </w: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0,123</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21</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Военкомат, ул.Ленина, 207</w:t>
            </w:r>
          </w:p>
        </w:tc>
        <w:tc>
          <w:tcPr>
            <w:tcW w:w="197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0,514</w:t>
            </w: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0,233</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22</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Дом престарелых, ул.Демьяновская, 57</w:t>
            </w:r>
          </w:p>
        </w:tc>
        <w:tc>
          <w:tcPr>
            <w:tcW w:w="197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0,048</w:t>
            </w: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0,204</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23</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 очередь 1-го микрорайона, 1-й микрорайон</w:t>
            </w:r>
          </w:p>
        </w:tc>
        <w:tc>
          <w:tcPr>
            <w:tcW w:w="197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1,496</w:t>
            </w: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0,541</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24</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 микрорайон, 2-й микрорайон</w:t>
            </w:r>
          </w:p>
        </w:tc>
        <w:tc>
          <w:tcPr>
            <w:tcW w:w="197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8,78</w:t>
            </w: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1,014</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25</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 микрорайон, 6-й микрорайон</w:t>
            </w:r>
          </w:p>
        </w:tc>
        <w:tc>
          <w:tcPr>
            <w:tcW w:w="197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4,61</w:t>
            </w: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0,882</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26</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Аршан, п.Аршан</w:t>
            </w:r>
          </w:p>
        </w:tc>
        <w:tc>
          <w:tcPr>
            <w:tcW w:w="197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0,808</w:t>
            </w: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0,5</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27</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Солнечный, п.Солнечный</w:t>
            </w:r>
          </w:p>
        </w:tc>
        <w:tc>
          <w:tcPr>
            <w:tcW w:w="197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0,553</w:t>
            </w: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0,575</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28</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60 Гкал/ч</w:t>
            </w:r>
          </w:p>
        </w:tc>
        <w:tc>
          <w:tcPr>
            <w:tcW w:w="1970" w:type="dxa"/>
          </w:tcPr>
          <w:p w:rsidR="000A48FF" w:rsidRPr="00BC1D34" w:rsidRDefault="000A48FF" w:rsidP="00BC1D34">
            <w:pPr>
              <w:spacing w:after="0" w:line="240" w:lineRule="auto"/>
              <w:jc w:val="center"/>
              <w:rPr>
                <w:rFonts w:ascii="Arial" w:hAnsi="Arial" w:cs="Arial"/>
                <w:sz w:val="20"/>
                <w:szCs w:val="20"/>
              </w:rPr>
            </w:pP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1,376</w:t>
            </w:r>
          </w:p>
        </w:tc>
      </w:tr>
      <w:tr w:rsidR="000A48FF" w:rsidRPr="00BC1D34" w:rsidTr="00BC1D34">
        <w:trPr>
          <w:jc w:val="center"/>
        </w:trPr>
        <w:tc>
          <w:tcPr>
            <w:tcW w:w="668"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29</w:t>
            </w:r>
          </w:p>
        </w:tc>
        <w:tc>
          <w:tcPr>
            <w:tcW w:w="437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 микрорайон (лето), 8-й микрорайон</w:t>
            </w:r>
          </w:p>
        </w:tc>
        <w:tc>
          <w:tcPr>
            <w:tcW w:w="197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12,013</w:t>
            </w:r>
          </w:p>
        </w:tc>
        <w:tc>
          <w:tcPr>
            <w:tcW w:w="242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1,376</w:t>
            </w:r>
          </w:p>
        </w:tc>
      </w:tr>
    </w:tbl>
    <w:p w:rsidR="000A48FF" w:rsidRDefault="000A48FF" w:rsidP="00000AF6">
      <w:pPr>
        <w:tabs>
          <w:tab w:val="left" w:pos="988"/>
        </w:tabs>
        <w:spacing w:after="0"/>
        <w:ind w:firstLine="567"/>
        <w:jc w:val="both"/>
        <w:rPr>
          <w:rFonts w:ascii="Times New Roman" w:hAnsi="Times New Roman"/>
          <w:sz w:val="28"/>
          <w:szCs w:val="28"/>
        </w:rPr>
      </w:pPr>
    </w:p>
    <w:p w:rsidR="000A48FF" w:rsidRDefault="000A48FF" w:rsidP="00853103">
      <w:pPr>
        <w:tabs>
          <w:tab w:val="left" w:pos="988"/>
        </w:tabs>
        <w:spacing w:after="0"/>
        <w:ind w:firstLine="567"/>
        <w:jc w:val="both"/>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t>11. Основные мероприятия, предусмотренные в схеме теплоснабжения г.Элисты по минимизации воздействия на окружающую природную среду</w:t>
      </w:r>
    </w:p>
    <w:p w:rsidR="000A48FF" w:rsidRPr="005E0FB6" w:rsidRDefault="000A48FF" w:rsidP="00B64070">
      <w:pPr>
        <w:tabs>
          <w:tab w:val="left" w:pos="988"/>
        </w:tabs>
        <w:spacing w:after="0"/>
        <w:ind w:firstLine="567"/>
        <w:jc w:val="both"/>
        <w:rPr>
          <w:rFonts w:ascii="Times New Roman" w:hAnsi="Times New Roman"/>
          <w:sz w:val="28"/>
          <w:szCs w:val="28"/>
        </w:rPr>
      </w:pP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Одним из наиболее важных показателей, характеризующих эффективность функционирования систем теплоснабжения, является уровень экологического воздействия данных систем на окружающую среду.</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По предварительной оценке, уменьшение доли выработки тепловой энергии позволит снизить, а при увеличении объемов выработки тепловой энергии сохранять на прежнем уровне, среднюю приземную концентрацию загрязняющих веществ в атмосфере.</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xml:space="preserve">Примерная оценка снижения выбросов оксидов азота </w:t>
      </w:r>
      <w:r w:rsidRPr="00767FC1">
        <w:rPr>
          <w:rFonts w:ascii="Times New Roman" w:hAnsi="Times New Roman"/>
          <w:sz w:val="28"/>
          <w:szCs w:val="28"/>
        </w:rPr>
        <w:t>(</w:t>
      </w:r>
      <w:r>
        <w:rPr>
          <w:rFonts w:ascii="Times New Roman" w:hAnsi="Times New Roman"/>
          <w:sz w:val="28"/>
          <w:szCs w:val="28"/>
          <w:lang w:val="en-US"/>
        </w:rPr>
        <w:t>NOx</w:t>
      </w:r>
      <w:r w:rsidRPr="00767FC1">
        <w:rPr>
          <w:rFonts w:ascii="Times New Roman" w:hAnsi="Times New Roman"/>
          <w:sz w:val="28"/>
          <w:szCs w:val="28"/>
        </w:rPr>
        <w:t>)</w:t>
      </w:r>
      <w:r>
        <w:rPr>
          <w:rFonts w:ascii="Times New Roman" w:hAnsi="Times New Roman"/>
          <w:sz w:val="28"/>
          <w:szCs w:val="28"/>
        </w:rPr>
        <w:t xml:space="preserve"> при выводе из эксплуатации неэффективных котельных выполнена из условия, что удельные выбросы </w:t>
      </w:r>
      <w:r>
        <w:rPr>
          <w:rFonts w:ascii="Times New Roman" w:hAnsi="Times New Roman"/>
          <w:sz w:val="28"/>
          <w:szCs w:val="28"/>
          <w:lang w:val="en-US"/>
        </w:rPr>
        <w:t>NOx</w:t>
      </w:r>
      <w:r>
        <w:rPr>
          <w:rFonts w:ascii="Times New Roman" w:hAnsi="Times New Roman"/>
          <w:sz w:val="28"/>
          <w:szCs w:val="28"/>
        </w:rPr>
        <w:t xml:space="preserve"> при сжигании природного газа в качестве основного топлива составляют 2,25</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096" type="#_x0000_t75" style="width:12.75pt;height:11.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CE2&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E74CE2&quot;&gt;&lt;m:oMathPara&gt;&lt;m:oMath&gt;&lt;m:r&gt;&lt;w:rPr&gt;&lt;w:rFonts w:ascii=&quot;Cambria Math&quot; w:fareast=&quot;Times New Roman&quot; w:h-ansi=&quot;Cambria Math&quot;/&gt;&lt;wx:font wx:val=&quot;Cambria Math&quot;/&gt;&lt;w:i/&gt;&lt;w:sz w:val=&quot;28&quot;/&gt;&lt;w:sz-cs w:val=&quot;28&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097" type="#_x0000_t75" style="width:12.75pt;height:11.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CE2&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E74CE2&quot;&gt;&lt;m:oMathPara&gt;&lt;m:oMath&gt;&lt;m:r&gt;&lt;w:rPr&gt;&lt;w:rFonts w:ascii=&quot;Cambria Math&quot; w:fareast=&quot;Times New Roman&quot; w:h-ansi=&quot;Cambria Math&quot;/&gt;&lt;wx:font wx:val=&quot;Cambria Math&quot;/&gt;&lt;w:i/&gt;&lt;w:sz w:val=&quot;28&quot;/&gt;&lt;w:sz-cs w:val=&quot;28&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Pr="00BC1D34">
        <w:rPr>
          <w:rFonts w:ascii="Times New Roman" w:hAnsi="Times New Roman"/>
          <w:sz w:val="28"/>
          <w:szCs w:val="28"/>
        </w:rPr>
        <w:fldChar w:fldCharType="end"/>
      </w:r>
      <w:r>
        <w:rPr>
          <w:rFonts w:ascii="Times New Roman" w:hAnsi="Times New Roman"/>
          <w:sz w:val="28"/>
          <w:szCs w:val="28"/>
        </w:rPr>
        <w:t>2,35 кг/т у.т.</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Модернизация и техническое перевооружение существующих источников тепловой энергии позволит снизить количество выбросов загрязняющих веществ за счет снижения удельного расхода топлива на выработку тепловой энергии.</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Важным мероприятием по улучшению экологической обстановки в городе является внедрение энергосберегающих технологий на источниках тепловой энергии, при транспортировке тепловой энергии в тепловых сетях и непосредственно у потребителей тепла. Прежде всего, уменьшение удельного теплопотребления позволит более чем на 30% сократить вредные выбросы в атмосферу, так как снижение удельного теплопотребления приведет к выработке меньшего количества тепловой энергии при неснижаемом уровне комфорта.</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xml:space="preserve">Укрупненный оценочный расчет показал уменьшение величины удельных выбросов </w:t>
      </w:r>
      <w:r>
        <w:rPr>
          <w:rFonts w:ascii="Times New Roman" w:hAnsi="Times New Roman"/>
          <w:sz w:val="28"/>
          <w:szCs w:val="28"/>
          <w:lang w:val="en-US"/>
        </w:rPr>
        <w:t>NOx</w:t>
      </w:r>
      <w:r>
        <w:rPr>
          <w:rFonts w:ascii="Times New Roman" w:hAnsi="Times New Roman"/>
          <w:sz w:val="28"/>
          <w:szCs w:val="28"/>
        </w:rPr>
        <w:t xml:space="preserve"> в атмосферу при увеличении доли использования природного газа для выработки тепловой энергии.</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Переход от открытой схемы теплоснабжения к закрытой позволяет не только сократить эксплуатационные затраты на выработку тепловой энергии, но и значительно снизить объем минерализованных сточных вод от установок химической обработки воды.</w:t>
      </w:r>
    </w:p>
    <w:p w:rsidR="000A48FF" w:rsidRDefault="000A48FF" w:rsidP="00B64070">
      <w:pPr>
        <w:rPr>
          <w:rFonts w:ascii="Times New Roman" w:hAnsi="Times New Roman"/>
          <w:sz w:val="28"/>
          <w:szCs w:val="28"/>
        </w:rPr>
      </w:pPr>
      <w:r>
        <w:rPr>
          <w:rFonts w:ascii="Times New Roman" w:hAnsi="Times New Roman"/>
          <w:sz w:val="28"/>
          <w:szCs w:val="28"/>
        </w:rPr>
        <w:br w:type="page"/>
      </w:r>
    </w:p>
    <w:p w:rsidR="000A48FF" w:rsidRDefault="000A48FF" w:rsidP="000725B7">
      <w:pPr>
        <w:tabs>
          <w:tab w:val="left" w:pos="988"/>
        </w:tabs>
        <w:spacing w:after="0"/>
        <w:jc w:val="center"/>
        <w:rPr>
          <w:rFonts w:ascii="Times New Roman" w:hAnsi="Times New Roman"/>
          <w:b/>
          <w:sz w:val="28"/>
          <w:szCs w:val="28"/>
        </w:rPr>
      </w:pPr>
      <w:r>
        <w:rPr>
          <w:rFonts w:ascii="Times New Roman" w:hAnsi="Times New Roman"/>
          <w:b/>
          <w:sz w:val="28"/>
          <w:szCs w:val="28"/>
        </w:rPr>
        <w:t>СПИСОК ИСПОЛЬЗОВАННЫХ ИСТОЧНИКОВ</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1. В.Н. Папушкин. Радиус теплоснабжения. Хорошо забытое старое // Новости теплоснабжения, № 9 (сентябрь), 2010 г.с.44-49</w:t>
      </w:r>
    </w:p>
    <w:p w:rsidR="000A48FF" w:rsidRPr="007D0DE1"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xml:space="preserve">2. И.А. Башмаков. Анализ основных тенденций развития ситем теплоснабжения России </w:t>
      </w:r>
      <w:r w:rsidRPr="007D0DE1">
        <w:rPr>
          <w:rFonts w:ascii="Times New Roman" w:hAnsi="Times New Roman"/>
          <w:sz w:val="28"/>
          <w:szCs w:val="28"/>
        </w:rPr>
        <w:t>[</w:t>
      </w:r>
      <w:r>
        <w:rPr>
          <w:rFonts w:ascii="Times New Roman" w:hAnsi="Times New Roman"/>
          <w:sz w:val="28"/>
          <w:szCs w:val="28"/>
        </w:rPr>
        <w:t>Электронный ресурс</w:t>
      </w:r>
      <w:r w:rsidRPr="007D0DE1">
        <w:rPr>
          <w:rFonts w:ascii="Times New Roman" w:hAnsi="Times New Roman"/>
          <w:sz w:val="28"/>
          <w:szCs w:val="28"/>
        </w:rPr>
        <w:t>]</w:t>
      </w:r>
      <w:r>
        <w:rPr>
          <w:rFonts w:ascii="Times New Roman" w:hAnsi="Times New Roman"/>
          <w:sz w:val="28"/>
          <w:szCs w:val="28"/>
        </w:rPr>
        <w:t xml:space="preserve"> / </w:t>
      </w:r>
      <w:r>
        <w:rPr>
          <w:rFonts w:ascii="Times New Roman" w:hAnsi="Times New Roman"/>
          <w:sz w:val="28"/>
          <w:szCs w:val="28"/>
          <w:lang w:val="en-US"/>
        </w:rPr>
        <w:t>URL</w:t>
      </w:r>
      <w:r w:rsidRPr="007D0DE1">
        <w:rPr>
          <w:rFonts w:ascii="Times New Roman" w:hAnsi="Times New Roman"/>
          <w:sz w:val="28"/>
          <w:szCs w:val="28"/>
        </w:rPr>
        <w:t xml:space="preserve">: </w:t>
      </w:r>
      <w:hyperlink r:id="rId34" w:history="1">
        <w:r w:rsidRPr="00B0723C">
          <w:rPr>
            <w:rStyle w:val="Hyperlink"/>
            <w:rFonts w:ascii="Times New Roman" w:hAnsi="Times New Roman"/>
            <w:sz w:val="28"/>
            <w:szCs w:val="28"/>
            <w:lang w:val="en-US"/>
          </w:rPr>
          <w:t>http</w:t>
        </w:r>
        <w:r w:rsidRPr="00B0723C">
          <w:rPr>
            <w:rStyle w:val="Hyperlink"/>
            <w:rFonts w:ascii="Times New Roman" w:hAnsi="Times New Roman"/>
            <w:sz w:val="28"/>
            <w:szCs w:val="28"/>
          </w:rPr>
          <w:t>://</w:t>
        </w:r>
        <w:r w:rsidRPr="00B0723C">
          <w:rPr>
            <w:rStyle w:val="Hyperlink"/>
            <w:rFonts w:ascii="Times New Roman" w:hAnsi="Times New Roman"/>
            <w:sz w:val="28"/>
            <w:szCs w:val="28"/>
            <w:lang w:val="en-US"/>
          </w:rPr>
          <w:t>www</w:t>
        </w:r>
        <w:r w:rsidRPr="00B0723C">
          <w:rPr>
            <w:rStyle w:val="Hyperlink"/>
            <w:rFonts w:ascii="Times New Roman" w:hAnsi="Times New Roman"/>
            <w:sz w:val="28"/>
            <w:szCs w:val="28"/>
          </w:rPr>
          <w:t>.</w:t>
        </w:r>
        <w:r w:rsidRPr="00B0723C">
          <w:rPr>
            <w:rStyle w:val="Hyperlink"/>
            <w:rFonts w:ascii="Times New Roman" w:hAnsi="Times New Roman"/>
            <w:sz w:val="28"/>
            <w:szCs w:val="28"/>
            <w:lang w:val="en-US"/>
          </w:rPr>
          <w:t>rosteplo</w:t>
        </w:r>
        <w:r w:rsidRPr="00B0723C">
          <w:rPr>
            <w:rStyle w:val="Hyperlink"/>
            <w:rFonts w:ascii="Times New Roman" w:hAnsi="Times New Roman"/>
            <w:sz w:val="28"/>
            <w:szCs w:val="28"/>
          </w:rPr>
          <w:t>.</w:t>
        </w:r>
        <w:r w:rsidRPr="00B0723C">
          <w:rPr>
            <w:rStyle w:val="Hyperlink"/>
            <w:rFonts w:ascii="Times New Roman" w:hAnsi="Times New Roman"/>
            <w:sz w:val="28"/>
            <w:szCs w:val="28"/>
            <w:lang w:val="en-US"/>
          </w:rPr>
          <w:t>ru</w:t>
        </w:r>
        <w:r w:rsidRPr="00B0723C">
          <w:rPr>
            <w:rStyle w:val="Hyperlink"/>
            <w:rFonts w:ascii="Times New Roman" w:hAnsi="Times New Roman"/>
            <w:sz w:val="28"/>
            <w:szCs w:val="28"/>
          </w:rPr>
          <w:t>/</w:t>
        </w:r>
        <w:r w:rsidRPr="00B0723C">
          <w:rPr>
            <w:rStyle w:val="Hyperlink"/>
            <w:rFonts w:ascii="Times New Roman" w:hAnsi="Times New Roman"/>
            <w:sz w:val="28"/>
            <w:szCs w:val="28"/>
            <w:lang w:val="en-US"/>
          </w:rPr>
          <w:t>Tech</w:t>
        </w:r>
        <w:r w:rsidRPr="00B0723C">
          <w:rPr>
            <w:rStyle w:val="Hyperlink"/>
            <w:rFonts w:ascii="Times New Roman" w:hAnsi="Times New Roman"/>
            <w:sz w:val="28"/>
            <w:szCs w:val="28"/>
          </w:rPr>
          <w:t>_</w:t>
        </w:r>
        <w:r w:rsidRPr="00B0723C">
          <w:rPr>
            <w:rStyle w:val="Hyperlink"/>
            <w:rFonts w:ascii="Times New Roman" w:hAnsi="Times New Roman"/>
            <w:sz w:val="28"/>
            <w:szCs w:val="28"/>
            <w:lang w:val="en-US"/>
          </w:rPr>
          <w:t>stat</w:t>
        </w:r>
        <w:r w:rsidRPr="00B0723C">
          <w:rPr>
            <w:rStyle w:val="Hyperlink"/>
            <w:rFonts w:ascii="Times New Roman" w:hAnsi="Times New Roman"/>
            <w:sz w:val="28"/>
            <w:szCs w:val="28"/>
          </w:rPr>
          <w:t>/</w:t>
        </w:r>
        <w:r w:rsidRPr="00B0723C">
          <w:rPr>
            <w:rStyle w:val="Hyperlink"/>
            <w:rFonts w:ascii="Times New Roman" w:hAnsi="Times New Roman"/>
            <w:sz w:val="28"/>
            <w:szCs w:val="28"/>
            <w:lang w:val="en-US"/>
          </w:rPr>
          <w:t>stat</w:t>
        </w:r>
        <w:r w:rsidRPr="00B0723C">
          <w:rPr>
            <w:rStyle w:val="Hyperlink"/>
            <w:rFonts w:ascii="Times New Roman" w:hAnsi="Times New Roman"/>
            <w:sz w:val="28"/>
            <w:szCs w:val="28"/>
          </w:rPr>
          <w:t>_</w:t>
        </w:r>
        <w:r w:rsidRPr="00B0723C">
          <w:rPr>
            <w:rStyle w:val="Hyperlink"/>
            <w:rFonts w:ascii="Times New Roman" w:hAnsi="Times New Roman"/>
            <w:sz w:val="28"/>
            <w:szCs w:val="28"/>
            <w:lang w:val="en-US"/>
          </w:rPr>
          <w:t>shablon</w:t>
        </w:r>
        <w:r w:rsidRPr="00B0723C">
          <w:rPr>
            <w:rStyle w:val="Hyperlink"/>
            <w:rFonts w:ascii="Times New Roman" w:hAnsi="Times New Roman"/>
            <w:sz w:val="28"/>
            <w:szCs w:val="28"/>
          </w:rPr>
          <w:t>.</w:t>
        </w:r>
        <w:r w:rsidRPr="00B0723C">
          <w:rPr>
            <w:rStyle w:val="Hyperlink"/>
            <w:rFonts w:ascii="Times New Roman" w:hAnsi="Times New Roman"/>
            <w:sz w:val="28"/>
            <w:szCs w:val="28"/>
            <w:lang w:val="en-US"/>
          </w:rPr>
          <w:t>php</w:t>
        </w:r>
        <w:r w:rsidRPr="00B0723C">
          <w:rPr>
            <w:rStyle w:val="Hyperlink"/>
            <w:rFonts w:ascii="Times New Roman" w:hAnsi="Times New Roman"/>
            <w:sz w:val="28"/>
            <w:szCs w:val="28"/>
          </w:rPr>
          <w:t>?</w:t>
        </w:r>
        <w:r w:rsidRPr="00B0723C">
          <w:rPr>
            <w:rStyle w:val="Hyperlink"/>
            <w:rFonts w:ascii="Times New Roman" w:hAnsi="Times New Roman"/>
            <w:sz w:val="28"/>
            <w:szCs w:val="28"/>
            <w:lang w:val="en-US"/>
          </w:rPr>
          <w:t>id</w:t>
        </w:r>
        <w:r w:rsidRPr="007D0DE1">
          <w:rPr>
            <w:rStyle w:val="Hyperlink"/>
            <w:rFonts w:ascii="Times New Roman" w:hAnsi="Times New Roman"/>
            <w:sz w:val="28"/>
            <w:szCs w:val="28"/>
          </w:rPr>
          <w:t>=2543</w:t>
        </w:r>
      </w:hyperlink>
    </w:p>
    <w:p w:rsidR="000A48FF" w:rsidRPr="00642C84"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 xml:space="preserve">3. И.А. Башмаков, В.Н. Папушкин. Муниципальное энергетическое планирование </w:t>
      </w:r>
      <w:r w:rsidRPr="007D0DE1">
        <w:rPr>
          <w:rFonts w:ascii="Times New Roman" w:hAnsi="Times New Roman"/>
          <w:sz w:val="28"/>
          <w:szCs w:val="28"/>
        </w:rPr>
        <w:t>[</w:t>
      </w:r>
      <w:r>
        <w:rPr>
          <w:rFonts w:ascii="Times New Roman" w:hAnsi="Times New Roman"/>
          <w:sz w:val="28"/>
          <w:szCs w:val="28"/>
        </w:rPr>
        <w:t>Электронный ресурс</w:t>
      </w:r>
      <w:r w:rsidRPr="007D0DE1">
        <w:rPr>
          <w:rFonts w:ascii="Times New Roman" w:hAnsi="Times New Roman"/>
          <w:sz w:val="28"/>
          <w:szCs w:val="28"/>
        </w:rPr>
        <w:t>]</w:t>
      </w:r>
      <w:r>
        <w:rPr>
          <w:rFonts w:ascii="Times New Roman" w:hAnsi="Times New Roman"/>
          <w:sz w:val="28"/>
          <w:szCs w:val="28"/>
        </w:rPr>
        <w:t xml:space="preserve"> / </w:t>
      </w:r>
      <w:r>
        <w:rPr>
          <w:rFonts w:ascii="Times New Roman" w:hAnsi="Times New Roman"/>
          <w:sz w:val="28"/>
          <w:szCs w:val="28"/>
          <w:lang w:val="en-US"/>
        </w:rPr>
        <w:t>URL</w:t>
      </w:r>
      <w:r w:rsidRPr="007D0DE1">
        <w:rPr>
          <w:rFonts w:ascii="Times New Roman" w:hAnsi="Times New Roman"/>
          <w:sz w:val="28"/>
          <w:szCs w:val="28"/>
        </w:rPr>
        <w:t xml:space="preserve">: </w:t>
      </w:r>
      <w:hyperlink r:id="rId35" w:history="1">
        <w:r w:rsidRPr="00B0723C">
          <w:rPr>
            <w:rStyle w:val="Hyperlink"/>
            <w:rFonts w:ascii="Times New Roman" w:hAnsi="Times New Roman"/>
            <w:sz w:val="28"/>
            <w:szCs w:val="28"/>
            <w:lang w:val="en-US"/>
          </w:rPr>
          <w:t>http</w:t>
        </w:r>
        <w:r w:rsidRPr="00B0723C">
          <w:rPr>
            <w:rStyle w:val="Hyperlink"/>
            <w:rFonts w:ascii="Times New Roman" w:hAnsi="Times New Roman"/>
            <w:sz w:val="28"/>
            <w:szCs w:val="28"/>
          </w:rPr>
          <w:t>://</w:t>
        </w:r>
        <w:r w:rsidRPr="00B0723C">
          <w:rPr>
            <w:rStyle w:val="Hyperlink"/>
            <w:rFonts w:ascii="Times New Roman" w:hAnsi="Times New Roman"/>
            <w:sz w:val="28"/>
            <w:szCs w:val="28"/>
            <w:lang w:val="en-US"/>
          </w:rPr>
          <w:t>www</w:t>
        </w:r>
        <w:r w:rsidRPr="00B0723C">
          <w:rPr>
            <w:rStyle w:val="Hyperlink"/>
            <w:rFonts w:ascii="Times New Roman" w:hAnsi="Times New Roman"/>
            <w:sz w:val="28"/>
            <w:szCs w:val="28"/>
          </w:rPr>
          <w:t>.</w:t>
        </w:r>
        <w:r w:rsidRPr="00B0723C">
          <w:rPr>
            <w:rStyle w:val="Hyperlink"/>
            <w:rFonts w:ascii="Times New Roman" w:hAnsi="Times New Roman"/>
            <w:sz w:val="28"/>
            <w:szCs w:val="28"/>
            <w:lang w:val="en-US"/>
          </w:rPr>
          <w:t>abok</w:t>
        </w:r>
        <w:r w:rsidRPr="00B0723C">
          <w:rPr>
            <w:rStyle w:val="Hyperlink"/>
            <w:rFonts w:ascii="Times New Roman" w:hAnsi="Times New Roman"/>
            <w:sz w:val="28"/>
            <w:szCs w:val="28"/>
          </w:rPr>
          <w:t>.</w:t>
        </w:r>
        <w:r w:rsidRPr="00B0723C">
          <w:rPr>
            <w:rStyle w:val="Hyperlink"/>
            <w:rFonts w:ascii="Times New Roman" w:hAnsi="Times New Roman"/>
            <w:sz w:val="28"/>
            <w:szCs w:val="28"/>
            <w:lang w:val="en-US"/>
          </w:rPr>
          <w:t>ru</w:t>
        </w:r>
        <w:r w:rsidRPr="00B0723C">
          <w:rPr>
            <w:rStyle w:val="Hyperlink"/>
            <w:rFonts w:ascii="Times New Roman" w:hAnsi="Times New Roman"/>
            <w:sz w:val="28"/>
            <w:szCs w:val="28"/>
          </w:rPr>
          <w:t>/</w:t>
        </w:r>
        <w:r w:rsidRPr="00B0723C">
          <w:rPr>
            <w:rStyle w:val="Hyperlink"/>
            <w:rFonts w:ascii="Times New Roman" w:hAnsi="Times New Roman"/>
            <w:sz w:val="28"/>
            <w:szCs w:val="28"/>
            <w:lang w:val="en-US"/>
          </w:rPr>
          <w:t>for</w:t>
        </w:r>
        <w:r w:rsidRPr="00B0723C">
          <w:rPr>
            <w:rStyle w:val="Hyperlink"/>
            <w:rFonts w:ascii="Times New Roman" w:hAnsi="Times New Roman"/>
            <w:sz w:val="28"/>
            <w:szCs w:val="28"/>
          </w:rPr>
          <w:t>_</w:t>
        </w:r>
        <w:r w:rsidRPr="00B0723C">
          <w:rPr>
            <w:rStyle w:val="Hyperlink"/>
            <w:rFonts w:ascii="Times New Roman" w:hAnsi="Times New Roman"/>
            <w:sz w:val="28"/>
            <w:szCs w:val="28"/>
            <w:lang w:val="en-US"/>
          </w:rPr>
          <w:t>spec</w:t>
        </w:r>
        <w:r w:rsidRPr="00B0723C">
          <w:rPr>
            <w:rStyle w:val="Hyperlink"/>
            <w:rFonts w:ascii="Times New Roman" w:hAnsi="Times New Roman"/>
            <w:sz w:val="28"/>
            <w:szCs w:val="28"/>
          </w:rPr>
          <w:t>/</w:t>
        </w:r>
        <w:r w:rsidRPr="00B0723C">
          <w:rPr>
            <w:rStyle w:val="Hyperlink"/>
            <w:rFonts w:ascii="Times New Roman" w:hAnsi="Times New Roman"/>
            <w:sz w:val="28"/>
            <w:szCs w:val="28"/>
            <w:lang w:val="en-US"/>
          </w:rPr>
          <w:t>articles</w:t>
        </w:r>
        <w:r w:rsidRPr="00B0723C">
          <w:rPr>
            <w:rStyle w:val="Hyperlink"/>
            <w:rFonts w:ascii="Times New Roman" w:hAnsi="Times New Roman"/>
            <w:sz w:val="28"/>
            <w:szCs w:val="28"/>
          </w:rPr>
          <w:t>.</w:t>
        </w:r>
        <w:r w:rsidRPr="00B0723C">
          <w:rPr>
            <w:rStyle w:val="Hyperlink"/>
            <w:rFonts w:ascii="Times New Roman" w:hAnsi="Times New Roman"/>
            <w:sz w:val="28"/>
            <w:szCs w:val="28"/>
            <w:lang w:val="en-US"/>
          </w:rPr>
          <w:t>php</w:t>
        </w:r>
        <w:r w:rsidRPr="00B0723C">
          <w:rPr>
            <w:rStyle w:val="Hyperlink"/>
            <w:rFonts w:ascii="Times New Roman" w:hAnsi="Times New Roman"/>
            <w:sz w:val="28"/>
            <w:szCs w:val="28"/>
          </w:rPr>
          <w:t>?</w:t>
        </w:r>
        <w:r w:rsidRPr="00B0723C">
          <w:rPr>
            <w:rStyle w:val="Hyperlink"/>
            <w:rFonts w:ascii="Times New Roman" w:hAnsi="Times New Roman"/>
            <w:sz w:val="28"/>
            <w:szCs w:val="28"/>
            <w:lang w:val="en-US"/>
          </w:rPr>
          <w:t>nid</w:t>
        </w:r>
        <w:r w:rsidRPr="00642C84">
          <w:rPr>
            <w:rStyle w:val="Hyperlink"/>
            <w:rFonts w:ascii="Times New Roman" w:hAnsi="Times New Roman"/>
            <w:sz w:val="28"/>
            <w:szCs w:val="28"/>
          </w:rPr>
          <w:t>=2481</w:t>
        </w:r>
      </w:hyperlink>
    </w:p>
    <w:p w:rsidR="000A48FF" w:rsidRDefault="000A48FF" w:rsidP="00B64070">
      <w:pPr>
        <w:tabs>
          <w:tab w:val="left" w:pos="988"/>
        </w:tabs>
        <w:spacing w:after="0"/>
        <w:ind w:firstLine="567"/>
        <w:jc w:val="both"/>
        <w:rPr>
          <w:rFonts w:ascii="Times New Roman" w:hAnsi="Times New Roman"/>
          <w:sz w:val="28"/>
          <w:szCs w:val="28"/>
        </w:rPr>
      </w:pPr>
      <w:r w:rsidRPr="00642C84">
        <w:rPr>
          <w:rFonts w:ascii="Times New Roman" w:hAnsi="Times New Roman"/>
          <w:sz w:val="28"/>
          <w:szCs w:val="28"/>
        </w:rPr>
        <w:t xml:space="preserve">4. </w:t>
      </w:r>
      <w:r>
        <w:rPr>
          <w:rFonts w:ascii="Times New Roman" w:hAnsi="Times New Roman"/>
          <w:sz w:val="28"/>
          <w:szCs w:val="28"/>
        </w:rPr>
        <w:t>Министерство энергетики РФ. Агентство по прогнозированию балансов в электроэнергетике России на период до 2030 года.</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5. Генеральная схема размещения объектов электроэнергетики России до 2020 года с учетом перспективы до 2030 года (редакция на 26 апреля 2010 г.)</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6. Дубовский С.В., Бабин М.Е., Левчук А.П., Рейсиг В.А. Границы экономической целесообразности централизации и децентрализации теплоснабжения // Проблеми загальной енегретики.-вып. 1(24).-2011 г.-с.26-31.</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7. Волкова Е.А., Панкрушина Т.Г., Шульгина В.С. Эффективность некрупных коммунально-бытовых ТЭЦ и рациональные области их применения.- Электрические станции.-№7.-2010 г.-с.2-10.</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8. Федеральный закон Российской Федерации от 27 июля 2010 г. №190-ФЗ «О теплоснабжении»</w:t>
      </w:r>
    </w:p>
    <w:p w:rsidR="000A48FF"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9. Постановление Правительства РФ от 22.02.2012 №154 «О требованиях к схемам теплоснабжения, порядку их разработки и утверждения»</w:t>
      </w:r>
    </w:p>
    <w:p w:rsidR="000A48FF" w:rsidRPr="00642C84" w:rsidRDefault="000A48FF" w:rsidP="00B64070">
      <w:pPr>
        <w:tabs>
          <w:tab w:val="left" w:pos="988"/>
        </w:tabs>
        <w:spacing w:after="0"/>
        <w:ind w:firstLine="567"/>
        <w:jc w:val="both"/>
        <w:rPr>
          <w:rFonts w:ascii="Times New Roman" w:hAnsi="Times New Roman"/>
          <w:sz w:val="28"/>
          <w:szCs w:val="28"/>
        </w:rPr>
      </w:pPr>
      <w:r>
        <w:rPr>
          <w:rFonts w:ascii="Times New Roman" w:hAnsi="Times New Roman"/>
          <w:sz w:val="28"/>
          <w:szCs w:val="28"/>
        </w:rPr>
        <w:t>10. Экспресс-анализ зависимости эффективности транспорта тепла от удаленности потребителей. Новости теплоснабжения.- №6.-2006 г.-с. 36-38</w:t>
      </w:r>
    </w:p>
    <w:p w:rsidR="000A48FF" w:rsidRDefault="000A48FF">
      <w:pPr>
        <w:rPr>
          <w:rFonts w:ascii="Times New Roman" w:hAnsi="Times New Roman"/>
          <w:sz w:val="28"/>
          <w:szCs w:val="28"/>
        </w:rPr>
      </w:pPr>
      <w:r>
        <w:rPr>
          <w:rFonts w:ascii="Times New Roman" w:hAnsi="Times New Roman"/>
          <w:sz w:val="28"/>
          <w:szCs w:val="28"/>
        </w:rPr>
        <w:br w:type="page"/>
      </w: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r>
        <w:rPr>
          <w:rFonts w:ascii="Times New Roman" w:hAnsi="Times New Roman"/>
          <w:b/>
          <w:sz w:val="32"/>
          <w:szCs w:val="32"/>
        </w:rPr>
        <w:t>ОБОСНОВЫВАЮЩИЕ МАТЕРИАЛЫ</w:t>
      </w:r>
    </w:p>
    <w:p w:rsidR="000A48FF" w:rsidRDefault="000A48FF" w:rsidP="00A41B28">
      <w:pPr>
        <w:spacing w:after="0"/>
        <w:jc w:val="center"/>
        <w:rPr>
          <w:rFonts w:ascii="Times New Roman" w:hAnsi="Times New Roman"/>
          <w:b/>
          <w:sz w:val="32"/>
          <w:szCs w:val="32"/>
        </w:rPr>
      </w:pPr>
      <w:r>
        <w:rPr>
          <w:rFonts w:ascii="Times New Roman" w:hAnsi="Times New Roman"/>
          <w:b/>
          <w:sz w:val="32"/>
          <w:szCs w:val="32"/>
        </w:rPr>
        <w:t>К СХЕМЕ ТЕПЛОСНАБЖЕНИЯ</w:t>
      </w:r>
    </w:p>
    <w:p w:rsidR="000A48FF" w:rsidRDefault="000A48FF" w:rsidP="00A41B28">
      <w:pPr>
        <w:spacing w:after="0"/>
        <w:jc w:val="center"/>
        <w:rPr>
          <w:rFonts w:ascii="Times New Roman" w:hAnsi="Times New Roman"/>
          <w:b/>
          <w:sz w:val="32"/>
          <w:szCs w:val="32"/>
        </w:rPr>
      </w:pPr>
      <w:r>
        <w:rPr>
          <w:rFonts w:ascii="Times New Roman" w:hAnsi="Times New Roman"/>
          <w:b/>
          <w:sz w:val="32"/>
          <w:szCs w:val="32"/>
        </w:rPr>
        <w:t>ГОРОДА ЭЛИСТЫ</w:t>
      </w:r>
    </w:p>
    <w:p w:rsidR="000A48FF" w:rsidRDefault="000A48FF" w:rsidP="00A41B28">
      <w:pPr>
        <w:spacing w:after="0"/>
        <w:jc w:val="center"/>
        <w:rPr>
          <w:rFonts w:ascii="Times New Roman" w:hAnsi="Times New Roman"/>
          <w:b/>
          <w:sz w:val="32"/>
          <w:szCs w:val="32"/>
        </w:rPr>
      </w:pPr>
      <w:r>
        <w:rPr>
          <w:rFonts w:ascii="Times New Roman" w:hAnsi="Times New Roman"/>
          <w:b/>
          <w:sz w:val="32"/>
          <w:szCs w:val="32"/>
        </w:rPr>
        <w:t>НА ПЕРИОД С 2014 ГОДА ДО 2028 ГОДА</w:t>
      </w: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r>
        <w:rPr>
          <w:rFonts w:ascii="Times New Roman" w:hAnsi="Times New Roman"/>
          <w:b/>
          <w:sz w:val="28"/>
          <w:szCs w:val="28"/>
        </w:rPr>
        <w:t>ГЛАВА 5</w:t>
      </w:r>
    </w:p>
    <w:p w:rsidR="000A48FF" w:rsidRDefault="000A48FF" w:rsidP="00A41B28">
      <w:pPr>
        <w:spacing w:after="0"/>
        <w:jc w:val="center"/>
        <w:rPr>
          <w:rFonts w:ascii="Times New Roman" w:hAnsi="Times New Roman"/>
          <w:b/>
          <w:sz w:val="28"/>
          <w:szCs w:val="28"/>
        </w:rPr>
      </w:pPr>
      <w:r>
        <w:rPr>
          <w:rFonts w:ascii="Times New Roman" w:hAnsi="Times New Roman"/>
          <w:b/>
          <w:sz w:val="28"/>
          <w:szCs w:val="28"/>
        </w:rPr>
        <w:t>Предложения по строительству и реконструкции тепловых сетей и сооружений</w:t>
      </w: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pPr>
        <w:rPr>
          <w:rFonts w:ascii="Times New Roman" w:hAnsi="Times New Roman"/>
          <w:sz w:val="28"/>
          <w:szCs w:val="28"/>
        </w:rPr>
      </w:pPr>
      <w:r>
        <w:rPr>
          <w:rFonts w:ascii="Times New Roman" w:hAnsi="Times New Roman"/>
          <w:sz w:val="28"/>
          <w:szCs w:val="28"/>
        </w:rPr>
        <w:br w:type="page"/>
      </w:r>
    </w:p>
    <w:p w:rsidR="000A48FF" w:rsidRDefault="000A48FF" w:rsidP="00B56A8D">
      <w:pPr>
        <w:spacing w:after="0"/>
        <w:jc w:val="center"/>
        <w:rPr>
          <w:rFonts w:ascii="Times New Roman" w:hAnsi="Times New Roman"/>
          <w:b/>
          <w:sz w:val="28"/>
          <w:szCs w:val="28"/>
        </w:rPr>
      </w:pPr>
      <w:r>
        <w:rPr>
          <w:rFonts w:ascii="Times New Roman" w:hAnsi="Times New Roman"/>
          <w:b/>
          <w:sz w:val="28"/>
          <w:szCs w:val="28"/>
        </w:rPr>
        <w:t>РЕФЕРАТ</w:t>
      </w:r>
    </w:p>
    <w:p w:rsidR="000A48FF" w:rsidRPr="00A41B28" w:rsidRDefault="000A48FF" w:rsidP="00B56A8D">
      <w:pPr>
        <w:spacing w:after="0"/>
        <w:ind w:firstLine="567"/>
        <w:jc w:val="both"/>
        <w:rPr>
          <w:rFonts w:ascii="Times New Roman" w:hAnsi="Times New Roman"/>
          <w:sz w:val="28"/>
          <w:szCs w:val="28"/>
        </w:rPr>
      </w:pPr>
      <w:r>
        <w:rPr>
          <w:rFonts w:ascii="Times New Roman" w:hAnsi="Times New Roman"/>
          <w:sz w:val="28"/>
          <w:szCs w:val="28"/>
        </w:rPr>
        <w:t>Отчет - 13</w:t>
      </w:r>
      <w:r w:rsidRPr="00A41B28">
        <w:rPr>
          <w:rFonts w:ascii="Times New Roman" w:hAnsi="Times New Roman"/>
          <w:sz w:val="28"/>
          <w:szCs w:val="28"/>
        </w:rPr>
        <w:t xml:space="preserve"> с., </w:t>
      </w:r>
      <w:r>
        <w:rPr>
          <w:rFonts w:ascii="Times New Roman" w:hAnsi="Times New Roman"/>
          <w:sz w:val="28"/>
          <w:szCs w:val="28"/>
        </w:rPr>
        <w:t>2</w:t>
      </w:r>
      <w:r w:rsidRPr="00A41B28">
        <w:rPr>
          <w:rFonts w:ascii="Times New Roman" w:hAnsi="Times New Roman"/>
          <w:sz w:val="28"/>
          <w:szCs w:val="28"/>
        </w:rPr>
        <w:t xml:space="preserve"> табл.</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СХЕМА ТЕПЛОСНАБЖЕНИЯ. ОБОСНОВЫВАЮЩИЕ МАТЕРИАЛЫ К СХЕМЕ ТЕПЛОСНАБЖЕНИЯ, ТЕПЛОСНАБЖАЮЩИЕ ОРГАНИЗАЦИИ, ЕДИНАЯ ТЕПЛОСНАБЖАЮЩАЯ ОРГАНИЗАЦИЯ, ТЕЛПОВЫЕ СЕТИ, ИСТОЧНИКИ ТЕПЛОСНАБЖЕНИЯ, КОТЕЛЬНЫЕ, ТЭЦ, ОБОСНОВАНИЕ ИНВЕСТИЦИЙ</w:t>
      </w:r>
    </w:p>
    <w:p w:rsidR="000A48FF" w:rsidRDefault="000A48FF" w:rsidP="00B56A8D">
      <w:pPr>
        <w:spacing w:after="0"/>
        <w:ind w:firstLine="567"/>
        <w:jc w:val="both"/>
        <w:rPr>
          <w:rFonts w:ascii="Times New Roman" w:hAnsi="Times New Roman"/>
          <w:sz w:val="28"/>
          <w:szCs w:val="28"/>
        </w:rPr>
      </w:pPr>
      <w:r>
        <w:rPr>
          <w:rFonts w:ascii="Times New Roman" w:hAnsi="Times New Roman"/>
          <w:b/>
          <w:sz w:val="28"/>
          <w:szCs w:val="28"/>
        </w:rPr>
        <w:t>Объект исследования:</w:t>
      </w:r>
      <w:r>
        <w:rPr>
          <w:rFonts w:ascii="Times New Roman" w:hAnsi="Times New Roman"/>
          <w:sz w:val="28"/>
          <w:szCs w:val="28"/>
        </w:rPr>
        <w:t xml:space="preserve"> системы теплоснабжения г.Элисты в границах, определенных Генеральным планом развития до 2026 г., потребители тепловой энергии.</w:t>
      </w:r>
    </w:p>
    <w:p w:rsidR="000A48FF" w:rsidRDefault="000A48FF" w:rsidP="00B56A8D">
      <w:pPr>
        <w:spacing w:after="0"/>
        <w:ind w:firstLine="567"/>
        <w:jc w:val="both"/>
        <w:rPr>
          <w:rFonts w:ascii="Times New Roman" w:hAnsi="Times New Roman"/>
          <w:sz w:val="28"/>
          <w:szCs w:val="28"/>
        </w:rPr>
      </w:pPr>
      <w:r>
        <w:rPr>
          <w:rFonts w:ascii="Times New Roman" w:hAnsi="Times New Roman"/>
          <w:b/>
          <w:sz w:val="28"/>
          <w:szCs w:val="28"/>
        </w:rPr>
        <w:t>Цель работы:</w:t>
      </w:r>
      <w:r>
        <w:rPr>
          <w:rFonts w:ascii="Times New Roman" w:hAnsi="Times New Roman"/>
          <w:sz w:val="28"/>
          <w:szCs w:val="28"/>
        </w:rPr>
        <w:t xml:space="preserve"> удовлетворение спроса на тепловую энергию (мощность), теплоноситель и обеспечение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внедрении энергосберегающих технологий.</w:t>
      </w:r>
    </w:p>
    <w:p w:rsidR="000A48FF" w:rsidRDefault="000A48FF" w:rsidP="00B56A8D">
      <w:pPr>
        <w:spacing w:after="0"/>
        <w:ind w:firstLine="567"/>
        <w:jc w:val="both"/>
        <w:rPr>
          <w:rFonts w:ascii="Times New Roman" w:hAnsi="Times New Roman"/>
          <w:sz w:val="28"/>
          <w:szCs w:val="28"/>
        </w:rPr>
      </w:pPr>
      <w:r>
        <w:rPr>
          <w:rFonts w:ascii="Times New Roman" w:hAnsi="Times New Roman"/>
          <w:b/>
          <w:sz w:val="28"/>
          <w:szCs w:val="28"/>
        </w:rPr>
        <w:t>Метод работы:</w:t>
      </w:r>
      <w:r>
        <w:rPr>
          <w:rFonts w:ascii="Times New Roman" w:hAnsi="Times New Roman"/>
          <w:sz w:val="28"/>
          <w:szCs w:val="28"/>
        </w:rPr>
        <w:t xml:space="preserve"> анализ и обобщение представленных исходных данных и документов по развитию города, разработка на их основе глав и разделов обосновывающих материалов к схеме теплоснабжения, в том числе, формирование электронной модели существующих и перспективных систем теплоснабжения города.</w:t>
      </w:r>
    </w:p>
    <w:p w:rsidR="000A48FF" w:rsidRDefault="000A48FF" w:rsidP="00B56A8D">
      <w:pPr>
        <w:spacing w:after="0"/>
        <w:ind w:firstLine="567"/>
        <w:jc w:val="both"/>
        <w:rPr>
          <w:rFonts w:ascii="Times New Roman" w:hAnsi="Times New Roman"/>
          <w:sz w:val="28"/>
          <w:szCs w:val="28"/>
        </w:rPr>
      </w:pPr>
      <w:r>
        <w:rPr>
          <w:rFonts w:ascii="Times New Roman" w:hAnsi="Times New Roman"/>
          <w:b/>
          <w:sz w:val="28"/>
          <w:szCs w:val="28"/>
        </w:rPr>
        <w:t>Новизна работы:</w:t>
      </w:r>
      <w:r>
        <w:rPr>
          <w:rFonts w:ascii="Times New Roman" w:hAnsi="Times New Roman"/>
          <w:sz w:val="28"/>
          <w:szCs w:val="28"/>
        </w:rPr>
        <w:t xml:space="preserve"> схема теплоснабжения города на перспективу до 2028 г. с разработкой электронной модели разрабатывается впервые, в соответствии с требованиями Постановления Правительства РФ от 22 февраля 2012 года № 154.</w:t>
      </w:r>
    </w:p>
    <w:p w:rsidR="000A48FF" w:rsidRDefault="000A48FF" w:rsidP="00B56A8D">
      <w:pPr>
        <w:spacing w:after="0"/>
        <w:ind w:firstLine="567"/>
        <w:jc w:val="both"/>
        <w:rPr>
          <w:rFonts w:ascii="Times New Roman" w:hAnsi="Times New Roman"/>
          <w:sz w:val="28"/>
          <w:szCs w:val="28"/>
        </w:rPr>
      </w:pPr>
      <w:r>
        <w:rPr>
          <w:rFonts w:ascii="Times New Roman" w:hAnsi="Times New Roman"/>
          <w:b/>
          <w:sz w:val="28"/>
          <w:szCs w:val="28"/>
        </w:rPr>
        <w:t>Результат работы:</w:t>
      </w:r>
      <w:r>
        <w:rPr>
          <w:rFonts w:ascii="Times New Roman" w:hAnsi="Times New Roman"/>
          <w:sz w:val="28"/>
          <w:szCs w:val="28"/>
        </w:rPr>
        <w:t xml:space="preserve"> обосновывающие материалы к схеме теплоснабжения.</w:t>
      </w:r>
    </w:p>
    <w:p w:rsidR="000A48FF" w:rsidRDefault="000A48FF" w:rsidP="00B56A8D">
      <w:pPr>
        <w:spacing w:after="0"/>
        <w:ind w:firstLine="567"/>
        <w:jc w:val="both"/>
        <w:rPr>
          <w:rFonts w:ascii="Times New Roman" w:hAnsi="Times New Roman"/>
          <w:sz w:val="28"/>
          <w:szCs w:val="28"/>
        </w:rPr>
      </w:pPr>
      <w:r w:rsidRPr="009E7C14">
        <w:rPr>
          <w:rFonts w:ascii="Times New Roman" w:hAnsi="Times New Roman"/>
          <w:b/>
          <w:sz w:val="28"/>
          <w:szCs w:val="28"/>
        </w:rPr>
        <w:t>Практическое использование</w:t>
      </w:r>
      <w:r>
        <w:rPr>
          <w:rFonts w:ascii="Times New Roman" w:hAnsi="Times New Roman"/>
          <w:sz w:val="28"/>
          <w:szCs w:val="28"/>
        </w:rPr>
        <w:t>: обосновывающие материалы к схеме теплоснабжения предназначены для формирования проекта схемы теплоснабжения, подлежащего утверждению, и использования администрацией и другими структурными подразделениями города Элисты при осуществлении регулируемой деятельности в сфере теплоснабжения.</w:t>
      </w:r>
    </w:p>
    <w:p w:rsidR="000A48FF" w:rsidRDefault="000A48FF" w:rsidP="00B56A8D">
      <w:pPr>
        <w:spacing w:after="0"/>
        <w:ind w:firstLine="567"/>
        <w:jc w:val="both"/>
        <w:rPr>
          <w:rFonts w:ascii="Times New Roman" w:hAnsi="Times New Roman"/>
          <w:sz w:val="28"/>
          <w:szCs w:val="28"/>
        </w:rPr>
      </w:pPr>
      <w:r>
        <w:rPr>
          <w:rFonts w:ascii="Times New Roman" w:hAnsi="Times New Roman"/>
          <w:b/>
          <w:sz w:val="28"/>
          <w:szCs w:val="28"/>
        </w:rPr>
        <w:t>Значимость работы:</w:t>
      </w:r>
      <w:r>
        <w:rPr>
          <w:rFonts w:ascii="Times New Roman" w:hAnsi="Times New Roman"/>
          <w:sz w:val="28"/>
          <w:szCs w:val="28"/>
        </w:rPr>
        <w:t xml:space="preserve"> оптимальное развитие решений в части теплоснабжения, заложенных в Генеральном плане города, на основе требований Федерального закона от 27.07.2010 № 190-ФЗ «О теплоснабжении» и постановлении Правительства РФ от 22.02.2012 №154 «О требованиях к схемам теплоснабжения, порядку их разработки и утверждения», повышение за счет этого качества снабжения потребителей тепловой энергией, улучшение информационной поддержки принятия решений за счет использования электронной модели.</w:t>
      </w:r>
    </w:p>
    <w:p w:rsidR="000A48FF" w:rsidRDefault="000A48FF" w:rsidP="00CF7836">
      <w:pPr>
        <w:ind w:firstLine="567"/>
        <w:jc w:val="both"/>
        <w:rPr>
          <w:rFonts w:ascii="Times New Roman" w:hAnsi="Times New Roman"/>
          <w:sz w:val="28"/>
          <w:szCs w:val="28"/>
        </w:rPr>
      </w:pPr>
      <w:r>
        <w:rPr>
          <w:rFonts w:ascii="Times New Roman" w:hAnsi="Times New Roman"/>
          <w:b/>
          <w:sz w:val="28"/>
          <w:szCs w:val="28"/>
        </w:rPr>
        <w:t>Прогнозные предположения о развитии объекта исследования:</w:t>
      </w:r>
      <w:r>
        <w:rPr>
          <w:rFonts w:ascii="Times New Roman" w:hAnsi="Times New Roman"/>
          <w:sz w:val="28"/>
          <w:szCs w:val="28"/>
        </w:rPr>
        <w:t xml:space="preserve"> эффективное функционирование системы теплоснабжения, ее развития на базе ежегодной актуализации, с учетом правового регулирования в области энергосбережения и повышения энергетической эффективности.</w:t>
      </w:r>
      <w:r>
        <w:rPr>
          <w:rFonts w:ascii="Times New Roman" w:hAnsi="Times New Roman"/>
          <w:sz w:val="28"/>
          <w:szCs w:val="28"/>
        </w:rPr>
        <w:br w:type="page"/>
      </w:r>
    </w:p>
    <w:p w:rsidR="000A48FF" w:rsidRDefault="000A48FF" w:rsidP="00A41B28">
      <w:pPr>
        <w:spacing w:after="0"/>
        <w:jc w:val="center"/>
        <w:rPr>
          <w:rFonts w:ascii="Times New Roman" w:hAnsi="Times New Roman"/>
          <w:b/>
          <w:sz w:val="28"/>
          <w:szCs w:val="28"/>
        </w:rPr>
      </w:pPr>
      <w:r>
        <w:rPr>
          <w:rFonts w:ascii="Times New Roman" w:hAnsi="Times New Roman"/>
          <w:b/>
          <w:sz w:val="28"/>
          <w:szCs w:val="28"/>
        </w:rPr>
        <w:t>ОБОЗНАЧЕНИЯ И СОКРАЩЕНИЯ</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В настоящей главе применяются следующие сокращения:</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ГВС – горячее водоснабжение;</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н.п. – населенный пункт;</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ЦТП – центральный тепловой пункт;</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ТУ – тепловой узел;</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ТК – тепловая камера;</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ОАО – открытое акционерное общество.</w:t>
      </w:r>
    </w:p>
    <w:p w:rsidR="000A48FF" w:rsidRDefault="000A48FF" w:rsidP="00853103">
      <w:pPr>
        <w:ind w:firstLine="567"/>
        <w:jc w:val="center"/>
        <w:rPr>
          <w:rFonts w:ascii="Times New Roman" w:hAnsi="Times New Roman"/>
          <w:b/>
          <w:sz w:val="28"/>
          <w:szCs w:val="28"/>
        </w:rPr>
      </w:pPr>
      <w:r>
        <w:rPr>
          <w:rFonts w:ascii="Times New Roman" w:hAnsi="Times New Roman"/>
          <w:sz w:val="28"/>
          <w:szCs w:val="28"/>
        </w:rPr>
        <w:br w:type="page"/>
      </w:r>
      <w:r w:rsidRPr="00F928B3">
        <w:rPr>
          <w:rFonts w:ascii="Times New Roman" w:hAnsi="Times New Roman"/>
          <w:b/>
          <w:sz w:val="28"/>
          <w:szCs w:val="28"/>
        </w:rPr>
        <w:t>ВВЕДЕНИЕ</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Обеспечение надежности теплоснабжения новых потребителей и оптимизации гидравлических режимов работы проектируемых и существующих тепловых сетей в соответствии со сложившейся системой теплоснабжения Генеральным планом определено как цель разработки Схемы теплоснабжения города.</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При обосновании предложений по строительству, реконструкции и техническому перевооружению источников тепловой энергии за исходные принимались следующие положение Постановления Правительства РФ №154:</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 покрытие перспективной тепловой нагрузки, не обеспеченной тепловой мощностью;</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 максимальная выработка электрической энергии на базе прироста теплового потребления;</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 определение перспективных режимов загрузки источников по присоединенной тепловой нагрузке;</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 определение потребности в топливе и рекомендации по видам используемого топлива.</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В качестве основных материалов при подготовке предложений по новому строительству, реконструкции  техническому перевооружению источников теплоснабжения в настоящей работе были приняты материалы корректировки Генерального плана г.Элисты,</w:t>
      </w:r>
      <w:r w:rsidRPr="007879D1">
        <w:rPr>
          <w:rFonts w:ascii="Times New Roman" w:hAnsi="Times New Roman"/>
          <w:sz w:val="28"/>
          <w:szCs w:val="28"/>
        </w:rPr>
        <w:t xml:space="preserve"> </w:t>
      </w:r>
      <w:r>
        <w:rPr>
          <w:rFonts w:ascii="Times New Roman" w:hAnsi="Times New Roman"/>
          <w:sz w:val="28"/>
          <w:szCs w:val="28"/>
        </w:rPr>
        <w:t>«Сценарные условия развития электроэнергетики РФ на период до 2028 года», а также материалы областных целевых программ и стратегий на краткосрочную перспективу и инвестиционных программ теплоснабжающих организаций по развитию инженерных систем коммунального хозяйства и теплоэнергетического комплекса. При определении параметров развития систем теплоснабжения и расчетных перспективных тепловых и электрических нагрузок рассматривались исходные данные архитектурно-планировочного раздела Генерального плана, включающие перспективные показатели общей площади застройки и численности населения.</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В процессе выполнения Схемы рассматривались на вариантной основе принципиальные предложения по энергоресурсному обеспечению расширяемых территорий административных районов от систем тепло-, электро-, газоснабжения с выделением первоочередных мероприятий.</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Для принятия решений по инженерному оборудованию развития систем теплоэнергетического комплекса определялись экспертно тепловые и электрические нагрузки и уточнялись приросты нагрузок и источники энергии, а также потребные мощности новых источников энергосбережения с учетом старения и вывода из эксплуатации основного оборудования существующих источников.</w:t>
      </w:r>
    </w:p>
    <w:p w:rsidR="000A48FF" w:rsidRDefault="000A48FF" w:rsidP="00853103">
      <w:pPr>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t>1. Предложения по строительству тепловых сетей для обеспечения перспективных приростов тепловой нагрузки под жилищную, комплексную или производственную застройку во вновь осваиваемых районах города Элисты</w:t>
      </w:r>
    </w:p>
    <w:p w:rsidR="000A48FF" w:rsidRDefault="000A48FF" w:rsidP="009D5CD6">
      <w:pPr>
        <w:spacing w:after="0"/>
        <w:ind w:firstLine="567"/>
        <w:jc w:val="both"/>
        <w:rPr>
          <w:rFonts w:ascii="Times New Roman" w:hAnsi="Times New Roman"/>
          <w:sz w:val="28"/>
          <w:szCs w:val="28"/>
        </w:rPr>
      </w:pPr>
      <w:r>
        <w:rPr>
          <w:rFonts w:ascii="Times New Roman" w:hAnsi="Times New Roman"/>
          <w:sz w:val="28"/>
          <w:szCs w:val="28"/>
        </w:rPr>
        <w:t>В городе Элисте не планируется строительство новых тепловых сетей.</w:t>
      </w:r>
    </w:p>
    <w:p w:rsidR="000A48FF" w:rsidRDefault="000A48FF" w:rsidP="009D5CD6">
      <w:pPr>
        <w:spacing w:after="0"/>
        <w:ind w:firstLine="567"/>
        <w:jc w:val="both"/>
        <w:rPr>
          <w:rFonts w:ascii="Times New Roman" w:hAnsi="Times New Roman"/>
          <w:sz w:val="28"/>
          <w:szCs w:val="28"/>
        </w:rPr>
      </w:pPr>
      <w:r>
        <w:rPr>
          <w:rFonts w:ascii="Times New Roman" w:hAnsi="Times New Roman"/>
          <w:sz w:val="28"/>
          <w:szCs w:val="28"/>
        </w:rPr>
        <w:t>Протяженность сетей города Элисты представлена в таблице 28.</w:t>
      </w:r>
    </w:p>
    <w:p w:rsidR="000A48FF" w:rsidRDefault="000A48FF" w:rsidP="00B56A8D">
      <w:pPr>
        <w:spacing w:after="0"/>
        <w:jc w:val="right"/>
        <w:rPr>
          <w:rFonts w:ascii="Times New Roman" w:hAnsi="Times New Roman"/>
          <w:b/>
          <w:i/>
          <w:sz w:val="28"/>
          <w:szCs w:val="28"/>
        </w:rPr>
      </w:pPr>
      <w:r>
        <w:rPr>
          <w:rFonts w:ascii="Times New Roman" w:hAnsi="Times New Roman"/>
          <w:b/>
          <w:i/>
          <w:sz w:val="28"/>
          <w:szCs w:val="28"/>
        </w:rPr>
        <w:t>Таблица 28.</w:t>
      </w:r>
    </w:p>
    <w:p w:rsidR="000A48FF" w:rsidRDefault="000A48FF" w:rsidP="00B56A8D">
      <w:pPr>
        <w:spacing w:after="0"/>
        <w:jc w:val="right"/>
        <w:rPr>
          <w:rFonts w:ascii="Times New Roman" w:hAnsi="Times New Roman"/>
          <w:b/>
          <w:i/>
          <w:sz w:val="28"/>
          <w:szCs w:val="28"/>
        </w:rPr>
      </w:pPr>
      <w:r>
        <w:rPr>
          <w:rFonts w:ascii="Times New Roman" w:hAnsi="Times New Roman"/>
          <w:b/>
          <w:i/>
          <w:sz w:val="28"/>
          <w:szCs w:val="28"/>
        </w:rPr>
        <w:t>Протяженность сетей города Элисты.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3"/>
        <w:gridCol w:w="3294"/>
        <w:gridCol w:w="1914"/>
        <w:gridCol w:w="1914"/>
        <w:gridCol w:w="1915"/>
      </w:tblGrid>
      <w:tr w:rsidR="000A48FF" w:rsidRPr="00BC1D34" w:rsidTr="00BC1D34">
        <w:tc>
          <w:tcPr>
            <w:tcW w:w="533"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 п/п</w:t>
            </w:r>
          </w:p>
        </w:tc>
        <w:tc>
          <w:tcPr>
            <w:tcW w:w="3294"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Наименование котельной</w:t>
            </w:r>
          </w:p>
        </w:tc>
        <w:tc>
          <w:tcPr>
            <w:tcW w:w="1914"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Ду, мм</w:t>
            </w:r>
          </w:p>
        </w:tc>
        <w:tc>
          <w:tcPr>
            <w:tcW w:w="1914"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Длина трасы, м</w:t>
            </w:r>
          </w:p>
        </w:tc>
        <w:tc>
          <w:tcPr>
            <w:tcW w:w="1915"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В двухтрубном исчислении, м</w:t>
            </w:r>
          </w:p>
        </w:tc>
      </w:tr>
      <w:tr w:rsidR="000A48FF" w:rsidRPr="00BC1D34" w:rsidTr="00BC1D34">
        <w:tc>
          <w:tcPr>
            <w:tcW w:w="533"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1</w:t>
            </w:r>
          </w:p>
        </w:tc>
        <w:tc>
          <w:tcPr>
            <w:tcW w:w="3294"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2</w:t>
            </w:r>
          </w:p>
        </w:tc>
        <w:tc>
          <w:tcPr>
            <w:tcW w:w="1914"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3</w:t>
            </w:r>
          </w:p>
        </w:tc>
        <w:tc>
          <w:tcPr>
            <w:tcW w:w="1914"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4</w:t>
            </w:r>
          </w:p>
        </w:tc>
        <w:tc>
          <w:tcPr>
            <w:tcW w:w="1915"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5</w:t>
            </w: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Ю. Клыкова</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943,0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3741,3</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2435,0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595,0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1924,4</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409,8</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1175,4</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Калмстрой</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244,0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560,9</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576,4</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16,0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301,4</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Школа-интернат</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234,0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655,5</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870,0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24,0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149,0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Г. Молоканова</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323,0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310,0</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170,0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62,0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66,0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Совмин</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74,0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529,7</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36,0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72,0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561,0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149,4</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167,0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6</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Пионерская</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551,0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2662,6</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704,6</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1506,8</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1019,2</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588,0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108,0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791,6</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56,0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Баня-1</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444,0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568,5</w:t>
            </w:r>
          </w:p>
        </w:tc>
      </w:tr>
      <w:tr w:rsidR="000A48FF" w:rsidRPr="00BC1D34" w:rsidTr="00BC1D34">
        <w:tc>
          <w:tcPr>
            <w:tcW w:w="533" w:type="dxa"/>
            <w:vMerge/>
            <w:tcBorders>
              <w:bottom w:val="nil"/>
            </w:tcBorders>
          </w:tcPr>
          <w:p w:rsidR="000A48FF" w:rsidRPr="00BC1D34" w:rsidRDefault="000A48FF" w:rsidP="00BC1D34">
            <w:pPr>
              <w:spacing w:after="0" w:line="240" w:lineRule="auto"/>
              <w:jc w:val="center"/>
              <w:rPr>
                <w:rFonts w:ascii="Arial" w:hAnsi="Arial" w:cs="Arial"/>
                <w:sz w:val="18"/>
                <w:szCs w:val="18"/>
              </w:rPr>
            </w:pPr>
          </w:p>
        </w:tc>
        <w:tc>
          <w:tcPr>
            <w:tcW w:w="3294" w:type="dxa"/>
            <w:vMerge/>
            <w:tcBorders>
              <w:bottom w:val="nil"/>
            </w:tcBorders>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44,0</w:t>
            </w:r>
          </w:p>
        </w:tc>
        <w:tc>
          <w:tcPr>
            <w:tcW w:w="1915" w:type="dxa"/>
            <w:vMerge/>
            <w:tcBorders>
              <w:bottom w:val="nil"/>
            </w:tcBorders>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Borders>
              <w:top w:val="nil"/>
            </w:tcBorders>
          </w:tcPr>
          <w:p w:rsidR="000A48FF" w:rsidRPr="00BC1D34" w:rsidRDefault="000A48FF" w:rsidP="00BC1D34">
            <w:pPr>
              <w:spacing w:after="0" w:line="240" w:lineRule="auto"/>
              <w:jc w:val="center"/>
              <w:rPr>
                <w:rFonts w:ascii="Arial" w:hAnsi="Arial" w:cs="Arial"/>
                <w:sz w:val="18"/>
                <w:szCs w:val="18"/>
              </w:rPr>
            </w:pPr>
          </w:p>
        </w:tc>
        <w:tc>
          <w:tcPr>
            <w:tcW w:w="3294" w:type="dxa"/>
            <w:vMerge/>
            <w:tcBorders>
              <w:top w:val="nil"/>
            </w:tcBorders>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425,0</w:t>
            </w:r>
          </w:p>
        </w:tc>
        <w:tc>
          <w:tcPr>
            <w:tcW w:w="1915" w:type="dxa"/>
            <w:vMerge/>
            <w:tcBorders>
              <w:top w:val="nil"/>
            </w:tcBorders>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26,0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124,0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25</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74,0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Пединститут</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154,0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2820,5</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1367,2</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125</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128,0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2197,6</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909,2</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668,0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102,0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32</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61,0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25</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44,0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9</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М. Горького</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297,0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2823,0</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2136,0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753,0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125</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384,0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770,0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1023,0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28,0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255,0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Горисполком</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140,0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426,7</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186,0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368,4</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78,0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19,0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62,0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11</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Северная</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750,8</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5700,0</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2305,4</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2833,4</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1212,0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2648,8</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90,0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561,2</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12</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1 очередь 4 микрорайона</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374,0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1479,7</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167,0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30,0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1428,0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228,0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690,4</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86,0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13</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Ресбольница</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273</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209,0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685,0</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484,0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146,0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530,6</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14</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КГУ</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60,0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3884,3</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907,0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257,0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165,2</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125</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616,0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1457,0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650,0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93,0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203,0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332,0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1 очередь 1 микрорайона</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142,0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3108,9</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1428,8</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942,0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1311,4</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1309,6</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922,0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94,0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32</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25</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64,0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16</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Хомутникова</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164,0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1426,3</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682,0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953,8</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276,0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64,0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712,2</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17</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8 Марта</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42,0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6881,0</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858,0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440,0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1543,0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1390,0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791,5</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172,0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1644,5</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18</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Школа № 2</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238,0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153,0</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68,0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19</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Военкомат</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164,0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513,5</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821,0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42,0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20</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Дом престарелых</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409,0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496,0</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56,0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211,5</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316,5</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21</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2 очередь 1 микрорайона</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410,0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1497,8</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210,8</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934,0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838,8</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588,0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14,0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22</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2 микрорайон</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55,5</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5248,2</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518,5</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973,0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3185,0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125</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279,0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1676,6</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1740,0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354,4</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1714,4</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23</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6 микрорайон</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27,0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2990,2</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261,0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1426,0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1322,6</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125</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216,0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1094,0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327,0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684,4</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622,4</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24</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п. Аршан</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223,0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793,4</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831,0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532,8</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25</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п. Солнечный</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847,2</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655,1</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142,0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301,0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20,0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26</w:t>
            </w:r>
          </w:p>
        </w:tc>
        <w:tc>
          <w:tcPr>
            <w:tcW w:w="3294" w:type="dxa"/>
            <w:vMerge w:val="restart"/>
          </w:tcPr>
          <w:p w:rsidR="000A48FF" w:rsidRPr="00BC1D34" w:rsidRDefault="000A48FF" w:rsidP="00BC1D34">
            <w:pPr>
              <w:spacing w:after="0" w:line="240" w:lineRule="auto"/>
              <w:rPr>
                <w:rFonts w:ascii="Arial" w:hAnsi="Arial" w:cs="Arial"/>
                <w:sz w:val="18"/>
                <w:szCs w:val="18"/>
              </w:rPr>
            </w:pPr>
            <w:r w:rsidRPr="00BC1D34">
              <w:rPr>
                <w:rFonts w:ascii="Arial" w:hAnsi="Arial" w:cs="Arial"/>
                <w:sz w:val="18"/>
                <w:szCs w:val="18"/>
              </w:rPr>
              <w:t>60 Гкал/час и 8 микрорайон</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504,0</w:t>
            </w:r>
          </w:p>
        </w:tc>
        <w:tc>
          <w:tcPr>
            <w:tcW w:w="1915" w:type="dxa"/>
            <w:vMerge w:val="restart"/>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6547,1</w:t>
            </w: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300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2002,0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412,0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728,0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2185,6</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125</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484,0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100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1802,8</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80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2251,4</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70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589,4</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50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2090,0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r w:rsidR="000A48FF" w:rsidRPr="00BC1D34" w:rsidTr="00BC1D34">
        <w:tc>
          <w:tcPr>
            <w:tcW w:w="533" w:type="dxa"/>
            <w:vMerge/>
          </w:tcPr>
          <w:p w:rsidR="000A48FF" w:rsidRPr="00BC1D34" w:rsidRDefault="000A48FF" w:rsidP="00BC1D34">
            <w:pPr>
              <w:spacing w:after="0" w:line="240" w:lineRule="auto"/>
              <w:jc w:val="center"/>
              <w:rPr>
                <w:rFonts w:ascii="Arial" w:hAnsi="Arial" w:cs="Arial"/>
                <w:sz w:val="18"/>
                <w:szCs w:val="18"/>
              </w:rPr>
            </w:pPr>
          </w:p>
        </w:tc>
        <w:tc>
          <w:tcPr>
            <w:tcW w:w="3294" w:type="dxa"/>
            <w:vMerge/>
          </w:tcPr>
          <w:p w:rsidR="000A48FF" w:rsidRPr="00BC1D34" w:rsidRDefault="000A48FF" w:rsidP="00BC1D34">
            <w:pPr>
              <w:spacing w:after="0" w:line="240" w:lineRule="auto"/>
              <w:rPr>
                <w:rFonts w:ascii="Arial" w:hAnsi="Arial" w:cs="Arial"/>
                <w:sz w:val="18"/>
                <w:szCs w:val="18"/>
              </w:rPr>
            </w:pP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40</w:t>
            </w:r>
          </w:p>
        </w:tc>
        <w:tc>
          <w:tcPr>
            <w:tcW w:w="1914" w:type="dxa"/>
          </w:tcPr>
          <w:p w:rsidR="000A48FF" w:rsidRPr="00BC1D34" w:rsidRDefault="000A48FF" w:rsidP="00BC1D34">
            <w:pPr>
              <w:spacing w:after="0" w:line="240" w:lineRule="auto"/>
              <w:jc w:val="center"/>
              <w:rPr>
                <w:rFonts w:ascii="Arial" w:hAnsi="Arial" w:cs="Arial"/>
                <w:sz w:val="18"/>
                <w:szCs w:val="18"/>
              </w:rPr>
            </w:pPr>
            <w:r w:rsidRPr="00BC1D34">
              <w:rPr>
                <w:rFonts w:ascii="Arial" w:hAnsi="Arial" w:cs="Arial"/>
                <w:sz w:val="18"/>
                <w:szCs w:val="18"/>
              </w:rPr>
              <w:t>45,0</w:t>
            </w:r>
          </w:p>
        </w:tc>
        <w:tc>
          <w:tcPr>
            <w:tcW w:w="1915" w:type="dxa"/>
            <w:vMerge/>
          </w:tcPr>
          <w:p w:rsidR="000A48FF" w:rsidRPr="00BC1D34" w:rsidRDefault="000A48FF" w:rsidP="00BC1D34">
            <w:pPr>
              <w:spacing w:after="0" w:line="240" w:lineRule="auto"/>
              <w:jc w:val="center"/>
              <w:rPr>
                <w:rFonts w:ascii="Arial" w:hAnsi="Arial" w:cs="Arial"/>
                <w:sz w:val="18"/>
                <w:szCs w:val="18"/>
              </w:rPr>
            </w:pPr>
          </w:p>
        </w:tc>
      </w:tr>
    </w:tbl>
    <w:p w:rsidR="000A48FF" w:rsidRDefault="000A48FF" w:rsidP="00853103">
      <w:pPr>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t>2. Предложения по строительству 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В схеме теплоснабжения не предусматривается перевод котельных в пиковый режим работы.</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Для повышения эффективности функционирования системы теплоснабжения ряд неэффективных котельных предлагается закрыть с передачей их нагрузки на эффективные источники, в том числе с вводом в эксплуатацию модульных котельных установок.</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Для реализации указанных выше мероприятий требуется перекладка существующих участков тепловых сетей, в частности:</w:t>
      </w:r>
    </w:p>
    <w:p w:rsidR="000A48FF" w:rsidRDefault="000A48FF" w:rsidP="00930230">
      <w:pPr>
        <w:spacing w:after="0"/>
        <w:ind w:firstLine="567"/>
        <w:jc w:val="right"/>
        <w:rPr>
          <w:rFonts w:ascii="Times New Roman" w:hAnsi="Times New Roman"/>
          <w:b/>
          <w:i/>
          <w:sz w:val="28"/>
          <w:szCs w:val="28"/>
        </w:rPr>
      </w:pPr>
      <w:r>
        <w:rPr>
          <w:rFonts w:ascii="Times New Roman" w:hAnsi="Times New Roman"/>
          <w:b/>
          <w:i/>
          <w:sz w:val="28"/>
          <w:szCs w:val="28"/>
        </w:rPr>
        <w:t>Таблица 29.</w:t>
      </w:r>
    </w:p>
    <w:p w:rsidR="000A48FF" w:rsidRPr="005D723B" w:rsidRDefault="000A48FF" w:rsidP="00930230">
      <w:pPr>
        <w:spacing w:after="0"/>
        <w:ind w:firstLine="567"/>
        <w:jc w:val="right"/>
        <w:rPr>
          <w:rFonts w:ascii="Times New Roman" w:hAnsi="Times New Roman"/>
          <w:b/>
          <w:i/>
          <w:sz w:val="28"/>
          <w:szCs w:val="28"/>
        </w:rPr>
      </w:pPr>
      <w:r>
        <w:rPr>
          <w:rFonts w:ascii="Times New Roman" w:hAnsi="Times New Roman"/>
          <w:b/>
          <w:i/>
          <w:sz w:val="28"/>
          <w:szCs w:val="28"/>
        </w:rPr>
        <w:t>Планируемая перекладка существующих теплотрасс.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9"/>
        <w:gridCol w:w="1843"/>
        <w:gridCol w:w="1843"/>
        <w:gridCol w:w="2835"/>
        <w:gridCol w:w="1240"/>
      </w:tblGrid>
      <w:tr w:rsidR="000A48FF" w:rsidRPr="00BC1D34" w:rsidTr="00BC1D34">
        <w:tc>
          <w:tcPr>
            <w:tcW w:w="1809" w:type="dxa"/>
            <w:vMerge w:val="restart"/>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Наименование объекта</w:t>
            </w:r>
          </w:p>
        </w:tc>
        <w:tc>
          <w:tcPr>
            <w:tcW w:w="1843" w:type="dxa"/>
            <w:vMerge w:val="restart"/>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Планируемое мероприятие</w:t>
            </w:r>
          </w:p>
        </w:tc>
        <w:tc>
          <w:tcPr>
            <w:tcW w:w="4678" w:type="dxa"/>
            <w:gridSpan w:val="2"/>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Участок</w:t>
            </w:r>
          </w:p>
        </w:tc>
        <w:tc>
          <w:tcPr>
            <w:tcW w:w="1240" w:type="dxa"/>
            <w:vMerge w:val="restart"/>
            <w:shd w:val="pct45" w:color="auto" w:fill="auto"/>
          </w:tcPr>
          <w:p w:rsidR="000A48FF" w:rsidRPr="00BC1D34" w:rsidRDefault="000A48FF" w:rsidP="00BC1D34">
            <w:pPr>
              <w:tabs>
                <w:tab w:val="left" w:pos="285"/>
                <w:tab w:val="center" w:pos="849"/>
              </w:tabs>
              <w:spacing w:after="0" w:line="240" w:lineRule="auto"/>
              <w:jc w:val="center"/>
              <w:rPr>
                <w:rFonts w:ascii="Arial" w:hAnsi="Arial" w:cs="Arial"/>
                <w:b/>
                <w:sz w:val="20"/>
                <w:szCs w:val="20"/>
              </w:rPr>
            </w:pPr>
            <w:r w:rsidRPr="00BC1D34">
              <w:rPr>
                <w:rFonts w:ascii="Arial" w:hAnsi="Arial" w:cs="Arial"/>
                <w:b/>
                <w:sz w:val="20"/>
                <w:szCs w:val="20"/>
              </w:rPr>
              <w:t>Длина, п.м.</w:t>
            </w:r>
          </w:p>
        </w:tc>
      </w:tr>
      <w:tr w:rsidR="000A48FF" w:rsidRPr="00BC1D34" w:rsidTr="00BC1D34">
        <w:tc>
          <w:tcPr>
            <w:tcW w:w="1809" w:type="dxa"/>
            <w:vMerge/>
            <w:shd w:val="pct45" w:color="auto" w:fill="auto"/>
          </w:tcPr>
          <w:p w:rsidR="000A48FF" w:rsidRPr="00BC1D34" w:rsidRDefault="000A48FF" w:rsidP="00BC1D34">
            <w:pPr>
              <w:spacing w:after="0" w:line="240" w:lineRule="auto"/>
              <w:jc w:val="center"/>
              <w:rPr>
                <w:rFonts w:ascii="Arial" w:hAnsi="Arial" w:cs="Arial"/>
                <w:b/>
                <w:sz w:val="20"/>
                <w:szCs w:val="20"/>
                <w:lang w:val="en-US"/>
              </w:rPr>
            </w:pPr>
          </w:p>
        </w:tc>
        <w:tc>
          <w:tcPr>
            <w:tcW w:w="1843" w:type="dxa"/>
            <w:vMerge/>
            <w:shd w:val="pct45" w:color="auto" w:fill="auto"/>
          </w:tcPr>
          <w:p w:rsidR="000A48FF" w:rsidRPr="00BC1D34" w:rsidRDefault="000A48FF" w:rsidP="00BC1D34">
            <w:pPr>
              <w:spacing w:after="0" w:line="240" w:lineRule="auto"/>
              <w:jc w:val="center"/>
              <w:rPr>
                <w:rFonts w:ascii="Arial" w:hAnsi="Arial" w:cs="Arial"/>
                <w:b/>
                <w:sz w:val="20"/>
                <w:szCs w:val="20"/>
                <w:lang w:val="en-US"/>
              </w:rPr>
            </w:pPr>
          </w:p>
        </w:tc>
        <w:tc>
          <w:tcPr>
            <w:tcW w:w="1843"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начало</w:t>
            </w:r>
          </w:p>
        </w:tc>
        <w:tc>
          <w:tcPr>
            <w:tcW w:w="2835"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конец</w:t>
            </w:r>
          </w:p>
        </w:tc>
        <w:tc>
          <w:tcPr>
            <w:tcW w:w="1240" w:type="dxa"/>
            <w:vMerge/>
          </w:tcPr>
          <w:p w:rsidR="000A48FF" w:rsidRPr="00BC1D34" w:rsidRDefault="000A48FF" w:rsidP="00BC1D34">
            <w:pPr>
              <w:spacing w:after="0" w:line="240" w:lineRule="auto"/>
              <w:jc w:val="center"/>
              <w:rPr>
                <w:rFonts w:ascii="Arial" w:hAnsi="Arial" w:cs="Arial"/>
                <w:sz w:val="20"/>
                <w:szCs w:val="20"/>
                <w:lang w:val="en-US"/>
              </w:rPr>
            </w:pPr>
          </w:p>
        </w:tc>
      </w:tr>
      <w:tr w:rsidR="000A48FF" w:rsidRPr="00BC1D34" w:rsidTr="00BC1D34">
        <w:tc>
          <w:tcPr>
            <w:tcW w:w="1809" w:type="dxa"/>
            <w:shd w:val="pct2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1</w:t>
            </w:r>
          </w:p>
        </w:tc>
        <w:tc>
          <w:tcPr>
            <w:tcW w:w="1843" w:type="dxa"/>
            <w:shd w:val="pct2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2</w:t>
            </w:r>
          </w:p>
        </w:tc>
        <w:tc>
          <w:tcPr>
            <w:tcW w:w="1843" w:type="dxa"/>
            <w:shd w:val="pct2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3</w:t>
            </w:r>
          </w:p>
        </w:tc>
        <w:tc>
          <w:tcPr>
            <w:tcW w:w="2835" w:type="dxa"/>
            <w:shd w:val="pct2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4</w:t>
            </w:r>
          </w:p>
        </w:tc>
        <w:tc>
          <w:tcPr>
            <w:tcW w:w="1240" w:type="dxa"/>
            <w:shd w:val="pct2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5</w:t>
            </w:r>
          </w:p>
        </w:tc>
      </w:tr>
      <w:tr w:rsidR="000A48FF" w:rsidRPr="00BC1D34" w:rsidTr="00BC1D34">
        <w:tc>
          <w:tcPr>
            <w:tcW w:w="9570" w:type="dxa"/>
            <w:gridSpan w:val="5"/>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Котельная «Ю. Клыкова»</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ТК40</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ТК42</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127,0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ТК23</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ул.Ленина 232в</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41,0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ТК22</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ул.Ленина 232а</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ТК21</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ул.Ленина 232б</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ТК11</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 xml:space="preserve">до точки опуска </w:t>
            </w:r>
            <w:r w:rsidRPr="00BC1D34">
              <w:rPr>
                <w:rFonts w:ascii="Arial" w:hAnsi="Arial" w:cs="Arial"/>
                <w:sz w:val="20"/>
                <w:szCs w:val="20"/>
                <w:lang w:val="en-US"/>
              </w:rPr>
              <w:t>h</w:t>
            </w:r>
            <w:r w:rsidRPr="00BC1D34">
              <w:rPr>
                <w:rFonts w:ascii="Arial" w:hAnsi="Arial" w:cs="Arial"/>
                <w:sz w:val="20"/>
                <w:szCs w:val="20"/>
              </w:rPr>
              <w:t>1,0</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140,0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ТК10</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ул.Ленина 246</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ТК14</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ул.Ленина 256</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39,0</w:t>
            </w:r>
          </w:p>
        </w:tc>
      </w:tr>
      <w:tr w:rsidR="000A48FF" w:rsidRPr="00BC1D34" w:rsidTr="00BC1D34">
        <w:tc>
          <w:tcPr>
            <w:tcW w:w="9570" w:type="dxa"/>
            <w:gridSpan w:val="5"/>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Котельная «Совмин»</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ТК12</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ул.Клыкова 5</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16,0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ТК14</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ул.Клыкова 7</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12,0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ТК14</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ул.Клыкова 7а</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15,0</w:t>
            </w:r>
          </w:p>
        </w:tc>
      </w:tr>
      <w:tr w:rsidR="000A48FF" w:rsidRPr="00BC1D34" w:rsidTr="00BC1D34">
        <w:tc>
          <w:tcPr>
            <w:tcW w:w="9570" w:type="dxa"/>
            <w:gridSpan w:val="5"/>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Котельная «Пионерская»</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ТК46</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котельной «Пионерская»</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75,0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ТК30</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ул.Сусеева 13</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91,0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ТК40</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ул.Илишкина 3</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60,0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ТК42</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ул.Н.Очирова 8</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50,0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ТК42</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ул.Н.Очирова 10</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64,0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ТК37</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ул.Городовикова 1</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30,0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ПК31</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39,0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ТК6</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ул.Сусеева 24</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48,0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ТК15</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 xml:space="preserve">до точки подъема </w:t>
            </w:r>
            <w:r w:rsidRPr="00BC1D34">
              <w:rPr>
                <w:rFonts w:ascii="Arial" w:hAnsi="Arial" w:cs="Arial"/>
                <w:sz w:val="20"/>
                <w:szCs w:val="20"/>
                <w:lang w:val="en-US"/>
              </w:rPr>
              <w:t>h</w:t>
            </w:r>
            <w:r w:rsidRPr="00BC1D34">
              <w:rPr>
                <w:rFonts w:ascii="Arial" w:hAnsi="Arial" w:cs="Arial"/>
                <w:sz w:val="20"/>
                <w:szCs w:val="20"/>
              </w:rPr>
              <w:t>5,0</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32,0</w:t>
            </w:r>
          </w:p>
        </w:tc>
      </w:tr>
      <w:tr w:rsidR="000A48FF" w:rsidRPr="00BC1D34" w:rsidTr="00BC1D34">
        <w:tc>
          <w:tcPr>
            <w:tcW w:w="9570" w:type="dxa"/>
            <w:gridSpan w:val="5"/>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Котельная «Баня-1»</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котельной «Баня-1»</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76,0</w:t>
            </w:r>
          </w:p>
        </w:tc>
      </w:tr>
      <w:tr w:rsidR="000A48FF" w:rsidRPr="00BC1D34" w:rsidTr="00BC1D34">
        <w:tc>
          <w:tcPr>
            <w:tcW w:w="9570" w:type="dxa"/>
            <w:gridSpan w:val="5"/>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Котельная «Пединститут»</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ТК28</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здания маст. ТЮЗа</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ТК29</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ул.Гагарина 29</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57,5</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ТК3</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ТК3*</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13,0</w:t>
            </w:r>
          </w:p>
        </w:tc>
      </w:tr>
      <w:tr w:rsidR="000A48FF" w:rsidRPr="00BC1D34" w:rsidTr="00BC1D34">
        <w:tc>
          <w:tcPr>
            <w:tcW w:w="9570" w:type="dxa"/>
            <w:gridSpan w:val="5"/>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Котельная «М.Горького»</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ТК31</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ТК4*</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75,0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ТУ18</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ТК36*</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95,5</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ТУ21</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здания мед.училища</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89,5</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ТК23</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ТК24</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122,0</w:t>
            </w:r>
          </w:p>
        </w:tc>
      </w:tr>
      <w:tr w:rsidR="000A48FF" w:rsidRPr="00BC1D34" w:rsidTr="00BC1D34">
        <w:tc>
          <w:tcPr>
            <w:tcW w:w="9570" w:type="dxa"/>
            <w:gridSpan w:val="5"/>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Котельная «Горисполком»</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ТК3</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15,0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ТК4</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здания Перинатального центра (новый корпус»</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112,0</w:t>
            </w:r>
          </w:p>
        </w:tc>
      </w:tr>
      <w:tr w:rsidR="000A48FF" w:rsidRPr="00BC1D34" w:rsidTr="00BC1D34">
        <w:tc>
          <w:tcPr>
            <w:tcW w:w="1809" w:type="dxa"/>
            <w:vMerge w:val="restart"/>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Наименование объекта</w:t>
            </w:r>
          </w:p>
        </w:tc>
        <w:tc>
          <w:tcPr>
            <w:tcW w:w="1843" w:type="dxa"/>
            <w:vMerge w:val="restart"/>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Планируемое мероприятие</w:t>
            </w:r>
          </w:p>
        </w:tc>
        <w:tc>
          <w:tcPr>
            <w:tcW w:w="4678" w:type="dxa"/>
            <w:gridSpan w:val="2"/>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Участок</w:t>
            </w:r>
          </w:p>
        </w:tc>
        <w:tc>
          <w:tcPr>
            <w:tcW w:w="1240" w:type="dxa"/>
            <w:vMerge w:val="restart"/>
            <w:shd w:val="pct45" w:color="auto" w:fill="auto"/>
          </w:tcPr>
          <w:p w:rsidR="000A48FF" w:rsidRPr="00BC1D34" w:rsidRDefault="000A48FF" w:rsidP="00BC1D34">
            <w:pPr>
              <w:tabs>
                <w:tab w:val="left" w:pos="285"/>
                <w:tab w:val="center" w:pos="849"/>
              </w:tabs>
              <w:spacing w:after="0" w:line="240" w:lineRule="auto"/>
              <w:jc w:val="center"/>
              <w:rPr>
                <w:rFonts w:ascii="Arial" w:hAnsi="Arial" w:cs="Arial"/>
                <w:b/>
                <w:sz w:val="20"/>
                <w:szCs w:val="20"/>
              </w:rPr>
            </w:pPr>
            <w:r w:rsidRPr="00BC1D34">
              <w:rPr>
                <w:rFonts w:ascii="Arial" w:hAnsi="Arial" w:cs="Arial"/>
                <w:b/>
                <w:sz w:val="20"/>
                <w:szCs w:val="20"/>
              </w:rPr>
              <w:t>Длина, п.м.</w:t>
            </w:r>
          </w:p>
        </w:tc>
      </w:tr>
      <w:tr w:rsidR="000A48FF" w:rsidRPr="00BC1D34" w:rsidTr="00BC1D34">
        <w:tc>
          <w:tcPr>
            <w:tcW w:w="1809" w:type="dxa"/>
            <w:vMerge/>
            <w:shd w:val="pct45" w:color="auto" w:fill="auto"/>
          </w:tcPr>
          <w:p w:rsidR="000A48FF" w:rsidRPr="00BC1D34" w:rsidRDefault="000A48FF" w:rsidP="00BC1D34">
            <w:pPr>
              <w:spacing w:after="0" w:line="240" w:lineRule="auto"/>
              <w:jc w:val="center"/>
              <w:rPr>
                <w:rFonts w:ascii="Arial" w:hAnsi="Arial" w:cs="Arial"/>
                <w:b/>
                <w:sz w:val="20"/>
                <w:szCs w:val="20"/>
                <w:lang w:val="en-US"/>
              </w:rPr>
            </w:pPr>
          </w:p>
        </w:tc>
        <w:tc>
          <w:tcPr>
            <w:tcW w:w="1843" w:type="dxa"/>
            <w:vMerge/>
            <w:shd w:val="pct45" w:color="auto" w:fill="auto"/>
          </w:tcPr>
          <w:p w:rsidR="000A48FF" w:rsidRPr="00BC1D34" w:rsidRDefault="000A48FF" w:rsidP="00BC1D34">
            <w:pPr>
              <w:spacing w:after="0" w:line="240" w:lineRule="auto"/>
              <w:jc w:val="center"/>
              <w:rPr>
                <w:rFonts w:ascii="Arial" w:hAnsi="Arial" w:cs="Arial"/>
                <w:b/>
                <w:sz w:val="20"/>
                <w:szCs w:val="20"/>
                <w:lang w:val="en-US"/>
              </w:rPr>
            </w:pPr>
          </w:p>
        </w:tc>
        <w:tc>
          <w:tcPr>
            <w:tcW w:w="1843"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начало</w:t>
            </w:r>
          </w:p>
        </w:tc>
        <w:tc>
          <w:tcPr>
            <w:tcW w:w="2835"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конец</w:t>
            </w:r>
          </w:p>
        </w:tc>
        <w:tc>
          <w:tcPr>
            <w:tcW w:w="1240" w:type="dxa"/>
            <w:vMerge/>
          </w:tcPr>
          <w:p w:rsidR="000A48FF" w:rsidRPr="00BC1D34" w:rsidRDefault="000A48FF" w:rsidP="00BC1D34">
            <w:pPr>
              <w:spacing w:after="0" w:line="240" w:lineRule="auto"/>
              <w:jc w:val="center"/>
              <w:rPr>
                <w:rFonts w:ascii="Arial" w:hAnsi="Arial" w:cs="Arial"/>
                <w:sz w:val="20"/>
                <w:szCs w:val="20"/>
                <w:lang w:val="en-US"/>
              </w:rPr>
            </w:pPr>
          </w:p>
        </w:tc>
      </w:tr>
      <w:tr w:rsidR="000A48FF" w:rsidRPr="00BC1D34" w:rsidTr="00BC1D34">
        <w:tc>
          <w:tcPr>
            <w:tcW w:w="1809" w:type="dxa"/>
            <w:shd w:val="pct2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1</w:t>
            </w:r>
          </w:p>
        </w:tc>
        <w:tc>
          <w:tcPr>
            <w:tcW w:w="1843" w:type="dxa"/>
            <w:shd w:val="pct2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2</w:t>
            </w:r>
          </w:p>
        </w:tc>
        <w:tc>
          <w:tcPr>
            <w:tcW w:w="1843" w:type="dxa"/>
            <w:shd w:val="pct2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3</w:t>
            </w:r>
          </w:p>
        </w:tc>
        <w:tc>
          <w:tcPr>
            <w:tcW w:w="2835" w:type="dxa"/>
            <w:shd w:val="pct2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4</w:t>
            </w:r>
          </w:p>
        </w:tc>
        <w:tc>
          <w:tcPr>
            <w:tcW w:w="1240" w:type="dxa"/>
            <w:shd w:val="pct2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5</w:t>
            </w:r>
          </w:p>
        </w:tc>
      </w:tr>
      <w:tr w:rsidR="000A48FF" w:rsidRPr="00BC1D34" w:rsidTr="00BC1D34">
        <w:tc>
          <w:tcPr>
            <w:tcW w:w="9570" w:type="dxa"/>
            <w:gridSpan w:val="5"/>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Котельная «северная»</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ТК4</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ТК41</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47,2</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ТК26</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3 микрорайона 14</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10,5</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ТК23</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3 микрорайона 22</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20,0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ТК19</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3 микрорайона 23</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20,0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ТК20</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3 микрорайона 24</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23,0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ТК27</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3 микрорайона 8</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72,0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ТК5</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ТК35</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154,4</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ТК11</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ТК12</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48,5</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ТК17</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3 микрорайона 16</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17,0</w:t>
            </w:r>
          </w:p>
        </w:tc>
      </w:tr>
      <w:tr w:rsidR="000A48FF" w:rsidRPr="00BC1D34" w:rsidTr="00BC1D34">
        <w:tc>
          <w:tcPr>
            <w:tcW w:w="9570" w:type="dxa"/>
            <w:gridSpan w:val="5"/>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Котельная «1 оч. 4 мкр»</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ТК9</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ТК8</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21,0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ТК9</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4 микрорайона 13</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27,0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ТУ18</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4 микрорайона 4</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18,0</w:t>
            </w:r>
          </w:p>
        </w:tc>
      </w:tr>
      <w:tr w:rsidR="000A48FF" w:rsidRPr="00BC1D34" w:rsidTr="00BC1D34">
        <w:tc>
          <w:tcPr>
            <w:tcW w:w="9570" w:type="dxa"/>
            <w:gridSpan w:val="5"/>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Котельная «КГУ»</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ТУ2</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ТУ4</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28,5</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СК25</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4 микрорайона 29</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36,0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ТК24</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ТК23</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24,0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ТК5</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5 микрорайона 7</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14,0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ТК11</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ТК10</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53,0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ТУ29*</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ТУ51</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220,0</w:t>
            </w:r>
          </w:p>
        </w:tc>
      </w:tr>
      <w:tr w:rsidR="000A48FF" w:rsidRPr="00BC1D34" w:rsidTr="00BC1D34">
        <w:tc>
          <w:tcPr>
            <w:tcW w:w="9570" w:type="dxa"/>
            <w:gridSpan w:val="5"/>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Котельная «1 оч. 1 мкр»</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ТК30</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школы №25</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ТК4</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1 микрорайона 16</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25,0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ТК29</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ресторана «Тюльпан»</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15,0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ТК28</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ресторана «Тюльпан»</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7,0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ТК7</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1 микрорайона 46</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20,0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ТК7</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точки пересечения с трубопроводом Т1Т2 150 Т3Т4 100</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39,0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ТК5</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точки пересечения с трубопроводом Т1Т2 150 Т3Т4 100</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48,0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ТК5</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1 микрорайона 17</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10,5</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от 1 микрорайона 3</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1 микрорайона 4</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94,0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ПК21</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точки пересечения с трубопроводом Т4</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147,0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ТК29</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ТК30</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91,0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ТК4</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ТУ23</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60,0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ТУ23</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К12</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50,0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ТУ25</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ТК40</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176,0</w:t>
            </w:r>
          </w:p>
        </w:tc>
      </w:tr>
      <w:tr w:rsidR="000A48FF" w:rsidRPr="00BC1D34" w:rsidTr="00BC1D34">
        <w:tc>
          <w:tcPr>
            <w:tcW w:w="9570" w:type="dxa"/>
            <w:gridSpan w:val="5"/>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Котельная «Хомутникова»</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ТК21</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ул.Правды 4</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32,0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ТК19</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школы №8</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20,0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школы №8</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148,0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ТК29</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ул.Правды 9</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42,0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ТК29</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ул.Правды 11</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30,0</w:t>
            </w:r>
          </w:p>
        </w:tc>
      </w:tr>
      <w:tr w:rsidR="000A48FF" w:rsidRPr="00BC1D34" w:rsidTr="00BC1D34">
        <w:tc>
          <w:tcPr>
            <w:tcW w:w="9570" w:type="dxa"/>
            <w:gridSpan w:val="5"/>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Котельная «8 Марта»</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ТК22</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школы №23</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157,5</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ТК22</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ТК20</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37,0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ТК20</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ТК19</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45,0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ТК19</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ТК18</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40,0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ТК18</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ТК17</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40,0</w:t>
            </w:r>
          </w:p>
        </w:tc>
      </w:tr>
      <w:tr w:rsidR="000A48FF" w:rsidRPr="00BC1D34" w:rsidTr="00BC1D34">
        <w:tc>
          <w:tcPr>
            <w:tcW w:w="1809" w:type="dxa"/>
            <w:vMerge w:val="restart"/>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Наименование объекта</w:t>
            </w:r>
          </w:p>
        </w:tc>
        <w:tc>
          <w:tcPr>
            <w:tcW w:w="1843" w:type="dxa"/>
            <w:vMerge w:val="restart"/>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Планируемое мероприятие</w:t>
            </w:r>
          </w:p>
        </w:tc>
        <w:tc>
          <w:tcPr>
            <w:tcW w:w="4678" w:type="dxa"/>
            <w:gridSpan w:val="2"/>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Участок</w:t>
            </w:r>
          </w:p>
        </w:tc>
        <w:tc>
          <w:tcPr>
            <w:tcW w:w="1240" w:type="dxa"/>
            <w:vMerge w:val="restart"/>
            <w:shd w:val="pct45" w:color="auto" w:fill="auto"/>
          </w:tcPr>
          <w:p w:rsidR="000A48FF" w:rsidRPr="00BC1D34" w:rsidRDefault="000A48FF" w:rsidP="00BC1D34">
            <w:pPr>
              <w:tabs>
                <w:tab w:val="left" w:pos="285"/>
                <w:tab w:val="center" w:pos="849"/>
              </w:tabs>
              <w:spacing w:after="0" w:line="240" w:lineRule="auto"/>
              <w:jc w:val="center"/>
              <w:rPr>
                <w:rFonts w:ascii="Arial" w:hAnsi="Arial" w:cs="Arial"/>
                <w:b/>
                <w:sz w:val="20"/>
                <w:szCs w:val="20"/>
              </w:rPr>
            </w:pPr>
            <w:r w:rsidRPr="00BC1D34">
              <w:rPr>
                <w:rFonts w:ascii="Arial" w:hAnsi="Arial" w:cs="Arial"/>
                <w:b/>
                <w:sz w:val="20"/>
                <w:szCs w:val="20"/>
              </w:rPr>
              <w:t>Длина, п.м.</w:t>
            </w:r>
          </w:p>
        </w:tc>
      </w:tr>
      <w:tr w:rsidR="000A48FF" w:rsidRPr="00BC1D34" w:rsidTr="00BC1D34">
        <w:tc>
          <w:tcPr>
            <w:tcW w:w="1809" w:type="dxa"/>
            <w:vMerge/>
            <w:shd w:val="pct45" w:color="auto" w:fill="auto"/>
          </w:tcPr>
          <w:p w:rsidR="000A48FF" w:rsidRPr="00BC1D34" w:rsidRDefault="000A48FF" w:rsidP="00BC1D34">
            <w:pPr>
              <w:spacing w:after="0" w:line="240" w:lineRule="auto"/>
              <w:jc w:val="center"/>
              <w:rPr>
                <w:rFonts w:ascii="Arial" w:hAnsi="Arial" w:cs="Arial"/>
                <w:b/>
                <w:sz w:val="20"/>
                <w:szCs w:val="20"/>
                <w:lang w:val="en-US"/>
              </w:rPr>
            </w:pPr>
          </w:p>
        </w:tc>
        <w:tc>
          <w:tcPr>
            <w:tcW w:w="1843" w:type="dxa"/>
            <w:vMerge/>
            <w:shd w:val="pct45" w:color="auto" w:fill="auto"/>
          </w:tcPr>
          <w:p w:rsidR="000A48FF" w:rsidRPr="00BC1D34" w:rsidRDefault="000A48FF" w:rsidP="00BC1D34">
            <w:pPr>
              <w:spacing w:after="0" w:line="240" w:lineRule="auto"/>
              <w:jc w:val="center"/>
              <w:rPr>
                <w:rFonts w:ascii="Arial" w:hAnsi="Arial" w:cs="Arial"/>
                <w:b/>
                <w:sz w:val="20"/>
                <w:szCs w:val="20"/>
                <w:lang w:val="en-US"/>
              </w:rPr>
            </w:pPr>
          </w:p>
        </w:tc>
        <w:tc>
          <w:tcPr>
            <w:tcW w:w="1843"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начало</w:t>
            </w:r>
          </w:p>
        </w:tc>
        <w:tc>
          <w:tcPr>
            <w:tcW w:w="2835"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конец</w:t>
            </w:r>
          </w:p>
        </w:tc>
        <w:tc>
          <w:tcPr>
            <w:tcW w:w="1240" w:type="dxa"/>
            <w:vMerge/>
          </w:tcPr>
          <w:p w:rsidR="000A48FF" w:rsidRPr="00BC1D34" w:rsidRDefault="000A48FF" w:rsidP="00BC1D34">
            <w:pPr>
              <w:spacing w:after="0" w:line="240" w:lineRule="auto"/>
              <w:jc w:val="center"/>
              <w:rPr>
                <w:rFonts w:ascii="Arial" w:hAnsi="Arial" w:cs="Arial"/>
                <w:sz w:val="20"/>
                <w:szCs w:val="20"/>
                <w:lang w:val="en-US"/>
              </w:rPr>
            </w:pPr>
          </w:p>
        </w:tc>
      </w:tr>
      <w:tr w:rsidR="000A48FF" w:rsidRPr="00BC1D34" w:rsidTr="00BC1D34">
        <w:tc>
          <w:tcPr>
            <w:tcW w:w="1809" w:type="dxa"/>
            <w:shd w:val="pct2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1</w:t>
            </w:r>
          </w:p>
        </w:tc>
        <w:tc>
          <w:tcPr>
            <w:tcW w:w="1843" w:type="dxa"/>
            <w:shd w:val="pct2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2</w:t>
            </w:r>
          </w:p>
        </w:tc>
        <w:tc>
          <w:tcPr>
            <w:tcW w:w="1843" w:type="dxa"/>
            <w:shd w:val="pct2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3</w:t>
            </w:r>
          </w:p>
        </w:tc>
        <w:tc>
          <w:tcPr>
            <w:tcW w:w="2835" w:type="dxa"/>
            <w:shd w:val="pct2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4</w:t>
            </w:r>
          </w:p>
        </w:tc>
        <w:tc>
          <w:tcPr>
            <w:tcW w:w="1240" w:type="dxa"/>
            <w:shd w:val="pct2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5</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ТК17</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ТК5</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69,0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ТК5</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котельной «8 Марта»</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137,0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ТК5</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ТК15</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181,0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ТК32</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ул.Ипподромная 13</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49,0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ТК20</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ул.8 Марта 38</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43,0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ТК28</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ул.8 Марта 42</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80,0</w:t>
            </w:r>
          </w:p>
        </w:tc>
      </w:tr>
      <w:tr w:rsidR="000A48FF" w:rsidRPr="00BC1D34" w:rsidTr="00BC1D34">
        <w:tc>
          <w:tcPr>
            <w:tcW w:w="9570" w:type="dxa"/>
            <w:gridSpan w:val="5"/>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Котельная «Военкомат»</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ТК28</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ул.Партизанская 1а</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45,0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котельной «Военкомат»</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15,0</w:t>
            </w:r>
          </w:p>
        </w:tc>
      </w:tr>
      <w:tr w:rsidR="000A48FF" w:rsidRPr="00BC1D34" w:rsidTr="00BC1D34">
        <w:tc>
          <w:tcPr>
            <w:tcW w:w="9570" w:type="dxa"/>
            <w:gridSpan w:val="5"/>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Котельная «Дом престарелых»</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котельной «Дом престарелых»</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24,0</w:t>
            </w:r>
          </w:p>
        </w:tc>
      </w:tr>
      <w:tr w:rsidR="000A48FF" w:rsidRPr="00BC1D34" w:rsidTr="00BC1D34">
        <w:tc>
          <w:tcPr>
            <w:tcW w:w="9570" w:type="dxa"/>
            <w:gridSpan w:val="5"/>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Котельная «2 оч. 1 мкр»</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ТК10</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ТК11</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29,0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ТК11</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ТК12</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17,0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ТК11</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1 микрорайона 21</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46,0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ТК15</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1 микрорайона 18</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22,0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ТК15</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1 микрорайона 19</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23,0</w:t>
            </w:r>
          </w:p>
        </w:tc>
      </w:tr>
      <w:tr w:rsidR="000A48FF" w:rsidRPr="00BC1D34" w:rsidTr="00BC1D34">
        <w:tc>
          <w:tcPr>
            <w:tcW w:w="9570" w:type="dxa"/>
            <w:gridSpan w:val="5"/>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Котельная «2 мкр»</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ТУ54</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2 микрорайона 24</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19,5</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от здания на 2 микрорайоне 24</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здания на 2 микрорайоне 25</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80,0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ТУ47а</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2 микрорайона 27</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13,5</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ТУ30*</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2 микрорайона 31</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110,0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ТУ30*</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2 микрорайона 29</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35,3</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ТУ29д</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Детского сада №24</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72,0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ТК46</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2 микрорайона 14</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22,0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ТК19</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ул.Клыкова 146</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15,0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ТК19</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ул.Клыкова 142</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9,3</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ТУ54</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2 микрорайона 24</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19,5</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ТУ47б</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2 микрорайона 26</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12,0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ТК29</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2 микрорайона 29</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322,0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ТК44</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2 микрорайона 22</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110,0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ТК17</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ТК15</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184,5</w:t>
            </w:r>
          </w:p>
        </w:tc>
      </w:tr>
      <w:tr w:rsidR="000A48FF" w:rsidRPr="00BC1D34" w:rsidTr="00BC1D34">
        <w:tc>
          <w:tcPr>
            <w:tcW w:w="9570" w:type="dxa"/>
            <w:gridSpan w:val="5"/>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Котельная «6 мкр»</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ТУ6</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ТК92</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397,5</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СК19</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Детского сада №12</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37,5</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ТУ23*</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6 микрорайона 25</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60,0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ТК13</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130,5</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К5</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306,0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ТК7</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6 микрорайона 2</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15,0</w:t>
            </w:r>
          </w:p>
        </w:tc>
      </w:tr>
      <w:tr w:rsidR="000A48FF" w:rsidRPr="00BC1D34" w:rsidTr="00BC1D34">
        <w:tc>
          <w:tcPr>
            <w:tcW w:w="9570" w:type="dxa"/>
            <w:gridSpan w:val="5"/>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Котельная «60 Гкал/час» и «8 мкр»</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ТК50</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9 микрорайона 1</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106,0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ТК36</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8 микрорайона 14</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42,0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ТК40</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8 микрорайона 10</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ТК42</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8 микрорайона 9</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14,0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ТК46</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8 микрорайона 18</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18,0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ТК46</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8 микрорайона 13</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70,0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ТК27</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ТУ4</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211,0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ТК5</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ТК9</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206,0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ТК7</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8 микрорайона 55</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20,0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ТК7</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8 микрорайона 59</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ТУ22</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ТК23</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158,0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ТК23</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8 микрорайона 52</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20,0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ТК18</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8 микрорайона 34</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ТК16</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до 8 микрорайона 31</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32,0</w:t>
            </w:r>
          </w:p>
        </w:tc>
      </w:tr>
      <w:tr w:rsidR="000A48FF" w:rsidRPr="00BC1D34" w:rsidTr="00BC1D34">
        <w:tc>
          <w:tcPr>
            <w:tcW w:w="1809"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теплопровод</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перекладка</w:t>
            </w:r>
          </w:p>
        </w:tc>
        <w:tc>
          <w:tcPr>
            <w:tcW w:w="184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ТК14</w:t>
            </w:r>
          </w:p>
        </w:tc>
        <w:tc>
          <w:tcPr>
            <w:tcW w:w="283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ТК48</w:t>
            </w:r>
          </w:p>
        </w:tc>
        <w:tc>
          <w:tcPr>
            <w:tcW w:w="124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132,0</w:t>
            </w:r>
          </w:p>
        </w:tc>
      </w:tr>
    </w:tbl>
    <w:p w:rsidR="000A48FF" w:rsidRDefault="000A48FF" w:rsidP="00B56A8D">
      <w:pPr>
        <w:spacing w:after="0"/>
        <w:jc w:val="center"/>
        <w:rPr>
          <w:rFonts w:ascii="Times New Roman" w:hAnsi="Times New Roman"/>
          <w:b/>
          <w:sz w:val="28"/>
          <w:szCs w:val="28"/>
        </w:rPr>
      </w:pPr>
    </w:p>
    <w:p w:rsidR="000A48FF" w:rsidRDefault="000A48FF" w:rsidP="00B56A8D">
      <w:pPr>
        <w:spacing w:after="0"/>
        <w:jc w:val="center"/>
        <w:rPr>
          <w:rFonts w:ascii="Times New Roman" w:hAnsi="Times New Roman"/>
          <w:b/>
          <w:sz w:val="28"/>
          <w:szCs w:val="28"/>
        </w:rPr>
      </w:pPr>
      <w:r>
        <w:rPr>
          <w:rFonts w:ascii="Times New Roman" w:hAnsi="Times New Roman"/>
          <w:b/>
          <w:sz w:val="28"/>
          <w:szCs w:val="28"/>
        </w:rPr>
        <w:t>3. Предложения по строительству тепловых сетей для обеспечения нормативной надежности теплоснабжения</w:t>
      </w:r>
    </w:p>
    <w:p w:rsidR="000A48FF" w:rsidRDefault="000A48FF" w:rsidP="00B56A8D">
      <w:pPr>
        <w:spacing w:after="0"/>
        <w:jc w:val="center"/>
        <w:rPr>
          <w:rFonts w:ascii="Times New Roman" w:hAnsi="Times New Roman"/>
          <w:i/>
          <w:sz w:val="28"/>
          <w:szCs w:val="28"/>
        </w:rPr>
      </w:pPr>
    </w:p>
    <w:p w:rsidR="000A48FF" w:rsidRDefault="000A48FF" w:rsidP="00B56A8D">
      <w:pPr>
        <w:spacing w:after="0"/>
        <w:jc w:val="center"/>
        <w:rPr>
          <w:rFonts w:ascii="Times New Roman" w:hAnsi="Times New Roman"/>
          <w:i/>
          <w:sz w:val="28"/>
          <w:szCs w:val="28"/>
        </w:rPr>
      </w:pPr>
      <w:r>
        <w:rPr>
          <w:rFonts w:ascii="Times New Roman" w:hAnsi="Times New Roman"/>
          <w:i/>
          <w:sz w:val="28"/>
          <w:szCs w:val="28"/>
        </w:rPr>
        <w:t>Предложения по обеспечению нормативной надежности и безопасности теплоснабжения</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В городе Элисте строительство новых тепловых сетей не планируется.</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Так как в системах теплоснабжения более 80 % технологических нарушений возникает в тепловых сетях, то очевидным выводом является вывод о необходимости концентрации усилий теплоснабжающей организации, а именно ОАО «Энергосервис» на обеспечение качественной организации:</w:t>
      </w:r>
    </w:p>
    <w:p w:rsidR="000A48FF" w:rsidRDefault="000A48FF" w:rsidP="00B56A8D">
      <w:pPr>
        <w:spacing w:after="0"/>
        <w:ind w:firstLine="567"/>
        <w:jc w:val="both"/>
        <w:rPr>
          <w:rFonts w:ascii="Times New Roman" w:hAnsi="Times New Roman"/>
          <w:sz w:val="28"/>
          <w:szCs w:val="28"/>
        </w:rPr>
      </w:pPr>
      <w:r>
        <w:rPr>
          <w:rFonts w:ascii="Times New Roman" w:hAnsi="Times New Roman"/>
          <w:sz w:val="28"/>
          <w:szCs w:val="28"/>
        </w:rPr>
        <w:t xml:space="preserve"> - эксплуатации теплопроводов, связанной с внедрением современных методов контроля и диагностики технического состояния теплопроводов, проведения их технического обслуживания, ремонтов и испытаний. При этом особое внимание должно уделяться строгому соответствию установленного регламента на проведение тех или иных операций по обслуживанию фактической их реализации, а также автоматизации технологических процессов эксплуатации, включая защиту теплопроводов от блуждающих токов;</w:t>
      </w:r>
    </w:p>
    <w:p w:rsidR="000A48FF" w:rsidRDefault="000A48FF" w:rsidP="009D5CD6">
      <w:pPr>
        <w:spacing w:after="0"/>
        <w:ind w:firstLine="567"/>
        <w:jc w:val="both"/>
        <w:rPr>
          <w:rFonts w:ascii="Times New Roman" w:hAnsi="Times New Roman"/>
          <w:sz w:val="28"/>
          <w:szCs w:val="28"/>
        </w:rPr>
      </w:pPr>
      <w:r>
        <w:rPr>
          <w:rFonts w:ascii="Times New Roman" w:hAnsi="Times New Roman"/>
          <w:sz w:val="28"/>
          <w:szCs w:val="28"/>
        </w:rPr>
        <w:t xml:space="preserve"> - аварийно-восстановительной службы, ее оснащения и использования. При этом особое внимание должно уделяться внедрению современных методов и технологий замены теплопроводов, повышению квалификации персонала аварийно-восстановительной службы;</w:t>
      </w:r>
    </w:p>
    <w:p w:rsidR="000A48FF" w:rsidRPr="00413143" w:rsidRDefault="000A48FF" w:rsidP="009D5CD6">
      <w:pPr>
        <w:ind w:firstLine="567"/>
        <w:jc w:val="both"/>
        <w:rPr>
          <w:rFonts w:ascii="Times New Roman" w:hAnsi="Times New Roman"/>
          <w:sz w:val="28"/>
          <w:szCs w:val="28"/>
        </w:rPr>
      </w:pPr>
      <w:r>
        <w:rPr>
          <w:rFonts w:ascii="Times New Roman" w:hAnsi="Times New Roman"/>
          <w:sz w:val="28"/>
          <w:szCs w:val="28"/>
        </w:rPr>
        <w:t xml:space="preserve"> - использования аварийного и резервного оборудования, в том числе на источниках теплоты, тепловых сетях и у потребителей.</w:t>
      </w:r>
    </w:p>
    <w:p w:rsidR="000A48FF" w:rsidRDefault="000A48FF">
      <w:pPr>
        <w:rPr>
          <w:rFonts w:ascii="Times New Roman" w:hAnsi="Times New Roman"/>
          <w:sz w:val="28"/>
          <w:szCs w:val="28"/>
        </w:rPr>
      </w:pPr>
      <w:r>
        <w:rPr>
          <w:rFonts w:ascii="Times New Roman" w:hAnsi="Times New Roman"/>
          <w:sz w:val="28"/>
          <w:szCs w:val="28"/>
        </w:rPr>
        <w:br w:type="page"/>
      </w: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r>
        <w:rPr>
          <w:rFonts w:ascii="Times New Roman" w:hAnsi="Times New Roman"/>
          <w:b/>
          <w:sz w:val="32"/>
          <w:szCs w:val="32"/>
        </w:rPr>
        <w:t>ОБОСНОВЫВАЮЩИЕ МАТЕРИАЛЫ</w:t>
      </w:r>
    </w:p>
    <w:p w:rsidR="000A48FF" w:rsidRDefault="000A48FF" w:rsidP="00A41B28">
      <w:pPr>
        <w:spacing w:after="0"/>
        <w:jc w:val="center"/>
        <w:rPr>
          <w:rFonts w:ascii="Times New Roman" w:hAnsi="Times New Roman"/>
          <w:b/>
          <w:sz w:val="32"/>
          <w:szCs w:val="32"/>
        </w:rPr>
      </w:pPr>
      <w:r>
        <w:rPr>
          <w:rFonts w:ascii="Times New Roman" w:hAnsi="Times New Roman"/>
          <w:b/>
          <w:sz w:val="32"/>
          <w:szCs w:val="32"/>
        </w:rPr>
        <w:t>К СХЕМЕ ТЕПЛОСНАБЖЕНИЯ</w:t>
      </w:r>
    </w:p>
    <w:p w:rsidR="000A48FF" w:rsidRDefault="000A48FF" w:rsidP="00A41B28">
      <w:pPr>
        <w:spacing w:after="0"/>
        <w:jc w:val="center"/>
        <w:rPr>
          <w:rFonts w:ascii="Times New Roman" w:hAnsi="Times New Roman"/>
          <w:b/>
          <w:sz w:val="32"/>
          <w:szCs w:val="32"/>
        </w:rPr>
      </w:pPr>
      <w:r>
        <w:rPr>
          <w:rFonts w:ascii="Times New Roman" w:hAnsi="Times New Roman"/>
          <w:b/>
          <w:sz w:val="32"/>
          <w:szCs w:val="32"/>
        </w:rPr>
        <w:t>ГОРОДА ЭЛИСТЫ</w:t>
      </w:r>
    </w:p>
    <w:p w:rsidR="000A48FF" w:rsidRDefault="000A48FF" w:rsidP="00A41B28">
      <w:pPr>
        <w:spacing w:after="0"/>
        <w:jc w:val="center"/>
        <w:rPr>
          <w:rFonts w:ascii="Times New Roman" w:hAnsi="Times New Roman"/>
          <w:b/>
          <w:sz w:val="32"/>
          <w:szCs w:val="32"/>
        </w:rPr>
      </w:pPr>
      <w:r>
        <w:rPr>
          <w:rFonts w:ascii="Times New Roman" w:hAnsi="Times New Roman"/>
          <w:b/>
          <w:sz w:val="32"/>
          <w:szCs w:val="32"/>
        </w:rPr>
        <w:t>НА ПЕРИОД С 2014 ГОДА ДО 2028 ГОДА</w:t>
      </w: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r>
        <w:rPr>
          <w:rFonts w:ascii="Times New Roman" w:hAnsi="Times New Roman"/>
          <w:b/>
          <w:sz w:val="28"/>
          <w:szCs w:val="28"/>
        </w:rPr>
        <w:t>ГЛАВА 6</w:t>
      </w:r>
    </w:p>
    <w:p w:rsidR="000A48FF" w:rsidRDefault="000A48FF" w:rsidP="00A41B28">
      <w:pPr>
        <w:spacing w:after="0"/>
        <w:jc w:val="center"/>
        <w:rPr>
          <w:rFonts w:ascii="Times New Roman" w:hAnsi="Times New Roman"/>
          <w:b/>
          <w:sz w:val="28"/>
          <w:szCs w:val="28"/>
        </w:rPr>
      </w:pPr>
      <w:r>
        <w:rPr>
          <w:rFonts w:ascii="Times New Roman" w:hAnsi="Times New Roman"/>
          <w:b/>
          <w:sz w:val="28"/>
          <w:szCs w:val="28"/>
        </w:rPr>
        <w:t>Перспективные топливные балансы источников тепловой энергии</w:t>
      </w: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pPr>
        <w:rPr>
          <w:rFonts w:ascii="Times New Roman" w:hAnsi="Times New Roman"/>
          <w:sz w:val="28"/>
          <w:szCs w:val="28"/>
        </w:rPr>
      </w:pPr>
      <w:r>
        <w:rPr>
          <w:rFonts w:ascii="Times New Roman" w:hAnsi="Times New Roman"/>
          <w:sz w:val="28"/>
          <w:szCs w:val="28"/>
        </w:rPr>
        <w:br w:type="page"/>
      </w:r>
    </w:p>
    <w:p w:rsidR="000A48FF" w:rsidRDefault="000A48FF" w:rsidP="009F1352">
      <w:pPr>
        <w:spacing w:after="0"/>
        <w:jc w:val="center"/>
        <w:rPr>
          <w:rFonts w:ascii="Times New Roman" w:hAnsi="Times New Roman"/>
          <w:b/>
          <w:sz w:val="28"/>
          <w:szCs w:val="28"/>
        </w:rPr>
      </w:pPr>
      <w:r>
        <w:rPr>
          <w:rFonts w:ascii="Times New Roman" w:hAnsi="Times New Roman"/>
          <w:b/>
          <w:sz w:val="28"/>
          <w:szCs w:val="28"/>
        </w:rPr>
        <w:t>РЕФЕРАТ</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rPr>
        <w:t>Отчет - 7 с.</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rPr>
        <w:t>СХЕМА ТЕПЛОСНАБЖЕНИЯ. ОБОСНОВЫВАЮЩИЕ МАТЕРИАЛЫ К СХЕМЕ ТЕПЛОСНАБЖЕНИЯ, ТЕПЛОСНАБЖАЮЩИЕ ОРГАНИЗАЦИИ, ЕДИНАЯ ТЕПЛОСНАБЖАЮЩАЯ ОРГАНИЗАЦИЯ, ТЕЛПОВЫЕ СЕТИ, ИСТОЧНИКИ ТЕПЛОСНАБЖЕНИЯ, КОТЕЛЬНЫЕ, ТЭЦ, ОБОСНОВАНИЕ ИНВЕСТИЦИЙ</w:t>
      </w:r>
    </w:p>
    <w:p w:rsidR="000A48FF" w:rsidRDefault="000A48FF" w:rsidP="009F1352">
      <w:pPr>
        <w:spacing w:after="0"/>
        <w:ind w:firstLine="567"/>
        <w:jc w:val="both"/>
        <w:rPr>
          <w:rFonts w:ascii="Times New Roman" w:hAnsi="Times New Roman"/>
          <w:sz w:val="28"/>
          <w:szCs w:val="28"/>
        </w:rPr>
      </w:pPr>
      <w:r>
        <w:rPr>
          <w:rFonts w:ascii="Times New Roman" w:hAnsi="Times New Roman"/>
          <w:b/>
          <w:sz w:val="28"/>
          <w:szCs w:val="28"/>
        </w:rPr>
        <w:t>Объект исследования:</w:t>
      </w:r>
      <w:r>
        <w:rPr>
          <w:rFonts w:ascii="Times New Roman" w:hAnsi="Times New Roman"/>
          <w:sz w:val="28"/>
          <w:szCs w:val="28"/>
        </w:rPr>
        <w:t xml:space="preserve"> системы теплоснабжения г.Элисты в границах, определенных Генеральным планом развития до 2026 г., потребители тепловой энергии.</w:t>
      </w:r>
    </w:p>
    <w:p w:rsidR="000A48FF" w:rsidRDefault="000A48FF" w:rsidP="009F1352">
      <w:pPr>
        <w:spacing w:after="0"/>
        <w:ind w:firstLine="567"/>
        <w:jc w:val="both"/>
        <w:rPr>
          <w:rFonts w:ascii="Times New Roman" w:hAnsi="Times New Roman"/>
          <w:sz w:val="28"/>
          <w:szCs w:val="28"/>
        </w:rPr>
      </w:pPr>
      <w:r>
        <w:rPr>
          <w:rFonts w:ascii="Times New Roman" w:hAnsi="Times New Roman"/>
          <w:b/>
          <w:sz w:val="28"/>
          <w:szCs w:val="28"/>
        </w:rPr>
        <w:t>Цель работы:</w:t>
      </w:r>
      <w:r>
        <w:rPr>
          <w:rFonts w:ascii="Times New Roman" w:hAnsi="Times New Roman"/>
          <w:sz w:val="28"/>
          <w:szCs w:val="28"/>
        </w:rPr>
        <w:t xml:space="preserve"> удовлетворение спроса на тепловую энергию (мощность), теплоноситель и обеспечение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внедрении энергосберегающих технологий.</w:t>
      </w:r>
    </w:p>
    <w:p w:rsidR="000A48FF" w:rsidRDefault="000A48FF" w:rsidP="009F1352">
      <w:pPr>
        <w:spacing w:after="0"/>
        <w:ind w:firstLine="567"/>
        <w:jc w:val="both"/>
        <w:rPr>
          <w:rFonts w:ascii="Times New Roman" w:hAnsi="Times New Roman"/>
          <w:sz w:val="28"/>
          <w:szCs w:val="28"/>
        </w:rPr>
      </w:pPr>
      <w:r>
        <w:rPr>
          <w:rFonts w:ascii="Times New Roman" w:hAnsi="Times New Roman"/>
          <w:b/>
          <w:sz w:val="28"/>
          <w:szCs w:val="28"/>
        </w:rPr>
        <w:t>Метод работы:</w:t>
      </w:r>
      <w:r>
        <w:rPr>
          <w:rFonts w:ascii="Times New Roman" w:hAnsi="Times New Roman"/>
          <w:sz w:val="28"/>
          <w:szCs w:val="28"/>
        </w:rPr>
        <w:t xml:space="preserve"> анализ и обобщение представленных исходных данных и документов по развитию города, разработка на их основе глав и разделов обосновывающих материалов к схеме теплоснабжения, в том числе, формирование электронной модели существующих и перспективных систем теплоснабжения города.</w:t>
      </w:r>
    </w:p>
    <w:p w:rsidR="000A48FF" w:rsidRDefault="000A48FF" w:rsidP="009F1352">
      <w:pPr>
        <w:spacing w:after="0"/>
        <w:ind w:firstLine="567"/>
        <w:jc w:val="both"/>
        <w:rPr>
          <w:rFonts w:ascii="Times New Roman" w:hAnsi="Times New Roman"/>
          <w:sz w:val="28"/>
          <w:szCs w:val="28"/>
        </w:rPr>
      </w:pPr>
      <w:r>
        <w:rPr>
          <w:rFonts w:ascii="Times New Roman" w:hAnsi="Times New Roman"/>
          <w:b/>
          <w:sz w:val="28"/>
          <w:szCs w:val="28"/>
        </w:rPr>
        <w:t>Новизна работы:</w:t>
      </w:r>
      <w:r>
        <w:rPr>
          <w:rFonts w:ascii="Times New Roman" w:hAnsi="Times New Roman"/>
          <w:sz w:val="28"/>
          <w:szCs w:val="28"/>
        </w:rPr>
        <w:t xml:space="preserve"> схема теплоснабжения города на перспективу до 2028 г. с разработкой электронной модели разрабатывается впервые, в соответствии с требованиями Постановления Правительства РФ от 22 февраля 2012 года № 154.</w:t>
      </w:r>
    </w:p>
    <w:p w:rsidR="000A48FF" w:rsidRDefault="000A48FF" w:rsidP="009F1352">
      <w:pPr>
        <w:spacing w:after="0"/>
        <w:ind w:firstLine="567"/>
        <w:jc w:val="both"/>
        <w:rPr>
          <w:rFonts w:ascii="Times New Roman" w:hAnsi="Times New Roman"/>
          <w:sz w:val="28"/>
          <w:szCs w:val="28"/>
        </w:rPr>
      </w:pPr>
      <w:r>
        <w:rPr>
          <w:rFonts w:ascii="Times New Roman" w:hAnsi="Times New Roman"/>
          <w:b/>
          <w:sz w:val="28"/>
          <w:szCs w:val="28"/>
        </w:rPr>
        <w:t>Результат работы:</w:t>
      </w:r>
      <w:r>
        <w:rPr>
          <w:rFonts w:ascii="Times New Roman" w:hAnsi="Times New Roman"/>
          <w:sz w:val="28"/>
          <w:szCs w:val="28"/>
        </w:rPr>
        <w:t xml:space="preserve"> обосновывающие материалы к схеме теплоснабжения.</w:t>
      </w:r>
    </w:p>
    <w:p w:rsidR="000A48FF" w:rsidRDefault="000A48FF" w:rsidP="009F1352">
      <w:pPr>
        <w:spacing w:after="0"/>
        <w:ind w:firstLine="567"/>
        <w:jc w:val="both"/>
        <w:rPr>
          <w:rFonts w:ascii="Times New Roman" w:hAnsi="Times New Roman"/>
          <w:sz w:val="28"/>
          <w:szCs w:val="28"/>
        </w:rPr>
      </w:pPr>
      <w:r w:rsidRPr="009E7C14">
        <w:rPr>
          <w:rFonts w:ascii="Times New Roman" w:hAnsi="Times New Roman"/>
          <w:b/>
          <w:sz w:val="28"/>
          <w:szCs w:val="28"/>
        </w:rPr>
        <w:t>Практическое использование</w:t>
      </w:r>
      <w:r>
        <w:rPr>
          <w:rFonts w:ascii="Times New Roman" w:hAnsi="Times New Roman"/>
          <w:sz w:val="28"/>
          <w:szCs w:val="28"/>
        </w:rPr>
        <w:t>: обосновывающие материалы к схеме теплоснабжения предназначены для формирования проекта схемы теплоснабжения, подлежащего утверждению, и использования администрацией и другими структурными подразделениями города Элисты при осуществлении регулируемой деятельности в сфере теплоснабжения.</w:t>
      </w:r>
    </w:p>
    <w:p w:rsidR="000A48FF" w:rsidRDefault="000A48FF" w:rsidP="009F1352">
      <w:pPr>
        <w:spacing w:after="0"/>
        <w:ind w:firstLine="567"/>
        <w:jc w:val="both"/>
        <w:rPr>
          <w:rFonts w:ascii="Times New Roman" w:hAnsi="Times New Roman"/>
          <w:sz w:val="28"/>
          <w:szCs w:val="28"/>
        </w:rPr>
      </w:pPr>
      <w:r>
        <w:rPr>
          <w:rFonts w:ascii="Times New Roman" w:hAnsi="Times New Roman"/>
          <w:b/>
          <w:sz w:val="28"/>
          <w:szCs w:val="28"/>
        </w:rPr>
        <w:t>Значимость работы:</w:t>
      </w:r>
      <w:r>
        <w:rPr>
          <w:rFonts w:ascii="Times New Roman" w:hAnsi="Times New Roman"/>
          <w:sz w:val="28"/>
          <w:szCs w:val="28"/>
        </w:rPr>
        <w:t xml:space="preserve"> оптимальное развитие решений в части теплоснабжения, заложенных в Генеральном плане города, на основе требований Федерального закона от 27.07.2010 № 190-ФЗ «О теплоснабжении» и постановлении Правительства РФ от 22.02.2012 №154 «О требованиях к схемам теплоснабжения, порядку их разработки и утверждения», повышение за счет этого качества снабжения потребителей тепловой энергией, улучшение информационной поддержки принятия решений за счет использования электронной модели.</w:t>
      </w:r>
    </w:p>
    <w:p w:rsidR="000A48FF" w:rsidRDefault="000A48FF" w:rsidP="00127F53">
      <w:pPr>
        <w:ind w:firstLine="567"/>
        <w:jc w:val="both"/>
        <w:rPr>
          <w:rFonts w:ascii="Times New Roman" w:hAnsi="Times New Roman"/>
          <w:sz w:val="28"/>
          <w:szCs w:val="28"/>
        </w:rPr>
      </w:pPr>
      <w:r>
        <w:rPr>
          <w:rFonts w:ascii="Times New Roman" w:hAnsi="Times New Roman"/>
          <w:b/>
          <w:sz w:val="28"/>
          <w:szCs w:val="28"/>
        </w:rPr>
        <w:t>Прогнозные предположения о развитии объекта исследования:</w:t>
      </w:r>
      <w:r>
        <w:rPr>
          <w:rFonts w:ascii="Times New Roman" w:hAnsi="Times New Roman"/>
          <w:sz w:val="28"/>
          <w:szCs w:val="28"/>
        </w:rPr>
        <w:t xml:space="preserve"> эффективное функционирование системы теплоснабжения, ее развития на базе ежегодной актуализации, с учетом правового регулирования в области энергосбережения и повышения энергетической эффективности.</w:t>
      </w:r>
      <w:r>
        <w:rPr>
          <w:rFonts w:ascii="Times New Roman" w:hAnsi="Times New Roman"/>
          <w:sz w:val="28"/>
          <w:szCs w:val="28"/>
        </w:rPr>
        <w:br w:type="page"/>
      </w:r>
    </w:p>
    <w:p w:rsidR="000A48FF" w:rsidRDefault="000A48FF" w:rsidP="00A41B28">
      <w:pPr>
        <w:spacing w:after="0"/>
        <w:jc w:val="center"/>
        <w:rPr>
          <w:rFonts w:ascii="Times New Roman" w:hAnsi="Times New Roman"/>
          <w:b/>
          <w:sz w:val="28"/>
          <w:szCs w:val="28"/>
        </w:rPr>
      </w:pPr>
      <w:r>
        <w:rPr>
          <w:rFonts w:ascii="Times New Roman" w:hAnsi="Times New Roman"/>
          <w:b/>
          <w:sz w:val="28"/>
          <w:szCs w:val="28"/>
        </w:rPr>
        <w:t>ОБОЗНАЧЕНИЯ И СОКРАЩЕНИЯ</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rPr>
        <w:t>В настоящей главе применяются следующие сокращения:</w:t>
      </w:r>
    </w:p>
    <w:p w:rsidR="000A48FF" w:rsidRDefault="000A48FF" w:rsidP="009F1352">
      <w:pPr>
        <w:spacing w:after="0"/>
        <w:ind w:firstLine="567"/>
        <w:jc w:val="both"/>
        <w:rPr>
          <w:rFonts w:ascii="Times New Roman" w:hAnsi="Times New Roman"/>
          <w:sz w:val="28"/>
          <w:szCs w:val="28"/>
        </w:rPr>
      </w:pPr>
    </w:p>
    <w:p w:rsidR="000A48FF" w:rsidRDefault="000A48FF" w:rsidP="009F1352">
      <w:pPr>
        <w:spacing w:after="0"/>
        <w:ind w:firstLine="567"/>
        <w:jc w:val="both"/>
        <w:rPr>
          <w:rFonts w:ascii="Times New Roman" w:hAnsi="Times New Roman"/>
          <w:color w:val="000000"/>
          <w:sz w:val="28"/>
          <w:szCs w:val="28"/>
          <w:shd w:val="clear" w:color="auto" w:fill="FFFFFF"/>
        </w:rPr>
      </w:pPr>
      <w:r>
        <w:rPr>
          <w:rFonts w:ascii="Times New Roman" w:hAnsi="Times New Roman"/>
          <w:sz w:val="28"/>
          <w:szCs w:val="28"/>
        </w:rPr>
        <w:t xml:space="preserve">ГРП – </w:t>
      </w:r>
      <w:r>
        <w:rPr>
          <w:rFonts w:ascii="Times New Roman" w:hAnsi="Times New Roman"/>
          <w:color w:val="000000"/>
          <w:sz w:val="28"/>
          <w:szCs w:val="28"/>
          <w:shd w:val="clear" w:color="auto" w:fill="FFFFFF"/>
        </w:rPr>
        <w:t xml:space="preserve">газорегуляторный </w:t>
      </w:r>
      <w:r w:rsidRPr="00CE1FE9">
        <w:rPr>
          <w:rFonts w:ascii="Times New Roman" w:hAnsi="Times New Roman"/>
          <w:color w:val="000000"/>
          <w:sz w:val="28"/>
          <w:szCs w:val="28"/>
          <w:shd w:val="clear" w:color="auto" w:fill="FFFFFF"/>
        </w:rPr>
        <w:t>пункт</w:t>
      </w:r>
      <w:r>
        <w:rPr>
          <w:rFonts w:ascii="Times New Roman" w:hAnsi="Times New Roman"/>
          <w:color w:val="000000"/>
          <w:sz w:val="28"/>
          <w:szCs w:val="28"/>
          <w:shd w:val="clear" w:color="auto" w:fill="FFFFFF"/>
        </w:rPr>
        <w:t>;</w:t>
      </w:r>
    </w:p>
    <w:p w:rsidR="000A48FF" w:rsidRDefault="000A48FF" w:rsidP="009F1352">
      <w:pPr>
        <w:spacing w:after="0"/>
        <w:ind w:firstLine="567"/>
        <w:jc w:val="both"/>
        <w:rPr>
          <w:rFonts w:ascii="Times New Roman" w:hAnsi="Times New Roman"/>
          <w:bCs/>
          <w:color w:val="000000"/>
          <w:sz w:val="28"/>
          <w:szCs w:val="28"/>
          <w:shd w:val="clear" w:color="auto" w:fill="FFFFFF"/>
        </w:rPr>
      </w:pPr>
      <w:r>
        <w:rPr>
          <w:rFonts w:ascii="Times New Roman" w:hAnsi="Times New Roman"/>
          <w:sz w:val="28"/>
          <w:szCs w:val="28"/>
        </w:rPr>
        <w:t xml:space="preserve">ШРП – </w:t>
      </w:r>
      <w:r>
        <w:rPr>
          <w:rFonts w:ascii="Times New Roman" w:hAnsi="Times New Roman"/>
          <w:bCs/>
          <w:color w:val="000000"/>
          <w:sz w:val="28"/>
          <w:szCs w:val="28"/>
          <w:shd w:val="clear" w:color="auto" w:fill="FFFFFF"/>
        </w:rPr>
        <w:t>ш</w:t>
      </w:r>
      <w:r w:rsidRPr="00CE1FE9">
        <w:rPr>
          <w:rFonts w:ascii="Times New Roman" w:hAnsi="Times New Roman"/>
          <w:bCs/>
          <w:color w:val="000000"/>
          <w:sz w:val="28"/>
          <w:szCs w:val="28"/>
          <w:shd w:val="clear" w:color="auto" w:fill="FFFFFF"/>
        </w:rPr>
        <w:t>кафной</w:t>
      </w:r>
      <w:r>
        <w:rPr>
          <w:rStyle w:val="apple-converted-space"/>
          <w:rFonts w:ascii="Times New Roman" w:hAnsi="Times New Roman"/>
          <w:color w:val="000000"/>
          <w:sz w:val="28"/>
          <w:szCs w:val="28"/>
          <w:shd w:val="clear" w:color="auto" w:fill="FFFFFF"/>
        </w:rPr>
        <w:t xml:space="preserve"> </w:t>
      </w:r>
      <w:r w:rsidRPr="00CE1FE9">
        <w:rPr>
          <w:rFonts w:ascii="Times New Roman" w:hAnsi="Times New Roman"/>
          <w:bCs/>
          <w:color w:val="000000"/>
          <w:sz w:val="28"/>
          <w:szCs w:val="28"/>
          <w:shd w:val="clear" w:color="auto" w:fill="FFFFFF"/>
        </w:rPr>
        <w:t>распределительный</w:t>
      </w:r>
      <w:r>
        <w:rPr>
          <w:rStyle w:val="apple-converted-space"/>
          <w:rFonts w:ascii="Times New Roman" w:hAnsi="Times New Roman"/>
          <w:color w:val="000000"/>
          <w:sz w:val="28"/>
          <w:szCs w:val="28"/>
          <w:shd w:val="clear" w:color="auto" w:fill="FFFFFF"/>
        </w:rPr>
        <w:t xml:space="preserve"> </w:t>
      </w:r>
      <w:r w:rsidRPr="00CE1FE9">
        <w:rPr>
          <w:rFonts w:ascii="Times New Roman" w:hAnsi="Times New Roman"/>
          <w:bCs/>
          <w:color w:val="000000"/>
          <w:sz w:val="28"/>
          <w:szCs w:val="28"/>
          <w:shd w:val="clear" w:color="auto" w:fill="FFFFFF"/>
        </w:rPr>
        <w:t>пункт</w:t>
      </w:r>
      <w:r>
        <w:rPr>
          <w:rFonts w:ascii="Times New Roman" w:hAnsi="Times New Roman"/>
          <w:bCs/>
          <w:color w:val="000000"/>
          <w:sz w:val="28"/>
          <w:szCs w:val="28"/>
          <w:shd w:val="clear" w:color="auto" w:fill="FFFFFF"/>
        </w:rPr>
        <w:t>;</w:t>
      </w:r>
    </w:p>
    <w:p w:rsidR="000A48FF" w:rsidRDefault="000A48FF" w:rsidP="009F1352">
      <w:pPr>
        <w:spacing w:after="0"/>
        <w:ind w:firstLine="567"/>
        <w:jc w:val="both"/>
        <w:rPr>
          <w:rFonts w:ascii="Times New Roman" w:hAnsi="Times New Roman"/>
          <w:sz w:val="28"/>
          <w:szCs w:val="28"/>
        </w:rPr>
      </w:pPr>
      <w:r>
        <w:rPr>
          <w:rFonts w:ascii="Times New Roman" w:hAnsi="Times New Roman"/>
          <w:bCs/>
          <w:color w:val="000000"/>
          <w:sz w:val="28"/>
          <w:szCs w:val="28"/>
          <w:shd w:val="clear" w:color="auto" w:fill="FFFFFF"/>
        </w:rPr>
        <w:t>ОАО – открытое акционерное общество.</w:t>
      </w:r>
    </w:p>
    <w:p w:rsidR="000A48FF" w:rsidRDefault="000A48FF" w:rsidP="009F1352">
      <w:pPr>
        <w:rPr>
          <w:rFonts w:ascii="Times New Roman" w:hAnsi="Times New Roman"/>
          <w:sz w:val="28"/>
          <w:szCs w:val="28"/>
        </w:rPr>
      </w:pPr>
      <w:r>
        <w:rPr>
          <w:rFonts w:ascii="Times New Roman" w:hAnsi="Times New Roman"/>
          <w:sz w:val="28"/>
          <w:szCs w:val="28"/>
        </w:rPr>
        <w:br w:type="page"/>
      </w:r>
    </w:p>
    <w:p w:rsidR="000A48FF" w:rsidRPr="00170F31" w:rsidRDefault="000A48FF" w:rsidP="009F1352">
      <w:pPr>
        <w:spacing w:after="0"/>
        <w:jc w:val="center"/>
        <w:rPr>
          <w:rFonts w:ascii="Times New Roman" w:hAnsi="Times New Roman"/>
          <w:b/>
          <w:sz w:val="28"/>
          <w:szCs w:val="28"/>
        </w:rPr>
      </w:pPr>
      <w:r>
        <w:rPr>
          <w:rFonts w:ascii="Times New Roman" w:hAnsi="Times New Roman"/>
          <w:b/>
          <w:sz w:val="28"/>
          <w:szCs w:val="28"/>
        </w:rPr>
        <w:t>ВВЕДЕНИЕ</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rPr>
        <w:t>Основным видом топлива для производства электрической и тепловой энергии в Элисте является природный газ.</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rPr>
        <w:t>Газоснабжение природным газом охватывает всю территорию города.</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rPr>
        <w:t>По данным филиала ОАО «Газпром газораспределение Элиста» общегодовой расход природного газа в г.Элисте – 151,75 млн.куб.м в год. Уровень газификации природным газом составляет – 99,2 %.население города расходует из этого общего объема – 82,7 млн.куб.м в год (54% от общего объема).</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rPr>
        <w:t>Для промышленности расход газа составляет – 1,25 млн.куб.м в год (0,8% от общего объема). Остальные 67,8 млн.куб.м в год (44,6%) расходуют организации и предприятия инфраструктуры города, предприятия частных предпринимателей и др. В город Элисту природный газ поступает по трубам высокого давления общей протяженностью – 124,65 км.</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rPr>
        <w:t>Потребление природного газа предприятием «Энергосервис» для обеспечения работы котельных составляет в настоящее время 52830,8 тыс.м3.</w:t>
      </w:r>
    </w:p>
    <w:p w:rsidR="000A48FF" w:rsidRDefault="000A48FF" w:rsidP="009F1352">
      <w:pPr>
        <w:rPr>
          <w:rFonts w:ascii="Times New Roman" w:hAnsi="Times New Roman"/>
          <w:sz w:val="28"/>
          <w:szCs w:val="28"/>
        </w:rPr>
      </w:pPr>
    </w:p>
    <w:p w:rsidR="000A48FF" w:rsidRDefault="000A48FF" w:rsidP="009F1352">
      <w:pPr>
        <w:rPr>
          <w:rFonts w:ascii="Times New Roman" w:hAnsi="Times New Roman"/>
          <w:sz w:val="28"/>
          <w:szCs w:val="28"/>
        </w:rPr>
      </w:pPr>
      <w:r>
        <w:rPr>
          <w:rFonts w:ascii="Times New Roman" w:hAnsi="Times New Roman"/>
          <w:sz w:val="28"/>
          <w:szCs w:val="28"/>
        </w:rPr>
        <w:br w:type="page"/>
      </w:r>
    </w:p>
    <w:p w:rsidR="000A48FF" w:rsidRDefault="000A48FF" w:rsidP="00A41B28">
      <w:pPr>
        <w:spacing w:after="0"/>
        <w:jc w:val="center"/>
        <w:rPr>
          <w:rFonts w:ascii="Times New Roman" w:hAnsi="Times New Roman"/>
          <w:b/>
          <w:sz w:val="28"/>
          <w:szCs w:val="28"/>
        </w:rPr>
      </w:pPr>
      <w:r>
        <w:rPr>
          <w:rFonts w:ascii="Times New Roman" w:hAnsi="Times New Roman"/>
          <w:b/>
          <w:sz w:val="28"/>
          <w:szCs w:val="28"/>
        </w:rPr>
        <w:t>1. Решения Генерального плана развития города</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rPr>
        <w:t>В соответствии с «Генеральным планом развития Элисты» расход газа по городу рассчитан из условий полной газификации города природным газом и использования газа для коммунально-бытовых нужд, отопления и вентиляции.</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rPr>
        <w:t>Система газоснабжения города Элисты – двухступенчатая, состоящая из сетей низкого (до 0,005 Мпа) и высокого давления (1 кат. 0,6 – 1,2 Мпа, 2 кат. 0,3 – 0,6 Мпа).</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rPr>
        <w:t>Основной объем газа, поступающий на жизнеобеспечение жилого фонда распределения на эксплуатацию бытовых газовых приборов (36730 – газовые плиты, 11770 – газовые водогрейные колонки, 10394 – отопительные агрегаты горячего водоснабжения, 708 – агрегаты горячего водоподогрева, 4447 – печи на газовом топливе).</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rPr>
        <w:t>Для планируемого увеличения объема использования газа, по обобщенным расчетам, необходимо построить 74 км газопроводов низкого и высокого давления, предусмотрев строительство 3-х ГРП, 30 ШРП. Основной приоритет в развитии газоснабжения города необходимо направить на реконструкцию и замену существующих газопроводов, изношенных на 75 – 80 %. Обоснование точных расчетов необходимо выполнить в проекте схеме газоснабжения города на проектный срок.</w:t>
      </w:r>
    </w:p>
    <w:p w:rsidR="000A48FF" w:rsidRDefault="000A48FF" w:rsidP="009F1352">
      <w:pPr>
        <w:rPr>
          <w:rFonts w:ascii="Times New Roman" w:hAnsi="Times New Roman"/>
          <w:sz w:val="28"/>
          <w:szCs w:val="28"/>
        </w:rPr>
      </w:pPr>
      <w:r>
        <w:rPr>
          <w:rFonts w:ascii="Times New Roman" w:hAnsi="Times New Roman"/>
          <w:sz w:val="28"/>
          <w:szCs w:val="28"/>
        </w:rPr>
        <w:br w:type="page"/>
      </w:r>
    </w:p>
    <w:p w:rsidR="000A48FF" w:rsidRDefault="000A48FF" w:rsidP="009F1352">
      <w:pPr>
        <w:spacing w:after="0"/>
        <w:jc w:val="center"/>
        <w:rPr>
          <w:rFonts w:ascii="Times New Roman" w:hAnsi="Times New Roman"/>
          <w:b/>
          <w:sz w:val="28"/>
          <w:szCs w:val="28"/>
        </w:rPr>
      </w:pPr>
      <w:r>
        <w:rPr>
          <w:rFonts w:ascii="Times New Roman" w:hAnsi="Times New Roman"/>
          <w:b/>
          <w:sz w:val="28"/>
          <w:szCs w:val="28"/>
        </w:rPr>
        <w:t>2. Обоснование расчетов</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rPr>
        <w:t>Для определения потребления газа жилым фондом на теплоснабжение и вентиляцию необходимо воспользоваться формулой:</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lang w:val="en-US"/>
        </w:rPr>
        <w:t>Q</w:t>
      </w:r>
      <w:r w:rsidRPr="00BD7FCD">
        <w:rPr>
          <w:rFonts w:ascii="Times New Roman" w:hAnsi="Times New Roman"/>
          <w:sz w:val="28"/>
          <w:szCs w:val="28"/>
        </w:rPr>
        <w:t>=</w:t>
      </w:r>
      <w:r w:rsidRPr="005D723B">
        <w:rPr>
          <w:rFonts w:ascii="Times New Roman" w:hAnsi="Times New Roman"/>
          <w:sz w:val="28"/>
          <w:szCs w:val="28"/>
        </w:rPr>
        <w:fldChar w:fldCharType="begin"/>
      </w:r>
      <w:r w:rsidRPr="005D723B">
        <w:rPr>
          <w:rFonts w:ascii="Times New Roman" w:hAnsi="Times New Roman"/>
          <w:sz w:val="28"/>
          <w:szCs w:val="28"/>
        </w:rPr>
        <w:instrText xml:space="preserve"> </w:instrText>
      </w:r>
      <w:r w:rsidRPr="00BC1D34">
        <w:rPr>
          <w:rFonts w:ascii="Times New Roman" w:hAnsi="Times New Roman"/>
          <w:sz w:val="28"/>
          <w:szCs w:val="28"/>
          <w:lang w:val="en-US"/>
        </w:rPr>
        <w:instrText>QUOTE</w:instrText>
      </w:r>
      <w:r w:rsidRPr="005D723B">
        <w:rPr>
          <w:rFonts w:ascii="Times New Roman" w:hAnsi="Times New Roman"/>
          <w:sz w:val="28"/>
          <w:szCs w:val="28"/>
        </w:rPr>
        <w:instrText xml:space="preserve"> </w:instrText>
      </w:r>
      <w:r>
        <w:pict>
          <v:shape id="_x0000_i1098" type="#_x0000_t75" style="width:15.75pt;height:12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7137E&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A7137E&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g&lt;/m:t&gt;&lt;/m:r&gt;&lt;/m:e&gt;&lt;m:sub&gt;&lt;m:r&gt;&lt;w:rPr&gt;&lt;w:rFonts w:ascii=&quot;Cambria Math&quot; w:h-ansi=&quot;Cambria Math&quot;/&gt;&lt;wx:font wx:val=&quot;Cambria Math&quot;/&gt;&lt;w:i/&gt;&lt;w:sz w:val=&quot;28&quot;/&gt;&lt;w:sz-cs w:val=&quot;28&quot;/&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5D723B">
        <w:rPr>
          <w:rFonts w:ascii="Times New Roman" w:hAnsi="Times New Roman"/>
          <w:sz w:val="28"/>
          <w:szCs w:val="28"/>
        </w:rPr>
        <w:instrText xml:space="preserve"> </w:instrText>
      </w:r>
      <w:r w:rsidRPr="005D723B">
        <w:rPr>
          <w:rFonts w:ascii="Times New Roman" w:hAnsi="Times New Roman"/>
          <w:sz w:val="28"/>
          <w:szCs w:val="28"/>
        </w:rPr>
        <w:fldChar w:fldCharType="separate"/>
      </w:r>
      <w:r>
        <w:pict>
          <v:shape id="_x0000_i1099" type="#_x0000_t75" style="width:15.75pt;height:12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7137E&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A7137E&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g&lt;/m:t&gt;&lt;/m:r&gt;&lt;/m:e&gt;&lt;m:sub&gt;&lt;m:r&gt;&lt;w:rPr&gt;&lt;w:rFonts w:ascii=&quot;Cambria Math&quot; w:h-ansi=&quot;Cambria Math&quot;/&gt;&lt;wx:font wx:val=&quot;Cambria Math&quot;/&gt;&lt;w:i/&gt;&lt;w:sz w:val=&quot;28&quot;/&gt;&lt;w:sz-cs w:val=&quot;28&quot;/&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5D723B">
        <w:rPr>
          <w:rFonts w:ascii="Times New Roman" w:hAnsi="Times New Roman"/>
          <w:sz w:val="28"/>
          <w:szCs w:val="28"/>
        </w:rPr>
        <w:fldChar w:fldCharType="end"/>
      </w:r>
      <w:r>
        <w:rPr>
          <w:rFonts w:ascii="Times New Roman" w:hAnsi="Times New Roman"/>
          <w:sz w:val="28"/>
          <w:szCs w:val="28"/>
          <w:lang w:val="en-US"/>
        </w:rPr>
        <w:t>VH</w:t>
      </w:r>
      <w:r w:rsidRPr="00BD7FCD">
        <w:rPr>
          <w:rFonts w:ascii="Times New Roman" w:hAnsi="Times New Roman"/>
          <w:sz w:val="28"/>
          <w:szCs w:val="28"/>
        </w:rPr>
        <w:t>(</w:t>
      </w:r>
      <w:r>
        <w:rPr>
          <w:rFonts w:ascii="Times New Roman" w:hAnsi="Times New Roman"/>
          <w:sz w:val="28"/>
          <w:szCs w:val="28"/>
          <w:lang w:val="en-US"/>
        </w:rPr>
        <w:t>t</w:t>
      </w:r>
      <w:r w:rsidRPr="00BD7FCD">
        <w:rPr>
          <w:rFonts w:ascii="Times New Roman" w:hAnsi="Times New Roman"/>
          <w:sz w:val="28"/>
          <w:szCs w:val="28"/>
        </w:rPr>
        <w:t xml:space="preserve"> </w:t>
      </w:r>
      <w:r>
        <w:rPr>
          <w:rFonts w:ascii="Times New Roman" w:hAnsi="Times New Roman"/>
          <w:sz w:val="28"/>
          <w:szCs w:val="28"/>
        </w:rPr>
        <w:t xml:space="preserve">в – </w:t>
      </w:r>
      <w:r>
        <w:rPr>
          <w:rFonts w:ascii="Times New Roman" w:hAnsi="Times New Roman"/>
          <w:sz w:val="28"/>
          <w:szCs w:val="28"/>
          <w:lang w:val="en-US"/>
        </w:rPr>
        <w:t>t</w:t>
      </w:r>
      <w:r w:rsidRPr="00BD7FCD">
        <w:rPr>
          <w:rFonts w:ascii="Times New Roman" w:hAnsi="Times New Roman"/>
          <w:sz w:val="28"/>
          <w:szCs w:val="28"/>
        </w:rPr>
        <w:t xml:space="preserve"> </w:t>
      </w:r>
      <w:r>
        <w:rPr>
          <w:rFonts w:ascii="Times New Roman" w:hAnsi="Times New Roman"/>
          <w:sz w:val="28"/>
          <w:szCs w:val="28"/>
        </w:rPr>
        <w:t xml:space="preserve">н)24 </w:t>
      </w:r>
      <w:r>
        <w:rPr>
          <w:rFonts w:ascii="Times New Roman" w:hAnsi="Times New Roman"/>
          <w:sz w:val="28"/>
          <w:szCs w:val="28"/>
          <w:lang w:val="en-US"/>
        </w:rPr>
        <w:t>n</w:t>
      </w:r>
      <w:r w:rsidRPr="00BD7FCD">
        <w:rPr>
          <w:rFonts w:ascii="Times New Roman" w:hAnsi="Times New Roman"/>
          <w:sz w:val="28"/>
          <w:szCs w:val="28"/>
        </w:rPr>
        <w:t xml:space="preserve"> </w:t>
      </w:r>
      <w:r>
        <w:rPr>
          <w:rFonts w:ascii="Times New Roman" w:hAnsi="Times New Roman"/>
          <w:sz w:val="28"/>
          <w:szCs w:val="28"/>
          <w:lang w:val="en-US"/>
        </w:rPr>
        <w:t>o</w:t>
      </w:r>
      <w:r w:rsidRPr="00BD7FCD">
        <w:rPr>
          <w:rFonts w:ascii="Times New Roman" w:hAnsi="Times New Roman"/>
          <w:sz w:val="28"/>
          <w:szCs w:val="28"/>
        </w:rPr>
        <w:t xml:space="preserve"> (1+</w:t>
      </w:r>
      <w:r>
        <w:rPr>
          <w:rFonts w:ascii="Times New Roman" w:hAnsi="Times New Roman"/>
          <w:sz w:val="28"/>
          <w:szCs w:val="28"/>
          <w:lang w:val="en-US"/>
        </w:rPr>
        <w:t>k</w:t>
      </w:r>
      <w:r w:rsidRPr="00BD7FCD">
        <w:rPr>
          <w:rFonts w:ascii="Times New Roman" w:hAnsi="Times New Roman"/>
          <w:sz w:val="28"/>
          <w:szCs w:val="28"/>
        </w:rPr>
        <w:t xml:space="preserve">) 6 </w:t>
      </w:r>
      <w:r>
        <w:rPr>
          <w:rFonts w:ascii="Times New Roman" w:hAnsi="Times New Roman"/>
          <w:sz w:val="28"/>
          <w:szCs w:val="28"/>
          <w:lang w:val="en-US"/>
        </w:rPr>
        <w:t>z</w:t>
      </w:r>
      <w:r w:rsidRPr="00BD7FCD">
        <w:rPr>
          <w:rFonts w:ascii="Times New Roman" w:hAnsi="Times New Roman"/>
          <w:sz w:val="28"/>
          <w:szCs w:val="28"/>
        </w:rPr>
        <w:t>,</w:t>
      </w:r>
      <w:r>
        <w:rPr>
          <w:rFonts w:ascii="Times New Roman" w:hAnsi="Times New Roman"/>
          <w:sz w:val="28"/>
          <w:szCs w:val="28"/>
        </w:rPr>
        <w:t xml:space="preserve"> где</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lang w:val="en-US"/>
        </w:rPr>
        <w:t>VH</w:t>
      </w:r>
      <w:r>
        <w:rPr>
          <w:rFonts w:ascii="Times New Roman" w:hAnsi="Times New Roman"/>
          <w:sz w:val="28"/>
          <w:szCs w:val="28"/>
        </w:rPr>
        <w:t xml:space="preserve"> – наружный строительный объем жилых зданий без подвалов;</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lang w:val="en-US"/>
        </w:rPr>
        <w:t>t</w:t>
      </w:r>
      <w:r w:rsidRPr="00BD7FCD">
        <w:rPr>
          <w:rFonts w:ascii="Times New Roman" w:hAnsi="Times New Roman"/>
          <w:sz w:val="28"/>
          <w:szCs w:val="28"/>
        </w:rPr>
        <w:t xml:space="preserve"> </w:t>
      </w:r>
      <w:r>
        <w:rPr>
          <w:rFonts w:ascii="Times New Roman" w:hAnsi="Times New Roman"/>
          <w:sz w:val="28"/>
          <w:szCs w:val="28"/>
        </w:rPr>
        <w:t>в – температура внутреннего воздуха для отапливаемых зданий (20 °С);</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lang w:val="en-US"/>
        </w:rPr>
        <w:t>t</w:t>
      </w:r>
      <w:r w:rsidRPr="00BD7FCD">
        <w:rPr>
          <w:rFonts w:ascii="Times New Roman" w:hAnsi="Times New Roman"/>
          <w:sz w:val="28"/>
          <w:szCs w:val="28"/>
        </w:rPr>
        <w:t xml:space="preserve"> </w:t>
      </w:r>
      <w:r>
        <w:rPr>
          <w:rFonts w:ascii="Times New Roman" w:hAnsi="Times New Roman"/>
          <w:sz w:val="28"/>
          <w:szCs w:val="28"/>
        </w:rPr>
        <w:t>н – средняя температура наружного воздуха за отопительный период в сутках по СНиП 23-01-99;</w:t>
      </w:r>
    </w:p>
    <w:p w:rsidR="000A48FF" w:rsidRDefault="000A48FF" w:rsidP="009F1352">
      <w:pPr>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00" type="#_x0000_t75" style="width:15.75pt;height:12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D7756&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0D7756&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g&lt;/m:t&gt;&lt;/m:r&gt;&lt;/m:e&gt;&lt;m:sub&gt;&lt;m:r&gt;&lt;w:rPr&gt;&lt;w:rFonts w:ascii=&quot;Cambria Math&quot; w:h-ansi=&quot;Cambria Math&quot;/&gt;&lt;wx:font wx:val=&quot;Cambria Math&quot;/&gt;&lt;w:i/&gt;&lt;w:sz w:val=&quot;28&quot;/&gt;&lt;w:sz-cs w:val=&quot;28&quot;/&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01" type="#_x0000_t75" style="width:15.75pt;height:12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D7756&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0D7756&quot;&gt;&lt;m:oMathPara&gt;&lt;m:oMath&gt;&lt;m:sSub&gt;&lt;m:sSubPr&gt;&lt;m:ctrlPr&gt;&lt;w:rPr&gt;&lt;w:rFonts w:ascii=&quot;Cambria Math&quot; w:h-ansi=&quot;Cambria Math&quot;/&gt;&lt;wx:font wx:val=&quot;Cambria Math&quot;/&gt;&lt;w:i/&gt;&lt;w:sz w:val=&quot;28&quot;/&gt;&lt;w:sz-cs w:val=&quot;28&quot;/&gt;&lt;w:lang w:val=&quot;EN-US&quot;/&gt;&lt;/w:rPr&gt;&lt;/m:ctrlPr&gt;&lt;/m:sSubPr&gt;&lt;m:e&gt;&lt;m:r&gt;&lt;w:rPr&gt;&lt;w:rFonts w:ascii=&quot;Cambria Math&quot; w:h-ansi=&quot;Cambria Math&quot;/&gt;&lt;wx:font wx:val=&quot;Cambria Math&quot;/&gt;&lt;w:i/&gt;&lt;w:sz w:val=&quot;28&quot;/&gt;&lt;w:sz-cs w:val=&quot;28&quot;/&gt;&lt;w:lang w:val=&quot;EN-US&quot;/&gt;&lt;/w:rPr&gt;&lt;m:t&gt;g&lt;/m:t&gt;&lt;/m:r&gt;&lt;/m:e&gt;&lt;m:sub&gt;&lt;m:r&gt;&lt;w:rPr&gt;&lt;w:rFonts w:ascii=&quot;Cambria Math&quot; w:h-ansi=&quot;Cambria Math&quot;/&gt;&lt;wx:font wx:val=&quot;Cambria Math&quot;/&gt;&lt;w:i/&gt;&lt;w:sz w:val=&quot;28&quot;/&gt;&lt;w:sz-cs w:val=&quot;28&quot;/&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6"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 удельная отопительная характеристика зданий для 4 – 5 эт. (0,3 – 0,4);</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lang w:val="en-US"/>
        </w:rPr>
        <w:t>n</w:t>
      </w:r>
      <w:r w:rsidRPr="00BD7FCD">
        <w:rPr>
          <w:rFonts w:ascii="Times New Roman" w:hAnsi="Times New Roman"/>
          <w:sz w:val="28"/>
          <w:szCs w:val="28"/>
        </w:rPr>
        <w:t xml:space="preserve"> </w:t>
      </w:r>
      <w:r>
        <w:rPr>
          <w:rFonts w:ascii="Times New Roman" w:hAnsi="Times New Roman"/>
          <w:sz w:val="28"/>
          <w:szCs w:val="28"/>
          <w:lang w:val="en-US"/>
        </w:rPr>
        <w:t>o</w:t>
      </w:r>
      <w:r>
        <w:rPr>
          <w:rFonts w:ascii="Times New Roman" w:hAnsi="Times New Roman"/>
          <w:sz w:val="28"/>
          <w:szCs w:val="28"/>
        </w:rPr>
        <w:t xml:space="preserve"> – количество дней отопительного периода;</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lang w:val="en-US"/>
        </w:rPr>
        <w:t>k</w:t>
      </w:r>
      <w:r>
        <w:rPr>
          <w:rFonts w:ascii="Times New Roman" w:hAnsi="Times New Roman"/>
          <w:sz w:val="28"/>
          <w:szCs w:val="28"/>
        </w:rPr>
        <w:t xml:space="preserve"> – коэффициент, учитывающий расход тепла на отопление и вентиляцию жилых зданий ( в среднем -0,22);</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lang w:val="en-US"/>
        </w:rPr>
        <w:t>z</w:t>
      </w:r>
      <w:r>
        <w:rPr>
          <w:rFonts w:ascii="Times New Roman" w:hAnsi="Times New Roman"/>
          <w:sz w:val="28"/>
          <w:szCs w:val="28"/>
        </w:rPr>
        <w:t xml:space="preserve"> – к.п.д. для котельной (равен 0,8- 0,85);</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lang w:val="en-US"/>
        </w:rPr>
        <w:t>Q</w:t>
      </w:r>
      <w:r>
        <w:rPr>
          <w:rFonts w:ascii="Times New Roman" w:hAnsi="Times New Roman"/>
          <w:sz w:val="28"/>
          <w:szCs w:val="28"/>
        </w:rPr>
        <w:t>= 0,4х6798600(20+0,8)24х180(1+0,22):0,8=372600 Гкалл.</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rPr>
        <w:t xml:space="preserve">Теплота сгорания 1 куб.м.газа Ставропольского месторождения </w:t>
      </w:r>
      <w:r>
        <w:rPr>
          <w:rFonts w:ascii="Times New Roman" w:hAnsi="Times New Roman"/>
          <w:sz w:val="28"/>
          <w:szCs w:val="28"/>
          <w:lang w:val="en-US"/>
        </w:rPr>
        <w:t>Q</w:t>
      </w:r>
      <w:r>
        <w:rPr>
          <w:rFonts w:ascii="Times New Roman" w:hAnsi="Times New Roman"/>
          <w:sz w:val="28"/>
          <w:szCs w:val="28"/>
        </w:rPr>
        <w:t>н = 8135 ккал/м куб.</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rPr>
        <w:t>Объем газопотребления для теплоснабжения жилого фонда по расчету составляет:</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lang w:val="en-US"/>
        </w:rPr>
        <w:t>V</w:t>
      </w:r>
      <w:r w:rsidRPr="00A33E93">
        <w:rPr>
          <w:rFonts w:ascii="Times New Roman" w:hAnsi="Times New Roman"/>
          <w:sz w:val="28"/>
          <w:szCs w:val="28"/>
        </w:rPr>
        <w:t>=</w:t>
      </w:r>
      <w:r>
        <w:rPr>
          <w:rFonts w:ascii="Times New Roman" w:hAnsi="Times New Roman"/>
          <w:sz w:val="28"/>
          <w:szCs w:val="28"/>
          <w:lang w:val="en-US"/>
        </w:rPr>
        <w:t>Q</w:t>
      </w:r>
      <w:r>
        <w:rPr>
          <w:rFonts w:ascii="Times New Roman" w:hAnsi="Times New Roman"/>
          <w:sz w:val="28"/>
          <w:szCs w:val="28"/>
        </w:rPr>
        <w:t>:</w:t>
      </w:r>
      <w:r>
        <w:rPr>
          <w:rFonts w:ascii="Times New Roman" w:hAnsi="Times New Roman"/>
          <w:sz w:val="28"/>
          <w:szCs w:val="28"/>
          <w:lang w:val="en-US"/>
        </w:rPr>
        <w:t>Q</w:t>
      </w:r>
      <w:r>
        <w:rPr>
          <w:rFonts w:ascii="Times New Roman" w:hAnsi="Times New Roman"/>
          <w:sz w:val="28"/>
          <w:szCs w:val="28"/>
        </w:rPr>
        <w:t>н</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lang w:val="en-US"/>
        </w:rPr>
        <w:t>V</w:t>
      </w:r>
      <w:r w:rsidRPr="00A33E93">
        <w:rPr>
          <w:rFonts w:ascii="Times New Roman" w:hAnsi="Times New Roman"/>
          <w:sz w:val="28"/>
          <w:szCs w:val="28"/>
        </w:rPr>
        <w:t>=</w:t>
      </w:r>
      <w:r>
        <w:rPr>
          <w:rFonts w:ascii="Times New Roman" w:hAnsi="Times New Roman"/>
          <w:sz w:val="28"/>
          <w:szCs w:val="28"/>
        </w:rPr>
        <w:t>372600000000:8135=45,7 млн.м.куб.</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rPr>
        <w:t>52,8 млн.м.куб. газа всего с возмещением 15 % теплопотерь.</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rPr>
        <w:t>Из расчета следует, что остальной объем – 29,9 млн.м.куб газа жители города используют на хозяйственно-бытовые нужды.</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rPr>
        <w:t>Доля потребления газа промышленными предприятиями составляет незначительную часть от общего объема и составляет – 0,8 %.</w:t>
      </w:r>
    </w:p>
    <w:p w:rsidR="000A48FF" w:rsidRDefault="000A48FF" w:rsidP="009F1352">
      <w:pPr>
        <w:spacing w:after="0"/>
        <w:ind w:firstLine="567"/>
        <w:jc w:val="both"/>
        <w:rPr>
          <w:rFonts w:ascii="Times New Roman" w:hAnsi="Times New Roman"/>
          <w:sz w:val="28"/>
          <w:szCs w:val="28"/>
        </w:rPr>
      </w:pPr>
      <w:r>
        <w:rPr>
          <w:rFonts w:ascii="Times New Roman" w:hAnsi="Times New Roman"/>
          <w:sz w:val="28"/>
          <w:szCs w:val="28"/>
        </w:rPr>
        <w:t>На расчетный срок жилой фонд города определен проектом общей площадью – 3348,6 тыс.м.кв. Увеличение площади намечается за счет нового строительства на 1082,6 тыс.м.кв. по сравнению с 2007 г. (2266 тыс.кв.м.). Применив расчетную формулу газопотребления, для объема жилого фонда, планируемого на расчетный срок, можно определить необходимый объем газа, который равен 22,8 млн.м.куб. Объем газопотребления всего жилого фонда города для теплоснабжения к расчетному сроку необходимо довести до 75,3 млн.м.куб. Общий объем газопотребления города к расчетному периоду предположительно должен достичь – 175 млн.м.куб.</w:t>
      </w:r>
    </w:p>
    <w:p w:rsidR="000A48FF" w:rsidRDefault="000A48FF">
      <w:pPr>
        <w:rPr>
          <w:rFonts w:ascii="Times New Roman" w:hAnsi="Times New Roman"/>
          <w:sz w:val="28"/>
          <w:szCs w:val="28"/>
        </w:rPr>
      </w:pPr>
      <w:r>
        <w:rPr>
          <w:rFonts w:ascii="Times New Roman" w:hAnsi="Times New Roman"/>
          <w:sz w:val="28"/>
          <w:szCs w:val="28"/>
        </w:rPr>
        <w:br w:type="page"/>
      </w: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32"/>
          <w:szCs w:val="32"/>
        </w:rPr>
      </w:pPr>
      <w:r>
        <w:rPr>
          <w:rFonts w:ascii="Times New Roman" w:hAnsi="Times New Roman"/>
          <w:b/>
          <w:sz w:val="32"/>
          <w:szCs w:val="32"/>
        </w:rPr>
        <w:t>ОБОСНОВЫВАЮЩИЕ МАТЕРИАЛЫ</w:t>
      </w:r>
    </w:p>
    <w:p w:rsidR="000A48FF" w:rsidRDefault="000A48FF" w:rsidP="00A41B28">
      <w:pPr>
        <w:spacing w:after="0"/>
        <w:jc w:val="center"/>
        <w:rPr>
          <w:rFonts w:ascii="Times New Roman" w:hAnsi="Times New Roman"/>
          <w:b/>
          <w:sz w:val="32"/>
          <w:szCs w:val="32"/>
        </w:rPr>
      </w:pPr>
      <w:r>
        <w:rPr>
          <w:rFonts w:ascii="Times New Roman" w:hAnsi="Times New Roman"/>
          <w:b/>
          <w:sz w:val="32"/>
          <w:szCs w:val="32"/>
        </w:rPr>
        <w:t>К СХЕМЕ ТЕПЛОСНАБЖЕНИЯ</w:t>
      </w:r>
    </w:p>
    <w:p w:rsidR="000A48FF" w:rsidRDefault="000A48FF" w:rsidP="00A41B28">
      <w:pPr>
        <w:spacing w:after="0"/>
        <w:jc w:val="center"/>
        <w:rPr>
          <w:rFonts w:ascii="Times New Roman" w:hAnsi="Times New Roman"/>
          <w:b/>
          <w:sz w:val="32"/>
          <w:szCs w:val="32"/>
        </w:rPr>
      </w:pPr>
      <w:r>
        <w:rPr>
          <w:rFonts w:ascii="Times New Roman" w:hAnsi="Times New Roman"/>
          <w:b/>
          <w:sz w:val="32"/>
          <w:szCs w:val="32"/>
        </w:rPr>
        <w:t>ГОРОДА ЭЛИСТЫ</w:t>
      </w:r>
    </w:p>
    <w:p w:rsidR="000A48FF" w:rsidRDefault="000A48FF" w:rsidP="00A41B28">
      <w:pPr>
        <w:spacing w:after="0"/>
        <w:jc w:val="center"/>
        <w:rPr>
          <w:rFonts w:ascii="Times New Roman" w:hAnsi="Times New Roman"/>
          <w:b/>
          <w:sz w:val="32"/>
          <w:szCs w:val="32"/>
        </w:rPr>
      </w:pPr>
      <w:r>
        <w:rPr>
          <w:rFonts w:ascii="Times New Roman" w:hAnsi="Times New Roman"/>
          <w:b/>
          <w:sz w:val="32"/>
          <w:szCs w:val="32"/>
        </w:rPr>
        <w:t>НА ПЕРИОД С 2014 ГОДА ДО 2028 ГОДА</w:t>
      </w:r>
    </w:p>
    <w:p w:rsidR="000A48FF" w:rsidRDefault="000A48FF" w:rsidP="00A41B28">
      <w:pPr>
        <w:spacing w:after="0"/>
        <w:jc w:val="center"/>
        <w:rPr>
          <w:rFonts w:ascii="Times New Roman" w:hAnsi="Times New Roman"/>
          <w:b/>
          <w:sz w:val="32"/>
          <w:szCs w:val="32"/>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r>
        <w:rPr>
          <w:rFonts w:ascii="Times New Roman" w:hAnsi="Times New Roman"/>
          <w:b/>
          <w:sz w:val="28"/>
          <w:szCs w:val="28"/>
        </w:rPr>
        <w:t>ГЛАВА 7</w:t>
      </w:r>
    </w:p>
    <w:p w:rsidR="000A48FF" w:rsidRDefault="000A48FF" w:rsidP="00A41B28">
      <w:pPr>
        <w:spacing w:after="0"/>
        <w:jc w:val="center"/>
        <w:rPr>
          <w:rFonts w:ascii="Times New Roman" w:hAnsi="Times New Roman"/>
          <w:b/>
          <w:sz w:val="28"/>
          <w:szCs w:val="28"/>
        </w:rPr>
      </w:pPr>
      <w:r>
        <w:rPr>
          <w:rFonts w:ascii="Times New Roman" w:hAnsi="Times New Roman"/>
          <w:b/>
          <w:sz w:val="28"/>
          <w:szCs w:val="28"/>
        </w:rPr>
        <w:t>Оценка надежности теплоснабжения</w:t>
      </w: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rsidP="00A41B28">
      <w:pPr>
        <w:spacing w:after="0"/>
        <w:jc w:val="center"/>
        <w:rPr>
          <w:rFonts w:ascii="Times New Roman" w:hAnsi="Times New Roman"/>
          <w:b/>
          <w:sz w:val="28"/>
          <w:szCs w:val="28"/>
        </w:rPr>
      </w:pPr>
    </w:p>
    <w:p w:rsidR="000A48FF" w:rsidRDefault="000A48FF">
      <w:pPr>
        <w:rPr>
          <w:rFonts w:ascii="Times New Roman" w:hAnsi="Times New Roman"/>
          <w:sz w:val="28"/>
          <w:szCs w:val="28"/>
        </w:rPr>
      </w:pPr>
      <w:r>
        <w:rPr>
          <w:rFonts w:ascii="Times New Roman" w:hAnsi="Times New Roman"/>
          <w:sz w:val="28"/>
          <w:szCs w:val="28"/>
        </w:rPr>
        <w:br w:type="page"/>
      </w:r>
    </w:p>
    <w:p w:rsidR="000A48FF" w:rsidRDefault="000A48FF" w:rsidP="00D9693E">
      <w:pPr>
        <w:spacing w:after="0"/>
        <w:jc w:val="center"/>
        <w:rPr>
          <w:rFonts w:ascii="Times New Roman" w:hAnsi="Times New Roman"/>
          <w:b/>
          <w:sz w:val="28"/>
          <w:szCs w:val="28"/>
        </w:rPr>
      </w:pPr>
      <w:r>
        <w:rPr>
          <w:rFonts w:ascii="Times New Roman" w:hAnsi="Times New Roman"/>
          <w:b/>
          <w:sz w:val="28"/>
          <w:szCs w:val="28"/>
        </w:rPr>
        <w:t>РЕФЕРАТ</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Отчет - 29 с., 3 табл.</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СХЕМА ТЕПЛОСНАБЖЕНИЯ. ОБОСНОВЫВАЮЩИЕ МАТЕРИАЛЫ К СХЕМЕ ТЕПЛОСНАБЖЕНИЯ, ТЕПЛОСНАБЖАЮЩИЕ ОРГАНИЗАЦИИ, ЕДИНАЯ ТЕПЛОСНАБЖАЮЩАЯ ОРГАНИЗАЦИЯ, ТЕЛПОВЫЕ СЕТИ, ИСТОЧНИКИ ТЕПЛОСНАБЖЕНИЯ, КОТЕЛЬНЫЕ, ТЭЦ, ОБОСНОВАНИЕ ИНВЕСТИЦИЙ</w:t>
      </w:r>
    </w:p>
    <w:p w:rsidR="000A48FF" w:rsidRDefault="000A48FF" w:rsidP="00D9693E">
      <w:pPr>
        <w:spacing w:after="0"/>
        <w:ind w:firstLine="567"/>
        <w:jc w:val="both"/>
        <w:rPr>
          <w:rFonts w:ascii="Times New Roman" w:hAnsi="Times New Roman"/>
          <w:sz w:val="28"/>
          <w:szCs w:val="28"/>
        </w:rPr>
      </w:pPr>
      <w:r>
        <w:rPr>
          <w:rFonts w:ascii="Times New Roman" w:hAnsi="Times New Roman"/>
          <w:b/>
          <w:sz w:val="28"/>
          <w:szCs w:val="28"/>
        </w:rPr>
        <w:t>Объект исследования:</w:t>
      </w:r>
      <w:r>
        <w:rPr>
          <w:rFonts w:ascii="Times New Roman" w:hAnsi="Times New Roman"/>
          <w:sz w:val="28"/>
          <w:szCs w:val="28"/>
        </w:rPr>
        <w:t xml:space="preserve"> системы теплоснабжения г.Элисты в границах, определенных Генеральным планом развития до 2026 г., потребители тепловой энергии.</w:t>
      </w:r>
    </w:p>
    <w:p w:rsidR="000A48FF" w:rsidRDefault="000A48FF" w:rsidP="00D9693E">
      <w:pPr>
        <w:spacing w:after="0"/>
        <w:ind w:firstLine="567"/>
        <w:jc w:val="both"/>
        <w:rPr>
          <w:rFonts w:ascii="Times New Roman" w:hAnsi="Times New Roman"/>
          <w:sz w:val="28"/>
          <w:szCs w:val="28"/>
        </w:rPr>
      </w:pPr>
      <w:r>
        <w:rPr>
          <w:rFonts w:ascii="Times New Roman" w:hAnsi="Times New Roman"/>
          <w:b/>
          <w:sz w:val="28"/>
          <w:szCs w:val="28"/>
        </w:rPr>
        <w:t>Цель работы:</w:t>
      </w:r>
      <w:r>
        <w:rPr>
          <w:rFonts w:ascii="Times New Roman" w:hAnsi="Times New Roman"/>
          <w:sz w:val="28"/>
          <w:szCs w:val="28"/>
        </w:rPr>
        <w:t xml:space="preserve"> удовлетворение спроса на тепловую энергию (мощность), теплоноситель и обеспечение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внедрении энергосберегающих технологий.</w:t>
      </w:r>
    </w:p>
    <w:p w:rsidR="000A48FF" w:rsidRDefault="000A48FF" w:rsidP="00D9693E">
      <w:pPr>
        <w:spacing w:after="0"/>
        <w:ind w:firstLine="567"/>
        <w:jc w:val="both"/>
        <w:rPr>
          <w:rFonts w:ascii="Times New Roman" w:hAnsi="Times New Roman"/>
          <w:sz w:val="28"/>
          <w:szCs w:val="28"/>
        </w:rPr>
      </w:pPr>
      <w:r>
        <w:rPr>
          <w:rFonts w:ascii="Times New Roman" w:hAnsi="Times New Roman"/>
          <w:b/>
          <w:sz w:val="28"/>
          <w:szCs w:val="28"/>
        </w:rPr>
        <w:t>Метод работы:</w:t>
      </w:r>
      <w:r>
        <w:rPr>
          <w:rFonts w:ascii="Times New Roman" w:hAnsi="Times New Roman"/>
          <w:sz w:val="28"/>
          <w:szCs w:val="28"/>
        </w:rPr>
        <w:t xml:space="preserve"> анализ и обобщение представленных исходных данных и документов по развитию города, разработка на их основе глав и разделов обосновывающих материалов к схеме теплоснабжения, в том числе, формирование электронной модели существующих и перспективных систем теплоснабжения города.</w:t>
      </w:r>
    </w:p>
    <w:p w:rsidR="000A48FF" w:rsidRDefault="000A48FF" w:rsidP="00D9693E">
      <w:pPr>
        <w:spacing w:after="0"/>
        <w:ind w:firstLine="567"/>
        <w:jc w:val="both"/>
        <w:rPr>
          <w:rFonts w:ascii="Times New Roman" w:hAnsi="Times New Roman"/>
          <w:sz w:val="28"/>
          <w:szCs w:val="28"/>
        </w:rPr>
      </w:pPr>
      <w:r>
        <w:rPr>
          <w:rFonts w:ascii="Times New Roman" w:hAnsi="Times New Roman"/>
          <w:b/>
          <w:sz w:val="28"/>
          <w:szCs w:val="28"/>
        </w:rPr>
        <w:t>Новизна работы:</w:t>
      </w:r>
      <w:r>
        <w:rPr>
          <w:rFonts w:ascii="Times New Roman" w:hAnsi="Times New Roman"/>
          <w:sz w:val="28"/>
          <w:szCs w:val="28"/>
        </w:rPr>
        <w:t xml:space="preserve"> схема теплоснабжения города на перспективу до 2028 г. с разработкой электронной модели разрабатывается впервые, в соответствии с требованиями Постановления Правительства РФ от 22 февраля 2012 года № 154.</w:t>
      </w:r>
    </w:p>
    <w:p w:rsidR="000A48FF" w:rsidRDefault="000A48FF" w:rsidP="00D9693E">
      <w:pPr>
        <w:spacing w:after="0"/>
        <w:ind w:firstLine="567"/>
        <w:jc w:val="both"/>
        <w:rPr>
          <w:rFonts w:ascii="Times New Roman" w:hAnsi="Times New Roman"/>
          <w:sz w:val="28"/>
          <w:szCs w:val="28"/>
        </w:rPr>
      </w:pPr>
      <w:r>
        <w:rPr>
          <w:rFonts w:ascii="Times New Roman" w:hAnsi="Times New Roman"/>
          <w:b/>
          <w:sz w:val="28"/>
          <w:szCs w:val="28"/>
        </w:rPr>
        <w:t>Результат работы:</w:t>
      </w:r>
      <w:r>
        <w:rPr>
          <w:rFonts w:ascii="Times New Roman" w:hAnsi="Times New Roman"/>
          <w:sz w:val="28"/>
          <w:szCs w:val="28"/>
        </w:rPr>
        <w:t xml:space="preserve"> обосновывающие материалы к схеме теплоснабжения.</w:t>
      </w:r>
    </w:p>
    <w:p w:rsidR="000A48FF" w:rsidRDefault="000A48FF" w:rsidP="00D9693E">
      <w:pPr>
        <w:spacing w:after="0"/>
        <w:ind w:firstLine="567"/>
        <w:jc w:val="both"/>
        <w:rPr>
          <w:rFonts w:ascii="Times New Roman" w:hAnsi="Times New Roman"/>
          <w:sz w:val="28"/>
          <w:szCs w:val="28"/>
        </w:rPr>
      </w:pPr>
      <w:r w:rsidRPr="009E7C14">
        <w:rPr>
          <w:rFonts w:ascii="Times New Roman" w:hAnsi="Times New Roman"/>
          <w:b/>
          <w:sz w:val="28"/>
          <w:szCs w:val="28"/>
        </w:rPr>
        <w:t>Практическое использование</w:t>
      </w:r>
      <w:r>
        <w:rPr>
          <w:rFonts w:ascii="Times New Roman" w:hAnsi="Times New Roman"/>
          <w:sz w:val="28"/>
          <w:szCs w:val="28"/>
        </w:rPr>
        <w:t>: обосновывающие материалы к схеме теплоснабжения предназначены для формирования проекта схемы теплоснабжения, подлежащего утверждению, и использования администрацией и другими структурными подразделениями города Элисты при осуществлении регулируемой деятельности в сфере теплоснабжения.</w:t>
      </w:r>
    </w:p>
    <w:p w:rsidR="000A48FF" w:rsidRDefault="000A48FF" w:rsidP="00D9693E">
      <w:pPr>
        <w:spacing w:after="0"/>
        <w:ind w:firstLine="567"/>
        <w:jc w:val="both"/>
        <w:rPr>
          <w:rFonts w:ascii="Times New Roman" w:hAnsi="Times New Roman"/>
          <w:sz w:val="28"/>
          <w:szCs w:val="28"/>
        </w:rPr>
      </w:pPr>
      <w:r>
        <w:rPr>
          <w:rFonts w:ascii="Times New Roman" w:hAnsi="Times New Roman"/>
          <w:b/>
          <w:sz w:val="28"/>
          <w:szCs w:val="28"/>
        </w:rPr>
        <w:t>Значимость работы:</w:t>
      </w:r>
      <w:r>
        <w:rPr>
          <w:rFonts w:ascii="Times New Roman" w:hAnsi="Times New Roman"/>
          <w:sz w:val="28"/>
          <w:szCs w:val="28"/>
        </w:rPr>
        <w:t xml:space="preserve"> оптимальное развитие решений в части теплоснабжения, заложенных в Генеральном плане города, на основе требований Федерального закона от 27.07.2010 № 190-ФЗ «О теплоснабжении» и постановлении Правительства РФ от 22.02.2012 №154 «О требованиях к схемам теплоснабжения, порядку их разработки и утверждения», повышение за счет этого качества снабжения потребителей тепловой энергией, улучшение информационной поддержки принятия решений за счет использования электронной модели.</w:t>
      </w:r>
    </w:p>
    <w:p w:rsidR="000A48FF" w:rsidRDefault="000A48FF" w:rsidP="00853103">
      <w:pPr>
        <w:ind w:firstLine="567"/>
        <w:jc w:val="center"/>
        <w:rPr>
          <w:rFonts w:ascii="Times New Roman" w:hAnsi="Times New Roman"/>
          <w:b/>
          <w:sz w:val="28"/>
          <w:szCs w:val="28"/>
        </w:rPr>
      </w:pPr>
      <w:r>
        <w:rPr>
          <w:rFonts w:ascii="Times New Roman" w:hAnsi="Times New Roman"/>
          <w:b/>
          <w:sz w:val="28"/>
          <w:szCs w:val="28"/>
        </w:rPr>
        <w:t>Прогнозные предположения о развитии объекта исследования:</w:t>
      </w:r>
      <w:r>
        <w:rPr>
          <w:rFonts w:ascii="Times New Roman" w:hAnsi="Times New Roman"/>
          <w:sz w:val="28"/>
          <w:szCs w:val="28"/>
        </w:rPr>
        <w:t xml:space="preserve"> эффективное функционирование системы теплоснабжения, ее развития на базе ежегодной актуализации, с учетом правового регулирования в области энергосбережения и повышения энергетической эффективности.</w:t>
      </w:r>
      <w:r>
        <w:rPr>
          <w:rFonts w:ascii="Times New Roman" w:hAnsi="Times New Roman"/>
          <w:sz w:val="28"/>
          <w:szCs w:val="28"/>
        </w:rPr>
        <w:br w:type="page"/>
      </w:r>
      <w:r>
        <w:rPr>
          <w:rFonts w:ascii="Times New Roman" w:hAnsi="Times New Roman"/>
          <w:b/>
          <w:sz w:val="28"/>
          <w:szCs w:val="28"/>
        </w:rPr>
        <w:t>ОПРЕДЕЛЕНИЯ</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В настоящей работе в соответствии с проектом приказа Министра регионального развития РФ «Об утверждении методических указаний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используются следующие термины 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060"/>
      </w:tblGrid>
      <w:tr w:rsidR="000A48FF" w:rsidRPr="00BC1D34" w:rsidTr="00BC1D34">
        <w:tc>
          <w:tcPr>
            <w:tcW w:w="3510" w:type="dxa"/>
          </w:tcPr>
          <w:p w:rsidR="000A48FF" w:rsidRPr="00BC1D34" w:rsidRDefault="000A48FF" w:rsidP="00BC1D34">
            <w:pPr>
              <w:spacing w:after="0" w:line="240" w:lineRule="auto"/>
              <w:jc w:val="center"/>
              <w:rPr>
                <w:rFonts w:ascii="Times New Roman" w:hAnsi="Times New Roman"/>
                <w:sz w:val="28"/>
                <w:szCs w:val="28"/>
              </w:rPr>
            </w:pPr>
            <w:r w:rsidRPr="00BC1D34">
              <w:rPr>
                <w:rFonts w:ascii="Times New Roman" w:hAnsi="Times New Roman"/>
                <w:sz w:val="28"/>
                <w:szCs w:val="28"/>
              </w:rPr>
              <w:t>Термины</w:t>
            </w:r>
          </w:p>
        </w:tc>
        <w:tc>
          <w:tcPr>
            <w:tcW w:w="6061" w:type="dxa"/>
          </w:tcPr>
          <w:p w:rsidR="000A48FF" w:rsidRPr="00BC1D34" w:rsidRDefault="000A48FF" w:rsidP="00BC1D34">
            <w:pPr>
              <w:spacing w:after="0" w:line="240" w:lineRule="auto"/>
              <w:jc w:val="center"/>
              <w:rPr>
                <w:rFonts w:ascii="Times New Roman" w:hAnsi="Times New Roman"/>
                <w:sz w:val="28"/>
                <w:szCs w:val="28"/>
              </w:rPr>
            </w:pPr>
            <w:r w:rsidRPr="00BC1D34">
              <w:rPr>
                <w:rFonts w:ascii="Times New Roman" w:hAnsi="Times New Roman"/>
                <w:sz w:val="28"/>
                <w:szCs w:val="28"/>
              </w:rPr>
              <w:t>Определения</w:t>
            </w:r>
          </w:p>
        </w:tc>
      </w:tr>
      <w:tr w:rsidR="000A48FF" w:rsidRPr="00BC1D34" w:rsidTr="00BC1D34">
        <w:tc>
          <w:tcPr>
            <w:tcW w:w="3510" w:type="dxa"/>
          </w:tcPr>
          <w:p w:rsidR="000A48FF" w:rsidRPr="00BC1D34" w:rsidRDefault="000A48FF" w:rsidP="00BC1D34">
            <w:pPr>
              <w:spacing w:after="0" w:line="240" w:lineRule="auto"/>
              <w:jc w:val="both"/>
              <w:rPr>
                <w:rFonts w:ascii="Times New Roman" w:hAnsi="Times New Roman"/>
                <w:sz w:val="28"/>
                <w:szCs w:val="28"/>
              </w:rPr>
            </w:pPr>
            <w:r w:rsidRPr="00BC1D34">
              <w:rPr>
                <w:rFonts w:ascii="Times New Roman" w:hAnsi="Times New Roman"/>
                <w:sz w:val="28"/>
                <w:szCs w:val="28"/>
              </w:rPr>
              <w:t>Показатель, определяемый числом нарушений в подаче тепловой энергии</w:t>
            </w:r>
          </w:p>
        </w:tc>
        <w:tc>
          <w:tcPr>
            <w:tcW w:w="6061" w:type="dxa"/>
          </w:tcPr>
          <w:p w:rsidR="000A48FF" w:rsidRPr="00BC1D34" w:rsidRDefault="000A48FF" w:rsidP="00BC1D34">
            <w:pPr>
              <w:spacing w:after="0" w:line="240" w:lineRule="auto"/>
              <w:jc w:val="both"/>
              <w:rPr>
                <w:rFonts w:ascii="Times New Roman" w:hAnsi="Times New Roman"/>
                <w:sz w:val="28"/>
                <w:szCs w:val="28"/>
              </w:rPr>
            </w:pPr>
            <w:r w:rsidRPr="00BC1D34">
              <w:rPr>
                <w:rFonts w:ascii="Times New Roman" w:hAnsi="Times New Roman"/>
                <w:sz w:val="28"/>
                <w:szCs w:val="28"/>
              </w:rPr>
              <w:t>Показатель уровня надежности, определяемый числом нарушений в подаче тепловой энергии за отопительный период в расчете на единицу объема тепловой мощности и длины тепловой сети регулируемой организации</w:t>
            </w:r>
          </w:p>
        </w:tc>
      </w:tr>
      <w:tr w:rsidR="000A48FF" w:rsidRPr="00BC1D34" w:rsidTr="00BC1D34">
        <w:tc>
          <w:tcPr>
            <w:tcW w:w="3510" w:type="dxa"/>
          </w:tcPr>
          <w:p w:rsidR="000A48FF" w:rsidRPr="00BC1D34" w:rsidRDefault="000A48FF" w:rsidP="00BC1D34">
            <w:pPr>
              <w:spacing w:after="0" w:line="240" w:lineRule="auto"/>
              <w:jc w:val="both"/>
              <w:rPr>
                <w:rFonts w:ascii="Times New Roman" w:hAnsi="Times New Roman"/>
                <w:sz w:val="28"/>
                <w:szCs w:val="28"/>
              </w:rPr>
            </w:pPr>
            <w:r w:rsidRPr="00BC1D34">
              <w:rPr>
                <w:rFonts w:ascii="Times New Roman" w:hAnsi="Times New Roman"/>
                <w:sz w:val="28"/>
                <w:szCs w:val="28"/>
              </w:rPr>
              <w:t>Показатель, определяемый приведенной продолжительностью прекращений подачи тепловой энергии</w:t>
            </w:r>
          </w:p>
        </w:tc>
        <w:tc>
          <w:tcPr>
            <w:tcW w:w="6061" w:type="dxa"/>
          </w:tcPr>
          <w:p w:rsidR="000A48FF" w:rsidRPr="00BC1D34" w:rsidRDefault="000A48FF" w:rsidP="00BC1D34">
            <w:pPr>
              <w:spacing w:after="0" w:line="240" w:lineRule="auto"/>
              <w:jc w:val="both"/>
              <w:rPr>
                <w:rFonts w:ascii="Times New Roman" w:hAnsi="Times New Roman"/>
                <w:sz w:val="28"/>
                <w:szCs w:val="28"/>
              </w:rPr>
            </w:pPr>
            <w:r w:rsidRPr="00BC1D34">
              <w:rPr>
                <w:rFonts w:ascii="Times New Roman" w:hAnsi="Times New Roman"/>
                <w:sz w:val="28"/>
                <w:szCs w:val="28"/>
              </w:rPr>
              <w:t>Показатель уровня надежности, определяемый суммарной приведенной продолжительностью прекращений подачи тепловой энергии в отопительном периоде</w:t>
            </w:r>
          </w:p>
        </w:tc>
      </w:tr>
      <w:tr w:rsidR="000A48FF" w:rsidRPr="00BC1D34" w:rsidTr="00BC1D34">
        <w:tc>
          <w:tcPr>
            <w:tcW w:w="3510" w:type="dxa"/>
          </w:tcPr>
          <w:p w:rsidR="000A48FF" w:rsidRPr="00BC1D34" w:rsidRDefault="000A48FF" w:rsidP="00BC1D34">
            <w:pPr>
              <w:spacing w:after="0" w:line="240" w:lineRule="auto"/>
              <w:jc w:val="both"/>
              <w:rPr>
                <w:rFonts w:ascii="Times New Roman" w:hAnsi="Times New Roman"/>
                <w:sz w:val="28"/>
                <w:szCs w:val="28"/>
              </w:rPr>
            </w:pPr>
            <w:r w:rsidRPr="00BC1D34">
              <w:rPr>
                <w:rFonts w:ascii="Times New Roman" w:hAnsi="Times New Roman"/>
                <w:sz w:val="28"/>
                <w:szCs w:val="28"/>
              </w:rPr>
              <w:t>Показатель, определяемый приведенным объемом недоотпуска тепла в результате нарушений в подаче тепловой энергии</w:t>
            </w:r>
          </w:p>
        </w:tc>
        <w:tc>
          <w:tcPr>
            <w:tcW w:w="6061" w:type="dxa"/>
          </w:tcPr>
          <w:p w:rsidR="000A48FF" w:rsidRPr="00BC1D34" w:rsidRDefault="000A48FF" w:rsidP="00BC1D34">
            <w:pPr>
              <w:spacing w:after="0" w:line="240" w:lineRule="auto"/>
              <w:jc w:val="both"/>
              <w:rPr>
                <w:rFonts w:ascii="Times New Roman" w:hAnsi="Times New Roman"/>
                <w:sz w:val="28"/>
                <w:szCs w:val="28"/>
              </w:rPr>
            </w:pPr>
            <w:r w:rsidRPr="00BC1D34">
              <w:rPr>
                <w:rFonts w:ascii="Times New Roman" w:hAnsi="Times New Roman"/>
                <w:sz w:val="28"/>
                <w:szCs w:val="28"/>
              </w:rPr>
              <w:t>Показатель уровня надежности, определяемый суммарным приведенным объемом недоотпуска тепла в результате нарушений в подаче тепловой энергии в отопительном периоде</w:t>
            </w:r>
          </w:p>
        </w:tc>
      </w:tr>
      <w:tr w:rsidR="000A48FF" w:rsidRPr="00BC1D34" w:rsidTr="00BC1D34">
        <w:tc>
          <w:tcPr>
            <w:tcW w:w="3510" w:type="dxa"/>
          </w:tcPr>
          <w:p w:rsidR="000A48FF" w:rsidRPr="00BC1D34" w:rsidRDefault="000A48FF" w:rsidP="00BC1D34">
            <w:pPr>
              <w:spacing w:after="0" w:line="240" w:lineRule="auto"/>
              <w:jc w:val="both"/>
              <w:rPr>
                <w:rFonts w:ascii="Times New Roman" w:hAnsi="Times New Roman"/>
                <w:sz w:val="28"/>
                <w:szCs w:val="28"/>
              </w:rPr>
            </w:pPr>
            <w:r w:rsidRPr="00BC1D34">
              <w:rPr>
                <w:rFonts w:ascii="Times New Roman" w:hAnsi="Times New Roman"/>
                <w:sz w:val="28"/>
                <w:szCs w:val="28"/>
              </w:rPr>
              <w:t>Показатель, определяемый средневзвешенной величиной отклонений температуры теплоносителя, соответствующих отклонениям параметров теплоносителя в результате нарушений в подаче тепловой энергии</w:t>
            </w:r>
          </w:p>
        </w:tc>
        <w:tc>
          <w:tcPr>
            <w:tcW w:w="6061" w:type="dxa"/>
          </w:tcPr>
          <w:p w:rsidR="000A48FF" w:rsidRPr="00BC1D34" w:rsidRDefault="000A48FF" w:rsidP="00BC1D34">
            <w:pPr>
              <w:spacing w:after="0" w:line="240" w:lineRule="auto"/>
              <w:jc w:val="both"/>
              <w:rPr>
                <w:rFonts w:ascii="Times New Roman" w:hAnsi="Times New Roman"/>
                <w:sz w:val="28"/>
                <w:szCs w:val="28"/>
              </w:rPr>
            </w:pPr>
            <w:r w:rsidRPr="00BC1D34">
              <w:rPr>
                <w:rFonts w:ascii="Times New Roman" w:hAnsi="Times New Roman"/>
                <w:sz w:val="28"/>
                <w:szCs w:val="28"/>
              </w:rPr>
              <w:t>Показатель уровня надежности, определяемый средневзвешенной величиной отклонений температуры воды в подающем трубопроводе в отопительном периоде</w:t>
            </w:r>
          </w:p>
        </w:tc>
      </w:tr>
    </w:tbl>
    <w:p w:rsidR="000A48FF" w:rsidRDefault="000A48FF" w:rsidP="00853103">
      <w:pPr>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t>ОБОЗНАЧЕНИЯ И СОКРАЩЕНИЯ</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В  настоящей главе используются следующие обозначения:</w:t>
      </w:r>
    </w:p>
    <w:p w:rsidR="000A48FF" w:rsidRDefault="000A48FF" w:rsidP="00D9693E">
      <w:pPr>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02" type="#_x0000_t75" style="width:28.5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676F2&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2676F2&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7"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03" type="#_x0000_t75" style="width:28.5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676F2&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2676F2&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7"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 показатель, определяемый числом нарушений в подаче тепловой энергии в отопительный период, отн.ед.;</w:t>
      </w:r>
    </w:p>
    <w:p w:rsidR="000A48FF" w:rsidRDefault="000A48FF" w:rsidP="00D9693E">
      <w:pPr>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04" type="#_x0000_t75" style="width:36.7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774F9&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F774F9&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С‡Рј&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05" type="#_x0000_t75" style="width:36.7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774F9&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F774F9&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С‡Рј&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8"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 показатель, определяемый числом нарушений в подаче тепловой энергии в межотопительный период, отн.ед.;</w:t>
      </w:r>
    </w:p>
    <w:p w:rsidR="000A48FF" w:rsidRDefault="000A48FF" w:rsidP="00D9693E">
      <w:pPr>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06" type="#_x0000_t75" style="width:28.5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B51B8&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CB51B8&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Рї&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07" type="#_x0000_t75" style="width:28.5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B51B8&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CB51B8&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Рї&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 показатель, определяемый приведенной продолжительностью прекращений подачи тепловой энергии в отопительный период, отн.ед.;</w:t>
      </w:r>
    </w:p>
    <w:p w:rsidR="000A48FF" w:rsidRDefault="000A48FF" w:rsidP="00D9693E">
      <w:pPr>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08" type="#_x0000_t75" style="width:37.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1D6&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4271D6&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РїРј&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09" type="#_x0000_t75" style="width:37.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1D6&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4271D6&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РїРј&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0"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 показатель, определяемый приведенной продолжительностью прекращений подачи тепловой энергии в межотопительный период, отн.ед.;</w:t>
      </w:r>
    </w:p>
    <w:p w:rsidR="000A48FF" w:rsidRDefault="000A48FF" w:rsidP="00D9693E">
      <w:pPr>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10" type="#_x0000_t75" style="width:28.5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4BB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0C4BB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Рї&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11" type="#_x0000_t75" style="width:28.5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4BB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0C4BB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Рї&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9" o:title="" chromakey="white"/>
          </v:shape>
        </w:pict>
      </w:r>
      <w:r w:rsidRPr="00BC1D34">
        <w:rPr>
          <w:rFonts w:ascii="Times New Roman" w:hAnsi="Times New Roman"/>
          <w:sz w:val="28"/>
          <w:szCs w:val="28"/>
        </w:rPr>
        <w:fldChar w:fldCharType="end"/>
      </w:r>
      <w:r>
        <w:rPr>
          <w:rFonts w:ascii="Times New Roman" w:hAnsi="Times New Roman"/>
          <w:sz w:val="28"/>
          <w:szCs w:val="28"/>
        </w:rPr>
        <w:t>(1) – показатель, определяемый приведенной продолжительностью прекращений подачи тепловой энергии потребителям первой категории надежности, отн.ед.;</w:t>
      </w:r>
    </w:p>
    <w:p w:rsidR="000A48FF" w:rsidRDefault="000A48FF" w:rsidP="00D9693E">
      <w:pPr>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12" type="#_x0000_t75" style="width:28.5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AC1ECE&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AC1ECE&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Рѕ&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13" type="#_x0000_t75" style="width:28.5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AC1ECE&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AC1ECE&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Рѕ&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1"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 показатель, определяемый приведенным объемом недоотпуска тепла в результате нарушений в подаче тепловой энергии в отопительный период, отн.ед.;</w:t>
      </w:r>
    </w:p>
    <w:p w:rsidR="000A48FF" w:rsidRDefault="000A48FF" w:rsidP="00D9693E">
      <w:pPr>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14" type="#_x0000_t75" style="width:36.7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D1B0E&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3D1B0E&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РѕРј&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2"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15" type="#_x0000_t75" style="width:36.7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D1B0E&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3D1B0E&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rPr&gt;&lt;m:t&gt;РѕРј&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2"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 показатель, определяемый приведенным объемом недоотпуска тепла в результате нарушений в подаче тепловой энергии в межотопительный период, отн.ед.;</w:t>
      </w:r>
    </w:p>
    <w:p w:rsidR="000A48FF" w:rsidRDefault="000A48FF" w:rsidP="00D9693E">
      <w:pPr>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16" type="#_x0000_t75" style="width:18pt;height:17.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1E2A&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BD1E2A&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І&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3"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17" type="#_x0000_t75" style="width:18pt;height:17.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1E2A&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BD1E2A&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І&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3"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 показатель уровня надежности, определяемый отклонениями средневзвешенной величиной отклонения температуры воды в подающем трубопроводе в отопительный период, отн.ед.;</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 xml:space="preserve"> – показатель уровня надежности, определяемый отклонениями температуры воды в подающем трубопроводе в межотопительный период, отн.ед.;</w:t>
      </w:r>
    </w:p>
    <w:p w:rsidR="000A48FF" w:rsidRDefault="000A48FF" w:rsidP="00D9693E">
      <w:pPr>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18" type="#_x0000_t75" style="width:18pt;height:17.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3255&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993255&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ї&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19" type="#_x0000_t75" style="width:18pt;height:17.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3255&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993255&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ї&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r w:rsidRPr="00BC1D34">
        <w:rPr>
          <w:rFonts w:ascii="Times New Roman" w:hAnsi="Times New Roman"/>
          <w:sz w:val="28"/>
          <w:szCs w:val="28"/>
        </w:rPr>
        <w:fldChar w:fldCharType="end"/>
      </w:r>
      <w:r w:rsidRPr="006B76D3">
        <w:rPr>
          <w:rFonts w:ascii="Times New Roman" w:hAnsi="Times New Roman"/>
          <w:sz w:val="28"/>
          <w:szCs w:val="28"/>
        </w:rPr>
        <w:t xml:space="preserve"> – </w:t>
      </w:r>
      <w:r>
        <w:rPr>
          <w:rFonts w:ascii="Times New Roman" w:hAnsi="Times New Roman"/>
          <w:sz w:val="28"/>
          <w:szCs w:val="28"/>
        </w:rPr>
        <w:t>показатель уровня надежности, определяемый отклонениями температуры пара в подающем трубопроводе за расчетный период регулирования, отн.ед.;</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lang w:val="en-US"/>
        </w:rPr>
        <w:t>t</w:t>
      </w:r>
      <w:r w:rsidRPr="006B76D3">
        <w:rPr>
          <w:rFonts w:ascii="Times New Roman" w:hAnsi="Times New Roman"/>
          <w:sz w:val="28"/>
          <w:szCs w:val="28"/>
        </w:rPr>
        <w:t xml:space="preserve"> – </w:t>
      </w:r>
      <w:r>
        <w:rPr>
          <w:rFonts w:ascii="Times New Roman" w:hAnsi="Times New Roman"/>
          <w:sz w:val="28"/>
          <w:szCs w:val="28"/>
        </w:rPr>
        <w:t>расчетный период регулирования в пределах долгосрочного периода регулирования, лет;</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lang w:val="en-US"/>
        </w:rPr>
        <w:t>d</w:t>
      </w:r>
      <w:r w:rsidRPr="006B76D3">
        <w:rPr>
          <w:rFonts w:ascii="Times New Roman" w:hAnsi="Times New Roman"/>
          <w:sz w:val="28"/>
          <w:szCs w:val="28"/>
        </w:rPr>
        <w:t xml:space="preserve"> – </w:t>
      </w:r>
      <w:r>
        <w:rPr>
          <w:rFonts w:ascii="Times New Roman" w:hAnsi="Times New Roman"/>
          <w:sz w:val="28"/>
          <w:szCs w:val="28"/>
        </w:rPr>
        <w:t>долгосрочный период регулирования, лет;</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lang w:val="en-US"/>
        </w:rPr>
        <w:t>n</w:t>
      </w:r>
      <w:r>
        <w:rPr>
          <w:rFonts w:ascii="Times New Roman" w:hAnsi="Times New Roman"/>
          <w:sz w:val="28"/>
          <w:szCs w:val="28"/>
        </w:rPr>
        <w:t xml:space="preserve"> – число расчетных периодов регулирования (отопительный период), год;</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р – коэффициент улучшения показателей надежности, отн.ед.;</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с – величина допустимого отклонения, отн.ед.;</w:t>
      </w:r>
    </w:p>
    <w:p w:rsidR="000A48FF" w:rsidRDefault="000A48FF" w:rsidP="00D9693E">
      <w:pPr>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20" type="#_x0000_t75" style="width:59.2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AF3EE7&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AF3EE7&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t&lt;/m:t&gt;&lt;/m:r&gt;&lt;/m:sub&gt;&lt;m:sup&gt;&lt;m:r&gt;&lt;w:rPr&gt;&lt;w:rFonts w:ascii=&quot;Cambria Math&quot; w:h-ansi=&quot;Cambria Math&quot;/&gt;&lt;wx:font wx:val=&quot;Cambria Math&quot;/&gt;&lt;w:i/&gt;&lt;w:sz w:val=&quot;28&quot;/&gt;&lt;w:sz-cs w:val=&quot;28&quot;/&gt;&lt;/w:rPr&gt;&lt;m:t&gt;С„&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5"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21" type="#_x0000_t75" style="width:59.2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AF3EE7&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AF3EE7&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t&lt;/m:t&gt;&lt;/m:r&gt;&lt;/m:sub&gt;&lt;m:sup&gt;&lt;m:r&gt;&lt;w:rPr&gt;&lt;w:rFonts w:ascii=&quot;Cambria Math&quot; w:h-ansi=&quot;Cambria Math&quot;/&gt;&lt;wx:font wx:val=&quot;Cambria Math&quot;/&gt;&lt;w:i/&gt;&lt;w:sz w:val=&quot;28&quot;/&gt;&lt;w:sz-cs w:val=&quot;28&quot;/&gt;&lt;/w:rPr&gt;&lt;m:t&gt;С„&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5" o:title="" chromakey="white"/>
          </v:shape>
        </w:pict>
      </w:r>
      <w:r w:rsidRPr="00BC1D34">
        <w:rPr>
          <w:rFonts w:ascii="Times New Roman" w:hAnsi="Times New Roman"/>
          <w:sz w:val="28"/>
          <w:szCs w:val="28"/>
        </w:rPr>
        <w:fldChar w:fldCharType="end"/>
      </w:r>
      <w:r>
        <w:rPr>
          <w:rFonts w:ascii="Times New Roman" w:hAnsi="Times New Roman"/>
          <w:i/>
          <w:sz w:val="28"/>
          <w:szCs w:val="28"/>
        </w:rPr>
        <w:t xml:space="preserve"> - </w:t>
      </w:r>
      <w:r>
        <w:rPr>
          <w:rFonts w:ascii="Times New Roman" w:hAnsi="Times New Roman"/>
          <w:sz w:val="28"/>
          <w:szCs w:val="28"/>
        </w:rPr>
        <w:t>фактические значения показателей надежности за расчетный период регулирования, отн.ед.;</w:t>
      </w:r>
    </w:p>
    <w:p w:rsidR="000A48FF" w:rsidRDefault="000A48FF" w:rsidP="00D9693E">
      <w:pPr>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22" type="#_x0000_t75" style="width:64.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A16A0&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AA16A0&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t&lt;/m:t&gt;&lt;/m:r&gt;&lt;/m:sub&gt;&lt;m:sup&gt;&lt;m:r&gt;&lt;w:rPr&gt;&lt;w:rFonts w:ascii=&quot;Cambria Math&quot; w:h-ansi=&quot;Cambria Math&quot;/&gt;&lt;wx:font wx:val=&quot;Cambria Math&quot;/&gt;&lt;w:i/&gt;&lt;w:sz w:val=&quot;28&quot;/&gt;&lt;w:sz-cs w:val=&quot;28&quot;/&gt;&lt;/w:rPr&gt;&lt;m:t&gt;Рї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23" type="#_x0000_t75" style="width:64.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A16A0&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AA16A0&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t&lt;/m:t&gt;&lt;/m:r&gt;&lt;/m:sub&gt;&lt;m:sup&gt;&lt;m:r&gt;&lt;w:rPr&gt;&lt;w:rFonts w:ascii=&quot;Cambria Math&quot; w:h-ansi=&quot;Cambria Math&quot;/&gt;&lt;wx:font wx:val=&quot;Cambria Math&quot;/&gt;&lt;w:i/&gt;&lt;w:sz w:val=&quot;28&quot;/&gt;&lt;w:sz-cs w:val=&quot;28&quot;/&gt;&lt;/w:rPr&gt;&lt;m:t&gt;Рї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 устанавливаемое регулирующим органом плановое значение показателя надежности, отн.ед.;</w:t>
      </w:r>
    </w:p>
    <w:p w:rsidR="000A48FF" w:rsidRDefault="000A48FF" w:rsidP="00D9693E">
      <w:pPr>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24" type="#_x0000_t75" style="width:1in;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13EB7&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213EB7&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t&lt;/m:t&gt;&lt;/m:r&gt;&lt;m:r&gt;&lt;w:rPr&gt;&lt;w:rFonts w:ascii=&quot;Cambria Math&quot; w:h-ans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rPr&gt;&lt;m:t&gt;Рє&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7"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25" type="#_x0000_t75" style="width:1in;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13EB7&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213EB7&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t&lt;/m:t&gt;&lt;/m:r&gt;&lt;m:r&gt;&lt;w:rPr&gt;&lt;w:rFonts w:ascii=&quot;Cambria Math&quot; w:h-ans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rPr&gt;&lt;m:t&gt;Рє&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7"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 скорректированное плановое значение показателя надежности на расчетный период регулирования </w:t>
      </w:r>
      <w:r>
        <w:rPr>
          <w:rFonts w:ascii="Times New Roman" w:hAnsi="Times New Roman"/>
          <w:sz w:val="28"/>
          <w:szCs w:val="28"/>
          <w:lang w:val="en-US"/>
        </w:rPr>
        <w:t>t</w:t>
      </w:r>
      <w:r>
        <w:rPr>
          <w:rFonts w:ascii="Times New Roman" w:hAnsi="Times New Roman"/>
          <w:sz w:val="28"/>
          <w:szCs w:val="28"/>
        </w:rPr>
        <w:t>+1, отн.ед.</w:t>
      </w:r>
    </w:p>
    <w:p w:rsidR="000A48FF" w:rsidRDefault="000A48FF" w:rsidP="00D9693E">
      <w:pPr>
        <w:spacing w:after="0"/>
        <w:ind w:firstLine="567"/>
        <w:jc w:val="both"/>
        <w:rPr>
          <w:rFonts w:ascii="Times New Roman" w:hAnsi="Times New Roman"/>
          <w:sz w:val="28"/>
          <w:szCs w:val="28"/>
        </w:rPr>
      </w:pP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В настоящей работе используются следующие сокращения:</w:t>
      </w:r>
    </w:p>
    <w:p w:rsidR="000A48FF" w:rsidRDefault="000A48FF" w:rsidP="00D9693E">
      <w:pPr>
        <w:spacing w:after="0"/>
        <w:ind w:firstLine="567"/>
        <w:jc w:val="both"/>
        <w:rPr>
          <w:rFonts w:ascii="Times New Roman" w:hAnsi="Times New Roman"/>
          <w:sz w:val="28"/>
          <w:szCs w:val="28"/>
        </w:rPr>
      </w:pP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НВВ – необходимая валовая выручка;</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ОАО – открытое акционерное общество;</w:t>
      </w:r>
    </w:p>
    <w:p w:rsidR="000A48FF" w:rsidRDefault="000A48FF" w:rsidP="00D9693E">
      <w:pPr>
        <w:spacing w:after="0"/>
        <w:ind w:firstLine="567"/>
        <w:jc w:val="both"/>
        <w:rPr>
          <w:rFonts w:ascii="Times New Roman" w:hAnsi="Times New Roman"/>
          <w:color w:val="000000"/>
          <w:sz w:val="28"/>
          <w:szCs w:val="28"/>
          <w:shd w:val="clear" w:color="auto" w:fill="FFFFFF"/>
        </w:rPr>
      </w:pPr>
      <w:r>
        <w:rPr>
          <w:rFonts w:ascii="Times New Roman" w:hAnsi="Times New Roman"/>
          <w:sz w:val="28"/>
          <w:szCs w:val="28"/>
        </w:rPr>
        <w:t xml:space="preserve">АСДУ – </w:t>
      </w:r>
      <w:r w:rsidRPr="00DF4C30">
        <w:rPr>
          <w:rFonts w:ascii="Times New Roman" w:hAnsi="Times New Roman"/>
          <w:color w:val="000000"/>
          <w:sz w:val="28"/>
          <w:szCs w:val="28"/>
          <w:shd w:val="clear" w:color="auto" w:fill="FFFFFF"/>
        </w:rPr>
        <w:t>Автоматизированная</w:t>
      </w:r>
      <w:r>
        <w:rPr>
          <w:rFonts w:ascii="Times New Roman" w:hAnsi="Times New Roman"/>
          <w:color w:val="000000"/>
          <w:sz w:val="28"/>
          <w:szCs w:val="28"/>
          <w:shd w:val="clear" w:color="auto" w:fill="FFFFFF"/>
        </w:rPr>
        <w:t xml:space="preserve"> </w:t>
      </w:r>
      <w:r w:rsidRPr="00DF4C30">
        <w:rPr>
          <w:rFonts w:ascii="Times New Roman" w:hAnsi="Times New Roman"/>
          <w:color w:val="000000"/>
          <w:sz w:val="28"/>
          <w:szCs w:val="28"/>
          <w:shd w:val="clear" w:color="auto" w:fill="FFFFFF"/>
        </w:rPr>
        <w:t>система диспетчерского управления</w:t>
      </w:r>
      <w:r>
        <w:rPr>
          <w:rFonts w:ascii="Times New Roman" w:hAnsi="Times New Roman"/>
          <w:color w:val="000000"/>
          <w:sz w:val="28"/>
          <w:szCs w:val="28"/>
          <w:shd w:val="clear" w:color="auto" w:fill="FFFFFF"/>
        </w:rPr>
        <w:t>;</w:t>
      </w:r>
    </w:p>
    <w:p w:rsidR="000A48FF" w:rsidRDefault="000A48FF" w:rsidP="00D9693E">
      <w:pPr>
        <w:spacing w:after="0"/>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АСУ ТП – </w:t>
      </w:r>
      <w:r w:rsidRPr="00DF4C30">
        <w:rPr>
          <w:rFonts w:ascii="Times New Roman" w:hAnsi="Times New Roman"/>
          <w:bCs/>
          <w:color w:val="000000"/>
          <w:sz w:val="28"/>
          <w:szCs w:val="28"/>
          <w:shd w:val="clear" w:color="auto" w:fill="FFFFFF"/>
        </w:rPr>
        <w:t>автоматизированная</w:t>
      </w:r>
      <w:r>
        <w:rPr>
          <w:rFonts w:ascii="Times New Roman" w:hAnsi="Times New Roman"/>
          <w:bCs/>
          <w:color w:val="000000"/>
          <w:sz w:val="28"/>
          <w:szCs w:val="28"/>
          <w:shd w:val="clear" w:color="auto" w:fill="FFFFFF"/>
        </w:rPr>
        <w:t xml:space="preserve"> </w:t>
      </w:r>
      <w:r w:rsidRPr="00DF4C30">
        <w:rPr>
          <w:rFonts w:ascii="Times New Roman" w:hAnsi="Times New Roman"/>
          <w:bCs/>
          <w:color w:val="000000"/>
          <w:sz w:val="28"/>
          <w:szCs w:val="28"/>
          <w:shd w:val="clear" w:color="auto" w:fill="FFFFFF"/>
        </w:rPr>
        <w:t>система</w:t>
      </w:r>
      <w:r>
        <w:rPr>
          <w:rFonts w:ascii="Times New Roman" w:hAnsi="Times New Roman"/>
          <w:bCs/>
          <w:color w:val="000000"/>
          <w:sz w:val="28"/>
          <w:szCs w:val="28"/>
          <w:shd w:val="clear" w:color="auto" w:fill="FFFFFF"/>
        </w:rPr>
        <w:t xml:space="preserve"> </w:t>
      </w:r>
      <w:r w:rsidRPr="00DF4C30">
        <w:rPr>
          <w:rFonts w:ascii="Times New Roman" w:hAnsi="Times New Roman"/>
          <w:bCs/>
          <w:color w:val="000000"/>
          <w:sz w:val="28"/>
          <w:szCs w:val="28"/>
          <w:shd w:val="clear" w:color="auto" w:fill="FFFFFF"/>
        </w:rPr>
        <w:t>управления</w:t>
      </w:r>
      <w:r>
        <w:rPr>
          <w:rFonts w:ascii="Times New Roman" w:hAnsi="Times New Roman"/>
          <w:bCs/>
          <w:color w:val="000000"/>
          <w:sz w:val="28"/>
          <w:szCs w:val="28"/>
          <w:shd w:val="clear" w:color="auto" w:fill="FFFFFF"/>
        </w:rPr>
        <w:t xml:space="preserve"> </w:t>
      </w:r>
      <w:r w:rsidRPr="00DF4C30">
        <w:rPr>
          <w:rFonts w:ascii="Times New Roman" w:hAnsi="Times New Roman"/>
          <w:color w:val="000000"/>
          <w:sz w:val="28"/>
          <w:szCs w:val="28"/>
          <w:shd w:val="clear" w:color="auto" w:fill="FFFFFF"/>
        </w:rPr>
        <w:t>технологическим процессом</w:t>
      </w:r>
      <w:r>
        <w:rPr>
          <w:rFonts w:ascii="Times New Roman" w:hAnsi="Times New Roman"/>
          <w:color w:val="000000"/>
          <w:sz w:val="28"/>
          <w:szCs w:val="28"/>
          <w:shd w:val="clear" w:color="auto" w:fill="FFFFFF"/>
        </w:rPr>
        <w:t>;</w:t>
      </w:r>
    </w:p>
    <w:p w:rsidR="000A48FF" w:rsidRDefault="000A48FF" w:rsidP="00D9693E">
      <w:pPr>
        <w:spacing w:after="0"/>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ВЧШГ – высокопрочный </w:t>
      </w:r>
      <w:r w:rsidRPr="00DF4C30">
        <w:rPr>
          <w:rFonts w:ascii="Times New Roman" w:hAnsi="Times New Roman"/>
          <w:color w:val="000000"/>
          <w:sz w:val="28"/>
          <w:szCs w:val="28"/>
          <w:shd w:val="clear" w:color="auto" w:fill="FFFFFF"/>
        </w:rPr>
        <w:t>чугун с шаровидным графитом</w:t>
      </w:r>
      <w:r>
        <w:rPr>
          <w:rFonts w:ascii="Times New Roman" w:hAnsi="Times New Roman"/>
          <w:color w:val="000000"/>
          <w:sz w:val="28"/>
          <w:szCs w:val="28"/>
          <w:shd w:val="clear" w:color="auto" w:fill="FFFFFF"/>
        </w:rPr>
        <w:t>;</w:t>
      </w:r>
    </w:p>
    <w:p w:rsidR="000A48FF" w:rsidRDefault="000A48FF" w:rsidP="00D9693E">
      <w:pPr>
        <w:spacing w:after="0"/>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ИТП – индивидуальный тепловой пункт;</w:t>
      </w:r>
    </w:p>
    <w:p w:rsidR="000A48FF" w:rsidRDefault="000A48FF" w:rsidP="00D9693E">
      <w:pPr>
        <w:spacing w:after="0"/>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МДС – методические документы в строительстве;</w:t>
      </w:r>
    </w:p>
    <w:p w:rsidR="000A48FF" w:rsidRDefault="000A48FF" w:rsidP="00D9693E">
      <w:pPr>
        <w:spacing w:after="0"/>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ПТЭ – правила технической эксплуатации;</w:t>
      </w:r>
    </w:p>
    <w:p w:rsidR="000A48FF" w:rsidRDefault="000A48FF" w:rsidP="00D9693E">
      <w:pPr>
        <w:spacing w:after="0"/>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ЦТП – центральный тепловой пункт;</w:t>
      </w:r>
    </w:p>
    <w:p w:rsidR="000A48FF" w:rsidRDefault="000A48FF" w:rsidP="00D9693E">
      <w:pPr>
        <w:spacing w:after="0"/>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СанПиН – санитарные правила и нормы;</w:t>
      </w:r>
    </w:p>
    <w:p w:rsidR="000A48FF" w:rsidRDefault="000A48FF" w:rsidP="00D9693E">
      <w:pPr>
        <w:spacing w:after="0"/>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СНиП – строительные нормы и правила;</w:t>
      </w:r>
    </w:p>
    <w:p w:rsidR="000A48FF" w:rsidRDefault="000A48FF" w:rsidP="00D9693E">
      <w:pPr>
        <w:spacing w:after="0"/>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ЭКМ – электроконтактный манометр;</w:t>
      </w:r>
    </w:p>
    <w:p w:rsidR="000A48FF" w:rsidRDefault="000A48FF" w:rsidP="00D9693E">
      <w:pPr>
        <w:spacing w:after="0"/>
        <w:ind w:firstLine="567"/>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РЭБ – ремонтно-эксплуатационная база;</w:t>
      </w:r>
    </w:p>
    <w:p w:rsidR="000A48FF" w:rsidRPr="00DF4C30" w:rsidRDefault="000A48FF" w:rsidP="00D9693E">
      <w:pPr>
        <w:spacing w:after="0"/>
        <w:ind w:firstLine="567"/>
        <w:jc w:val="both"/>
        <w:rPr>
          <w:rFonts w:ascii="Times New Roman" w:hAnsi="Times New Roman"/>
          <w:sz w:val="28"/>
          <w:szCs w:val="28"/>
        </w:rPr>
      </w:pPr>
      <w:r>
        <w:rPr>
          <w:rFonts w:ascii="Times New Roman" w:hAnsi="Times New Roman"/>
          <w:color w:val="000000"/>
          <w:sz w:val="28"/>
          <w:szCs w:val="28"/>
          <w:shd w:val="clear" w:color="auto" w:fill="FFFFFF"/>
        </w:rPr>
        <w:t>АВС – аварийно-восстановительная база.</w:t>
      </w:r>
    </w:p>
    <w:p w:rsidR="000A48FF" w:rsidRDefault="000A48FF" w:rsidP="00D9693E">
      <w:pPr>
        <w:rPr>
          <w:rFonts w:ascii="Times New Roman" w:hAnsi="Times New Roman"/>
          <w:sz w:val="28"/>
          <w:szCs w:val="28"/>
        </w:rPr>
      </w:pPr>
      <w:r>
        <w:rPr>
          <w:rFonts w:ascii="Times New Roman" w:hAnsi="Times New Roman"/>
          <w:sz w:val="28"/>
          <w:szCs w:val="28"/>
        </w:rPr>
        <w:br w:type="page"/>
      </w:r>
    </w:p>
    <w:p w:rsidR="000A48FF" w:rsidRDefault="000A48FF" w:rsidP="00A41B28">
      <w:pPr>
        <w:spacing w:after="0"/>
        <w:jc w:val="center"/>
        <w:rPr>
          <w:rFonts w:ascii="Times New Roman" w:hAnsi="Times New Roman"/>
          <w:b/>
          <w:sz w:val="28"/>
          <w:szCs w:val="28"/>
        </w:rPr>
      </w:pPr>
      <w:r>
        <w:rPr>
          <w:rFonts w:ascii="Times New Roman" w:hAnsi="Times New Roman"/>
          <w:b/>
          <w:sz w:val="28"/>
          <w:szCs w:val="28"/>
        </w:rPr>
        <w:t>ВВЕДЕНИЕ</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Используемая для оценки надежности теплоснабжения система показателей уровня надежности состоит из показателей, характеризующих надежность производства и передачи тепловой энергии, соответствия термодинамических параметров теплоносителя установленным нормативам, а также показателей, характеризующих своевременность и качество выполнения подключения к тепловым сетям регулируемой организации, качество обслуживания потребителей тепловой энергии.</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Обеспечение соответствия уровня тарифов регулируемой организации (деятельность которой относится к сфере электро- и теплоснабжения) уровню надежности поставляемой тепловой энергии и оказываемых услуг осуществляется в соответствии с методическими указаниями по расчету и применению понижающих (повышающих) коэффициентов, утверждаемыми Федеральной службой по тарифам.</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Регулируемые организации подготавливают предложения по плановым значениям показателей надежности в формате, приведенном в Приложении №2 к проекту приказа Министра регионального развития РФ «Об утверждении Методических указаний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 (далее «Методические указания»).</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Учет данных первичной информации, используемой при определении фактических значений показателей надежности, производится путем заполнения регулируемой организацией форм.</w:t>
      </w:r>
    </w:p>
    <w:p w:rsidR="000A48FF" w:rsidRDefault="000A48FF" w:rsidP="00A41B28">
      <w:pPr>
        <w:spacing w:after="0"/>
        <w:ind w:firstLine="567"/>
        <w:jc w:val="both"/>
        <w:rPr>
          <w:rFonts w:ascii="Times New Roman" w:hAnsi="Times New Roman"/>
          <w:sz w:val="28"/>
          <w:szCs w:val="28"/>
        </w:rPr>
      </w:pPr>
      <w:r>
        <w:rPr>
          <w:rFonts w:ascii="Times New Roman" w:hAnsi="Times New Roman"/>
          <w:sz w:val="28"/>
          <w:szCs w:val="28"/>
        </w:rPr>
        <w:t>Плановые значения для показателей: число нарушений в межотопительный период (), продолжительность и объем нарушений в подаче тепловой энергии в отопительный период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26" type="#_x0000_t75" style="width:39.75pt;height:17.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95C5C&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B95C5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ї&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ѕ&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27" type="#_x0000_t75" style="width:39.75pt;height:17.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95C5C&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B95C5C&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ї&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ѕ&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8" o:title="" chromakey="white"/>
          </v:shape>
        </w:pict>
      </w:r>
      <w:r w:rsidRPr="00BC1D34">
        <w:rPr>
          <w:rFonts w:ascii="Times New Roman" w:hAnsi="Times New Roman"/>
          <w:sz w:val="28"/>
          <w:szCs w:val="28"/>
        </w:rPr>
        <w:fldChar w:fldCharType="end"/>
      </w:r>
      <w:r>
        <w:rPr>
          <w:rFonts w:ascii="Times New Roman" w:hAnsi="Times New Roman"/>
          <w:sz w:val="28"/>
          <w:szCs w:val="28"/>
        </w:rPr>
        <w:t>) задаются начиная с 2013 года. Корректировка цен (тарифов), установленных на долгосрочный период регулирования, связанная с отклонением фактических значений от плановых по указанным показателям, первоначально осуществляется по результатам 2013 года.</w:t>
      </w:r>
    </w:p>
    <w:p w:rsidR="000A48FF" w:rsidRDefault="000A48FF" w:rsidP="00A41B28">
      <w:pPr>
        <w:ind w:firstLine="567"/>
        <w:jc w:val="both"/>
        <w:rPr>
          <w:rFonts w:ascii="Times New Roman" w:hAnsi="Times New Roman"/>
          <w:sz w:val="28"/>
          <w:szCs w:val="28"/>
        </w:rPr>
      </w:pPr>
      <w:r>
        <w:rPr>
          <w:rFonts w:ascii="Times New Roman" w:hAnsi="Times New Roman"/>
          <w:sz w:val="28"/>
          <w:szCs w:val="28"/>
        </w:rPr>
        <w:t>Плановые значения для показателей: продолжительность и объем нарушений в подаче тепловой энергии в межотопительный период (), продолжительность нарушений в подаче тепловой энергии для потребителей 1-ой категории надежности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28" type="#_x0000_t75" style="width:18pt;height:17.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0F3514&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0F3514&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ї&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29" type="#_x0000_t75" style="width:18pt;height:17.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0F3514&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0F3514&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ї&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4" o:title="" chromakey="white"/>
          </v:shape>
        </w:pict>
      </w:r>
      <w:r w:rsidRPr="00BC1D34">
        <w:rPr>
          <w:rFonts w:ascii="Times New Roman" w:hAnsi="Times New Roman"/>
          <w:sz w:val="28"/>
          <w:szCs w:val="28"/>
        </w:rPr>
        <w:fldChar w:fldCharType="end"/>
      </w:r>
      <w:r>
        <w:rPr>
          <w:rFonts w:ascii="Times New Roman" w:hAnsi="Times New Roman"/>
          <w:sz w:val="28"/>
          <w:szCs w:val="28"/>
        </w:rPr>
        <w:t>(1)), уровень отклонений термодинамических параметров теплоносителя от договорных значений в части температуры теплоносителя в подающем трубопроводе () задаются начиная с 2014 года. Корректировка цен (тарифов), установленных на долгосрочный период регулирования, связанная с отклонением фактических значений от плановых по указанным показателям, первоначально осуществляется по результатам 2014 года.</w:t>
      </w:r>
    </w:p>
    <w:p w:rsidR="000A48FF" w:rsidRDefault="000A48FF" w:rsidP="00853103">
      <w:pPr>
        <w:ind w:firstLine="567"/>
        <w:jc w:val="cente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t>1. Обоснование перспективных показателей надежности</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Перспективные (плановые) значения, определенные в пунктах 2.6, 3.3 и 3.4 «Методических указаний», показателей надежности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30" type="#_x0000_t75" style="width:64.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3A1A&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2F3A1A&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t&lt;/m:t&gt;&lt;/m:r&gt;&lt;/m:sub&gt;&lt;m:sup&gt;&lt;m:r&gt;&lt;w:rPr&gt;&lt;w:rFonts w:ascii=&quot;Cambria Math&quot; w:h-ansi=&quot;Cambria Math&quot;/&gt;&lt;wx:font wx:val=&quot;Cambria Math&quot;/&gt;&lt;w:i/&gt;&lt;w:sz w:val=&quot;28&quot;/&gt;&lt;w:sz-cs w:val=&quot;28&quot;/&gt;&lt;/w:rPr&gt;&lt;m:t&gt;Рї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31" type="#_x0000_t75" style="width:64.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3A1A&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2F3A1A&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t&lt;/m:t&gt;&lt;/m:r&gt;&lt;/m:sub&gt;&lt;m:sup&gt;&lt;m:r&gt;&lt;w:rPr&gt;&lt;w:rFonts w:ascii=&quot;Cambria Math&quot; w:h-ansi=&quot;Cambria Math&quot;/&gt;&lt;wx:font wx:val=&quot;Cambria Math&quot;/&gt;&lt;w:i/&gt;&lt;w:sz w:val=&quot;28&quot;/&gt;&lt;w:sz-cs w:val=&quot;28&quot;/&gt;&lt;/w:rPr&gt;&lt;m:t&gt;Рї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устанавливаются регулирующими органами на каждый расчетный период регулирования </w:t>
      </w:r>
      <w:r w:rsidRPr="000F5C9D">
        <w:rPr>
          <w:rFonts w:ascii="Times New Roman" w:hAnsi="Times New Roman"/>
          <w:i/>
          <w:sz w:val="28"/>
          <w:szCs w:val="28"/>
          <w:lang w:val="en-US"/>
        </w:rPr>
        <w:t>t</w:t>
      </w:r>
      <w:r w:rsidRPr="000F5C9D">
        <w:rPr>
          <w:rFonts w:ascii="Times New Roman" w:hAnsi="Times New Roman"/>
          <w:i/>
          <w:sz w:val="28"/>
          <w:szCs w:val="28"/>
        </w:rPr>
        <w:t xml:space="preserve"> </w:t>
      </w:r>
      <w:r>
        <w:rPr>
          <w:rFonts w:ascii="Times New Roman" w:hAnsi="Times New Roman"/>
          <w:sz w:val="28"/>
          <w:szCs w:val="28"/>
        </w:rPr>
        <w:t>в пределах долгосрочного периода регулирования начиная с:</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 xml:space="preserve">- первого периода – для показателей (П), соответствующих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32" type="#_x0000_t75" style="width:18pt;height:17.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E4AF5&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BE4AF5&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0"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33" type="#_x0000_t75" style="width:18pt;height:17.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E4AF5&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BE4AF5&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С‡&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0" o:title="" chromakey="white"/>
          </v:shape>
        </w:pict>
      </w:r>
      <w:r w:rsidRPr="00BC1D34">
        <w:rPr>
          <w:rFonts w:ascii="Times New Roman" w:hAnsi="Times New Roman"/>
          <w:sz w:val="28"/>
          <w:szCs w:val="28"/>
        </w:rPr>
        <w:fldChar w:fldCharType="end"/>
      </w:r>
      <w:r>
        <w:rPr>
          <w:rFonts w:ascii="Times New Roman" w:hAnsi="Times New Roman"/>
          <w:sz w:val="28"/>
          <w:szCs w:val="28"/>
        </w:rPr>
        <w:t>;</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 второго периода, но не ранее 2013 – для показателей (П), соответствующих ;</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 xml:space="preserve">- третьего периода, но не ранее 2014 года – для показателей (П), соответствующих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34" type="#_x0000_t75" style="width:469.5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355F7&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B355F7&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їРј&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ї&lt;/m:t&gt;&lt;/m:r&gt;&lt;/m:sub&gt;&lt;/m:sSub&gt;&lt;m:d&gt;&lt;m:dPr&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1&lt;/m:t&gt;&lt;/m:r&gt;&lt;/m:e&gt;&lt;/m:d&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ѕРј&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І&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ІРј&lt;/m:t&gt;&lt;/m:r&gt;&lt;/m:sub&gt;&lt;/m:sSub&gt;&lt;m:r&gt;&lt;w:rPr&gt;&lt;w:rFonts w:ascii=&quot;Cambria Math&quot; w:h-ansi=&quot;Cambria Math&quot;/&gt;&lt;wx:font wx:val=&quot;Cambria Math&quot;/&gt;&lt;w:i/&gt;&lt;w:sz w:val=&quot;28&quot;/&gt;&lt;w:sz-cs w:val=&quot;28&quot;/&gt;&lt;/w:rPr&gt;&lt;m:t&gt; Рё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ї&lt;/m:t&gt;&lt;/m:r&gt;&lt;/m:sub&gt;&lt;/m:sSub&gt;&lt;m:r&gt;&lt;w:rPr&gt;&lt;w:rFonts w:ascii=&quot;Cambria Math&quot; w:h-ansi=&quot;Cambria Math&quot;/&gt;&lt;wx:font wx:val=&quot;Cambria Math&quot;/&gt;&lt;w:i/&gt;&lt;w:sz w:val=&quot;28&quot;/&gt;&lt;w:sz-cs w:val=&quot;28&quot;/&gt;&lt;/w:rPr&gt;&lt;m:t&gt; (Р·РґРµСЃСЊ Рё РґР°Р»РµРµ Рџ РѕР±РѕР·РЅР°С‡Р°РµС‚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lang w:val=&quot;EN-US&quot;/&gt;&lt;/w:rPr&gt;&lt;m:t&gt;s&lt;/m:t&gt;&lt;/m:r&gt;&lt;/m:sub&gt;&lt;/m:sSub&gt;&lt;m:r&gt;&lt;w:rPr&gt;&lt;w:rFonts w:ascii=&quot;Cambria Math&quot; w:h-ansi=&quot;Cambria Math&quot;/&gt;&lt;wx:font wx:val=&quot;Cambria Math&quot;/&gt;&lt;w:i/&gt;&lt;w:sz w:val=&quot;28&quot;/&gt;&lt;w:sz-cs w:val=&quot;28&quot;/&gt;&lt;/w:rPr&gt;&lt;m:t&gt; РёР»Рё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lang w:val=&quot;EN-US&quot;/&gt;&lt;/w:rPr&gt;&lt;m:t&gt;s&lt;/m:t&gt;&lt;/m:r&gt;&lt;/m:sub&gt;&lt;/m:sSub&gt;&lt;m:r&gt;&lt;w:rPr&gt;&lt;w:rFonts w:ascii=&quot;Cambria Math&quot; w:h-ansi=&quot;Cambria Math&quot;/&gt;&lt;wx:font wx:val=&quot;Cambria Math&quot;/&gt;&lt;w:i/&gt;&lt;w:sz w:val=&quot;28&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1"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35" type="#_x0000_t75" style="width:469.5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355F7&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B355F7&quot;&gt;&lt;m:oMathPara&gt;&lt;m:oMath&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їРј&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ї&lt;/m:t&gt;&lt;/m:r&gt;&lt;/m:sub&gt;&lt;/m:sSub&gt;&lt;m:d&gt;&lt;m:dPr&gt;&lt;m:ctrlPr&gt;&lt;w:rPr&gt;&lt;w:rFonts w:ascii=&quot;Cambria Math&quot; w:h-ansi=&quot;Cambria Math&quot;/&gt;&lt;wx:font wx:val=&quot;Cambria Math&quot;/&gt;&lt;w:i/&gt;&lt;w:sz w:val=&quot;28&quot;/&gt;&lt;w:sz-cs w:val=&quot;28&quot;/&gt;&lt;/w:rPr&gt;&lt;/m:ctrlPr&gt;&lt;/m:dPr&gt;&lt;m:e&gt;&lt;m:r&gt;&lt;w:rPr&gt;&lt;w:rFonts w:ascii=&quot;Cambria Math&quot; w:h-ansi=&quot;Cambria Math&quot;/&gt;&lt;wx:font wx:val=&quot;Cambria Math&quot;/&gt;&lt;w:i/&gt;&lt;w:sz w:val=&quot;28&quot;/&gt;&lt;w:sz-cs w:val=&quot;28&quot;/&gt;&lt;/w:rPr&gt;&lt;m:t&gt;1&lt;/m:t&gt;&lt;/m:r&gt;&lt;/m:e&gt;&lt;/m:d&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ѕРј&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І&lt;/m:t&gt;&lt;/m:r&gt;&lt;/m:sub&gt;&lt;/m:sSub&gt;&lt;m:r&gt;&lt;w:rPr&gt;&lt;w:rFonts w:ascii=&quot;Cambria Math&quot; w:h-ansi=&quot;Cambria Math&quot;/&gt;&lt;wx:font wx:val=&quot;Cambria Math&quot;/&gt;&lt;w:i/&gt;&lt;w:sz w:val=&quot;28&quot;/&gt;&lt;w:sz-cs w:val=&quot;28&quot;/&gt;&lt;/w:rPr&gt;&lt;m:t&gt;,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ІРј&lt;/m:t&gt;&lt;/m:r&gt;&lt;/m:sub&gt;&lt;/m:sSub&gt;&lt;m:r&gt;&lt;w:rPr&gt;&lt;w:rFonts w:ascii=&quot;Cambria Math&quot; w:h-ansi=&quot;Cambria Math&quot;/&gt;&lt;wx:font wx:val=&quot;Cambria Math&quot;/&gt;&lt;w:i/&gt;&lt;w:sz w:val=&quot;28&quot;/&gt;&lt;w:sz-cs w:val=&quot;28&quot;/&gt;&lt;/w:rPr&gt;&lt;m:t&gt; Рё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rPr&gt;&lt;m:t&gt;Рї&lt;/m:t&gt;&lt;/m:r&gt;&lt;/m:sub&gt;&lt;/m:sSub&gt;&lt;m:r&gt;&lt;w:rPr&gt;&lt;w:rFonts w:ascii=&quot;Cambria Math&quot; w:h-ansi=&quot;Cambria Math&quot;/&gt;&lt;wx:font wx:val=&quot;Cambria Math&quot;/&gt;&lt;w:i/&gt;&lt;w:sz w:val=&quot;28&quot;/&gt;&lt;w:sz-cs w:val=&quot;28&quot;/&gt;&lt;/w:rPr&gt;&lt;m:t&gt; (Р·РґРµСЃСЊ Рё РґР°Р»РµРµ Рџ РѕР±РѕР·РЅР°С‡Р°РµС‚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rPr&gt;&lt;m:t&gt;Р &lt;/m:t&gt;&lt;/m:r&gt;&lt;/m:e&gt;&lt;m:sub&gt;&lt;m:r&gt;&lt;w:rPr&gt;&lt;w:rFonts w:ascii=&quot;Cambria Math&quot; w:h-ansi=&quot;Cambria Math&quot;/&gt;&lt;wx:font wx:val=&quot;Cambria Math&quot;/&gt;&lt;w:i/&gt;&lt;w:sz w:val=&quot;28&quot;/&gt;&lt;w:sz-cs w:val=&quot;28&quot;/&gt;&lt;w:lang w:val=&quot;EN-US&quot;/&gt;&lt;/w:rPr&gt;&lt;m:t&gt;s&lt;/m:t&gt;&lt;/m:r&gt;&lt;/m:sub&gt;&lt;/m:sSub&gt;&lt;m:r&gt;&lt;w:rPr&gt;&lt;w:rFonts w:ascii=&quot;Cambria Math&quot; w:h-ansi=&quot;Cambria Math&quot;/&gt;&lt;wx:font wx:val=&quot;Cambria Math&quot;/&gt;&lt;w:i/&gt;&lt;w:sz w:val=&quot;28&quot;/&gt;&lt;w:sz-cs w:val=&quot;28&quot;/&gt;&lt;/w:rPr&gt;&lt;m:t&gt; РёР»Рё &lt;/m:t&gt;&lt;/m:r&gt;&lt;m:sSub&gt;&lt;m:sSubPr&gt;&lt;m:ctrlPr&gt;&lt;w:rPr&gt;&lt;w:rFonts w:ascii=&quot;Cambria Math&quot; w:h-ansi=&quot;Cambria Math&quot;/&gt;&lt;wx:font wx:val=&quot;Cambria Math&quot;/&gt;&lt;w:i/&gt;&lt;w:sz w:val=&quot;28&quot;/&gt;&lt;w:sz-cs w:val=&quot;28&quot;/&gt;&lt;/w:rPr&gt;&lt;/m:ctrlPr&gt;&lt;/m:sSubPr&gt;&lt;m:e&gt;&lt;m:r&gt;&lt;w:rPr&gt;&lt;w:rFonts w:ascii=&quot;Cambria Math&quot; w:h-ansi=&quot;Cambria Math&quot;/&gt;&lt;wx:font wx:val=&quot;Cambria Math&quot;/&gt;&lt;w:i/&gt;&lt;w:sz w:val=&quot;28&quot;/&gt;&lt;w:sz-cs w:val=&quot;28&quot;/&gt;&lt;w:lang w:val=&quot;EN-US&quot;/&gt;&lt;/w:rPr&gt;&lt;m:t&gt;R&lt;/m:t&gt;&lt;/m:r&gt;&lt;/m:e&gt;&lt;m:sub&gt;&lt;m:r&gt;&lt;w:rPr&gt;&lt;w:rFonts w:ascii=&quot;Cambria Math&quot; w:h-ansi=&quot;Cambria Math&quot;/&gt;&lt;wx:font wx:val=&quot;Cambria Math&quot;/&gt;&lt;w:i/&gt;&lt;w:sz w:val=&quot;28&quot;/&gt;&lt;w:sz-cs w:val=&quot;28&quot;/&gt;&lt;w:lang w:val=&quot;EN-US&quot;/&gt;&lt;/w:rPr&gt;&lt;m:t&gt;s&lt;/m:t&gt;&lt;/m:r&gt;&lt;/m:sub&gt;&lt;/m:sSub&gt;&lt;m:r&gt;&lt;w:rPr&gt;&lt;w:rFonts w:ascii=&quot;Cambria Math&quot; w:h-ansi=&quot;Cambria Math&quot;/&gt;&lt;wx:font wx:val=&quot;Cambria Math&quot;/&gt;&lt;w:i/&gt;&lt;w:sz w:val=&quot;28&quot;/&gt;&lt;w:sz-cs w:val=&quot;28&quot;/&gt;&lt;/w:rPr&gt;&lt;m:t&gt;  &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1"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с индексами </w:t>
      </w:r>
      <w:r>
        <w:rPr>
          <w:rFonts w:ascii="Times New Roman" w:hAnsi="Times New Roman"/>
          <w:sz w:val="28"/>
          <w:szCs w:val="28"/>
          <w:lang w:val="en-US"/>
        </w:rPr>
        <w:t>s</w:t>
      </w:r>
      <w:r>
        <w:rPr>
          <w:rFonts w:ascii="Times New Roman" w:hAnsi="Times New Roman"/>
          <w:sz w:val="28"/>
          <w:szCs w:val="28"/>
        </w:rPr>
        <w:t>, соответствующими введенным показателям уровня надежности).</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Плановые значения показателей надежности определяются для каждой регулируемой организации, исходя из:</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 средних фактических значений показателей надежности за те расчетные периоды регулирования в пределах долгосрочного периода регулирования (расчетные периоды – для плановых значений на первый долгосрочный период регулирования), по которым имеются отчетные данные на момент определения плановых значений на следующий долгосрочный период регулирования;</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 динамики улучшения значений показателей (начиная с 2013 года);</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 xml:space="preserve">- корректировки в текущем расчетном периоде регулирования </w:t>
      </w:r>
      <w:r w:rsidRPr="00F76C04">
        <w:rPr>
          <w:rFonts w:ascii="Times New Roman" w:hAnsi="Times New Roman"/>
          <w:i/>
          <w:sz w:val="28"/>
          <w:szCs w:val="28"/>
        </w:rPr>
        <w:t>(</w:t>
      </w:r>
      <w:r w:rsidRPr="00F76C04">
        <w:rPr>
          <w:rFonts w:ascii="Times New Roman" w:hAnsi="Times New Roman"/>
          <w:i/>
          <w:sz w:val="28"/>
          <w:szCs w:val="28"/>
          <w:lang w:val="en-US"/>
        </w:rPr>
        <w:t>t</w:t>
      </w:r>
      <w:r w:rsidRPr="00F76C04">
        <w:rPr>
          <w:rFonts w:ascii="Times New Roman" w:hAnsi="Times New Roman"/>
          <w:i/>
          <w:sz w:val="28"/>
          <w:szCs w:val="28"/>
        </w:rPr>
        <w:t>)</w:t>
      </w:r>
      <w:r>
        <w:rPr>
          <w:rFonts w:ascii="Times New Roman" w:hAnsi="Times New Roman"/>
          <w:sz w:val="28"/>
          <w:szCs w:val="28"/>
        </w:rPr>
        <w:t xml:space="preserve"> плановых значений показателей, установленных на следующий расчетный период регулирования </w:t>
      </w:r>
      <w:r w:rsidRPr="00F76C04">
        <w:rPr>
          <w:rFonts w:ascii="Times New Roman" w:hAnsi="Times New Roman"/>
          <w:i/>
          <w:sz w:val="28"/>
          <w:szCs w:val="28"/>
        </w:rPr>
        <w:t>(</w:t>
      </w:r>
      <w:r>
        <w:rPr>
          <w:rFonts w:ascii="Times New Roman" w:hAnsi="Times New Roman"/>
          <w:i/>
          <w:sz w:val="28"/>
          <w:szCs w:val="28"/>
          <w:lang w:val="en-US"/>
        </w:rPr>
        <w:t>t</w:t>
      </w:r>
      <w:r w:rsidRPr="00F76C04">
        <w:rPr>
          <w:rFonts w:ascii="Times New Roman" w:hAnsi="Times New Roman"/>
          <w:i/>
          <w:sz w:val="28"/>
          <w:szCs w:val="28"/>
        </w:rPr>
        <w:t>+1)</w:t>
      </w:r>
      <w:r>
        <w:rPr>
          <w:rFonts w:ascii="Times New Roman" w:hAnsi="Times New Roman"/>
          <w:sz w:val="28"/>
          <w:szCs w:val="28"/>
        </w:rPr>
        <w:t xml:space="preserve">, с учетом фактических значений показателей за предшествующий расчетный период регулирования </w:t>
      </w:r>
      <w:r w:rsidRPr="00F76C04">
        <w:rPr>
          <w:rFonts w:ascii="Times New Roman" w:hAnsi="Times New Roman"/>
          <w:i/>
          <w:sz w:val="28"/>
          <w:szCs w:val="28"/>
        </w:rPr>
        <w:t>(</w:t>
      </w:r>
      <w:r>
        <w:rPr>
          <w:rFonts w:ascii="Times New Roman" w:hAnsi="Times New Roman"/>
          <w:i/>
          <w:sz w:val="28"/>
          <w:szCs w:val="28"/>
          <w:lang w:val="en-US"/>
        </w:rPr>
        <w:t>t</w:t>
      </w:r>
      <w:r w:rsidRPr="00F76C04">
        <w:rPr>
          <w:rFonts w:ascii="Times New Roman" w:hAnsi="Times New Roman"/>
          <w:i/>
          <w:sz w:val="28"/>
          <w:szCs w:val="28"/>
        </w:rPr>
        <w:t>-1)</w:t>
      </w:r>
      <w:r>
        <w:rPr>
          <w:rFonts w:ascii="Times New Roman" w:hAnsi="Times New Roman"/>
          <w:sz w:val="28"/>
          <w:szCs w:val="28"/>
        </w:rPr>
        <w:t>.</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 xml:space="preserve">Плановые значения показателей надежности на каждый расчетный период регулирования в пределах долгосрочного периода регулирования (с учетом пункта 4.1 «Методических указаний» </w:t>
      </w:r>
      <w:r w:rsidRPr="00F76C04">
        <w:rPr>
          <w:rFonts w:ascii="Times New Roman" w:hAnsi="Times New Roman"/>
          <w:sz w:val="28"/>
          <w:szCs w:val="28"/>
        </w:rPr>
        <w:t>[</w:t>
      </w:r>
      <w:r>
        <w:rPr>
          <w:rFonts w:ascii="Times New Roman" w:hAnsi="Times New Roman"/>
          <w:sz w:val="28"/>
          <w:szCs w:val="28"/>
        </w:rPr>
        <w:t>3</w:t>
      </w:r>
      <w:r w:rsidRPr="00F76C04">
        <w:rPr>
          <w:rFonts w:ascii="Times New Roman" w:hAnsi="Times New Roman"/>
          <w:sz w:val="28"/>
          <w:szCs w:val="28"/>
        </w:rPr>
        <w:t>]</w:t>
      </w:r>
      <w:r>
        <w:rPr>
          <w:rFonts w:ascii="Times New Roman" w:hAnsi="Times New Roman"/>
          <w:sz w:val="28"/>
          <w:szCs w:val="28"/>
        </w:rPr>
        <w:t xml:space="preserve"> для первого долгосрочного периода регулирования и за исключением 2011 и 2012 годов, когда множитель </w:t>
      </w:r>
      <w:r>
        <w:rPr>
          <w:rFonts w:ascii="Times New Roman" w:hAnsi="Times New Roman"/>
          <w:i/>
          <w:sz w:val="28"/>
          <w:szCs w:val="28"/>
        </w:rPr>
        <w:t xml:space="preserve">(1-р) </w:t>
      </w:r>
      <w:r>
        <w:rPr>
          <w:rFonts w:ascii="Times New Roman" w:hAnsi="Times New Roman"/>
          <w:sz w:val="28"/>
          <w:szCs w:val="28"/>
        </w:rPr>
        <w:t>не применяется, определяются по формуле:</w:t>
      </w:r>
    </w:p>
    <w:p w:rsidR="000A48FF" w:rsidRDefault="000A48FF" w:rsidP="00D9693E">
      <w:pPr>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36" type="#_x0000_t75" style="width:64.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28B4&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D328B4&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t&lt;/m:t&gt;&lt;/m:r&gt;&lt;/m:sub&gt;&lt;m:sup&gt;&lt;m:r&gt;&lt;w:rPr&gt;&lt;w:rFonts w:ascii=&quot;Cambria Math&quot; w:h-ansi=&quot;Cambria Math&quot;/&gt;&lt;wx:font wx:val=&quot;Cambria Math&quot;/&gt;&lt;w:i/&gt;&lt;w:sz w:val=&quot;28&quot;/&gt;&lt;w:sz-cs w:val=&quot;28&quot;/&gt;&lt;/w:rPr&gt;&lt;m:t&gt;Рї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37" type="#_x0000_t75" style="width:64.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28B4&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D328B4&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t&lt;/m:t&gt;&lt;/m:r&gt;&lt;/m:sub&gt;&lt;m:sup&gt;&lt;m:r&gt;&lt;w:rPr&gt;&lt;w:rFonts w:ascii=&quot;Cambria Math&quot; w:h-ansi=&quot;Cambria Math&quot;/&gt;&lt;wx:font wx:val=&quot;Cambria Math&quot;/&gt;&lt;w:i/&gt;&lt;w:sz w:val=&quot;28&quot;/&gt;&lt;w:sz-cs w:val=&quot;28&quot;/&gt;&lt;/w:rPr&gt;&lt;m:t&gt;Рї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9"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 ,                                                                                 (1)</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 xml:space="preserve">где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38" type="#_x0000_t75" style="width:64.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35E16&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935E16&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t&lt;/m:t&gt;&lt;/m:r&gt;&lt;/m:sub&gt;&lt;m:sup&gt;&lt;m:r&gt;&lt;w:rPr&gt;&lt;w:rFonts w:ascii=&quot;Cambria Math&quot; w:h-ansi=&quot;Cambria Math&quot;/&gt;&lt;wx:font wx:val=&quot;Cambria Math&quot;/&gt;&lt;w:i/&gt;&lt;w:sz w:val=&quot;28&quot;/&gt;&lt;w:sz-cs w:val=&quot;28&quot;/&gt;&lt;/w:rPr&gt;&lt;m:t&gt;Рї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39" type="#_x0000_t75" style="width:64.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35E16&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935E16&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t&lt;/m:t&gt;&lt;/m:r&gt;&lt;/m:sub&gt;&lt;m:sup&gt;&lt;m:r&gt;&lt;w:rPr&gt;&lt;w:rFonts w:ascii=&quot;Cambria Math&quot; w:h-ansi=&quot;Cambria Math&quot;/&gt;&lt;wx:font wx:val=&quot;Cambria Math&quot;/&gt;&lt;w:i/&gt;&lt;w:sz w:val=&quot;28&quot;/&gt;&lt;w:sz-cs w:val=&quot;28&quot;/&gt;&lt;/w:rPr&gt;&lt;m:t&gt;РїР»&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46"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 устанавливаемое регулирующим органом плановое значение по каждому показателю надежности на расчетный период регулирования </w:t>
      </w:r>
      <w:r>
        <w:rPr>
          <w:rFonts w:ascii="Times New Roman" w:hAnsi="Times New Roman"/>
          <w:i/>
          <w:sz w:val="28"/>
          <w:szCs w:val="28"/>
          <w:lang w:val="en-US"/>
        </w:rPr>
        <w:t>t</w:t>
      </w:r>
      <w:r>
        <w:rPr>
          <w:rFonts w:ascii="Times New Roman" w:hAnsi="Times New Roman"/>
          <w:sz w:val="28"/>
          <w:szCs w:val="28"/>
        </w:rPr>
        <w:t xml:space="preserve"> в рамках долгосрочного периода регулирования, начинающегося в году </w:t>
      </w:r>
      <w:r>
        <w:rPr>
          <w:rFonts w:ascii="Times New Roman" w:hAnsi="Times New Roman"/>
          <w:i/>
          <w:sz w:val="28"/>
          <w:szCs w:val="28"/>
          <w:lang w:val="en-US"/>
        </w:rPr>
        <w:t>d</w:t>
      </w:r>
      <w:r>
        <w:rPr>
          <w:rFonts w:ascii="Times New Roman" w:hAnsi="Times New Roman"/>
          <w:sz w:val="28"/>
          <w:szCs w:val="28"/>
        </w:rPr>
        <w:t>;</w:t>
      </w:r>
    </w:p>
    <w:p w:rsidR="000A48FF" w:rsidRDefault="000A48FF" w:rsidP="00D9693E">
      <w:pPr>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40" type="#_x0000_t75" style="width:411.7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709E1&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6709E1&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d&lt;/m:t&gt;&lt;/m:r&gt;&lt;/m:sub&gt;&lt;m:sup&gt;&lt;m:r&gt;&lt;w:rPr&gt;&lt;w:rFonts w:ascii=&quot;Cambria Math&quot; w:h-ansi=&quot;Cambria Math&quot;/&gt;&lt;wx:font wx:val=&quot;Cambria Math&quot;/&gt;&lt;w:i/&gt;&lt;w:sz w:val=&quot;28&quot;/&gt;&lt;w:sz-cs w:val=&quot;28&quot;/&gt;&lt;/w:rPr&gt;&lt;m:t&gt;РїР»&lt;/m:t&gt;&lt;/m:r&gt;&lt;/m:sup&gt;&lt;/m:sSubSup&gt;&lt;m:r&gt;&lt;w:rPr&gt;&lt;w:rFonts w:ascii=&quot;Cambria Math&quot; w:h-ansi=&quot;Cambria Math&quot;/&gt;&lt;wx:font wx:val=&quot;Cambria Math&quot;/&gt;&lt;w:i/&gt;&lt;w:sz w:val=&quot;28&quot;/&gt;&lt;w:sz-cs w:val=&quot;28&quot;/&gt;&lt;/w:rPr&gt;&lt;m:t&gt;= &lt;/m:t&gt;&lt;/m:r&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rPr&gt;&lt;m:t&gt;j=1&lt;/m:t&gt;&lt;/m:r&gt;&lt;/m:sub&gt;&lt;m:sup&gt;&lt;m:r&gt;&lt;w:rPr&gt;&lt;w:rFonts w:ascii=&quot;Cambria Math&quot; w:h-ansi=&quot;Cambria Math&quot;/&gt;&lt;wx:font wx:val=&quot;Cambria Math&quot;/&gt;&lt;w:i/&gt;&lt;w:sz w:val=&quot;28&quot;/&gt;&lt;w:sz-cs w:val=&quot;28&quot;/&gt;&lt;w:lang w:val=&quot;EN-US&quot;/&gt;&lt;/w:rPr&gt;&lt;m:t&gt;n&lt;/m:t&gt;&lt;/m:r&gt;&lt;/m:sup&gt;&lt;m:e&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t&lt;/m:t&gt;&lt;/m:r&gt;&lt;m:r&gt;&lt;w:rPr&gt;&lt;w:rFonts w:ascii=&quot;Cambria Math&quot; w:h-ansi=&quot;Cambria Math&quot;/&gt;&lt;wx:font wx:val=&quot;Cambria Math&quot;/&gt;&lt;w:i/&gt;&lt;w:sz w:val=&quot;28&quot;/&gt;&lt;w:sz-cs w:val=&quot;28&quot;/&gt;&lt;/w:rPr&gt;&lt;m:t&gt;-&lt;/m:t&gt;&lt;/m:r&gt;&lt;m:r&gt;&lt;w:rPr&gt;&lt;w:rFonts w:ascii=&quot;Cambria Math&quot; w:h-ansi=&quot;Cambria Math&quot;/&gt;&lt;wx:font wx:val=&quot;Cambria Math&quot;/&gt;&lt;w:i/&gt;&lt;w:sz w:val=&quot;28&quot;/&gt;&lt;w:sz-cs w:val=&quot;28&quot;/&gt;&lt;w:lang w:val=&quot;EN-US&quot;/&gt;&lt;/w:rPr&gt;&lt;m:t&gt;j&lt;/m:t&gt;&lt;/m:r&gt;&lt;m:r&gt;&lt;w:rPr&gt;&lt;w:rFonts w:ascii=&quot;Cambria Math&quot; w:h-ans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rPr&gt;&lt;m:t&gt;С„&lt;/m:t&gt;&lt;/m:r&gt;&lt;/m:sup&gt;&lt;/m:sSubSup&gt;&lt;/m:e&gt;&lt;/m:nary&gt;&lt;m:r&gt;&lt;w:rPr&gt;&lt;w:rFonts w:ascii=&quot;Cambria Math&quot; w:h-ansi=&quot;Cambria Math&quot;/&gt;&lt;wx:font wx:val=&quot;Cambria Math&quot;/&gt;&lt;w:i/&gt;&lt;w:sz w:val=&quot;28&quot;/&gt;&lt;w:sz-cs w:val=&quot;28&quot;/&gt;&lt;/w:rPr&gt;&lt;m:t&gt;В·&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1-СЂ)&lt;/m:t&gt;&lt;/m:r&gt;&lt;/m:e&gt;&lt;m:sup&gt;&lt;m:r&gt;&lt;w:rPr&gt;&lt;w:rFonts w:ascii=&quot;Cambria Math&quot; w:h-ansi=&quot;Cambria Math&quot;/&gt;&lt;wx:font wx:val=&quot;Cambria Math&quot;/&gt;&lt;w:i/&gt;&lt;w:sz w:val=&quot;28&quot;/&gt;&lt;w:sz-cs w:val=&quot;28&quot;/&gt;&lt;w:lang w:val=&quot;EN-US&quot;/&gt;&lt;/w:rPr&gt;&lt;m:t&gt;j&lt;/m:t&gt;&lt;/m:r&gt;&lt;/m:sup&gt;&lt;/m:sSup&gt;&lt;m:r&gt;&lt;w:rPr&gt;&lt;w:rFonts w:ascii=&quot;Cambria Math&quot; w:h-ansi=&quot;Cambria Math&quot;/&gt;&lt;wx:font wx:val=&quot;Cambria Math&quot;/&gt;&lt;w:i/&gt;&lt;w:sz w:val=&quot;28&quot;/&gt;&lt;w:sz-cs w:val=&quot;28&quot;/&gt;&lt;/w:rPr&gt;&lt;m:t&gt;В·&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1&lt;/m:t&gt;&lt;/m:r&gt;&lt;/m:num&gt;&lt;m:den&gt;&lt;m:r&gt;&lt;w:rPr&gt;&lt;w:rFonts w:ascii=&quot;Cambria Math&quot; w:h-ansi=&quot;Cambria Math&quot;/&gt;&lt;wx:font wx:val=&quot;Cambria Math&quot;/&gt;&lt;w:i/&gt;&lt;w:sz w:val=&quot;28&quot;/&gt;&lt;w:sz-cs w:val=&quot;28&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2"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41" type="#_x0000_t75" style="width:411.7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709E1&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6709E1&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d&lt;/m:t&gt;&lt;/m:r&gt;&lt;/m:sub&gt;&lt;m:sup&gt;&lt;m:r&gt;&lt;w:rPr&gt;&lt;w:rFonts w:ascii=&quot;Cambria Math&quot; w:h-ansi=&quot;Cambria Math&quot;/&gt;&lt;wx:font wx:val=&quot;Cambria Math&quot;/&gt;&lt;w:i/&gt;&lt;w:sz w:val=&quot;28&quot;/&gt;&lt;w:sz-cs w:val=&quot;28&quot;/&gt;&lt;/w:rPr&gt;&lt;m:t&gt;РїР»&lt;/m:t&gt;&lt;/m:r&gt;&lt;/m:sup&gt;&lt;/m:sSubSup&gt;&lt;m:r&gt;&lt;w:rPr&gt;&lt;w:rFonts w:ascii=&quot;Cambria Math&quot; w:h-ansi=&quot;Cambria Math&quot;/&gt;&lt;wx:font wx:val=&quot;Cambria Math&quot;/&gt;&lt;w:i/&gt;&lt;w:sz w:val=&quot;28&quot;/&gt;&lt;w:sz-cs w:val=&quot;28&quot;/&gt;&lt;/w:rPr&gt;&lt;m:t&gt;= &lt;/m:t&gt;&lt;/m:r&gt;&lt;m:nary&gt;&lt;m:naryPr&gt;&lt;m:chr m:val=&quot;в€‘&quot;/&gt;&lt;m:limLoc m:val=&quot;undOvr&quot;/&gt;&lt;m:ctrlPr&gt;&lt;w:rPr&gt;&lt;w:rFonts w:ascii=&quot;Cambria Math&quot; w:h-ansi=&quot;Cambria Math&quot;/&gt;&lt;wx:font wx:val=&quot;Cambria Math&quot;/&gt;&lt;w:i/&gt;&lt;w:sz w:val=&quot;28&quot;/&gt;&lt;w:sz-cs w:val=&quot;28&quot;/&gt;&lt;/w:rPr&gt;&lt;/m:ctrlPr&gt;&lt;/m:naryPr&gt;&lt;m:sub&gt;&lt;m:r&gt;&lt;w:rPr&gt;&lt;w:rFonts w:ascii=&quot;Cambria Math&quot; w:h-ansi=&quot;Cambria Math&quot;/&gt;&lt;wx:font wx:val=&quot;Cambria Math&quot;/&gt;&lt;w:i/&gt;&lt;w:sz w:val=&quot;28&quot;/&gt;&lt;w:sz-cs w:val=&quot;28&quot;/&gt;&lt;/w:rPr&gt;&lt;m:t&gt;j=1&lt;/m:t&gt;&lt;/m:r&gt;&lt;/m:sub&gt;&lt;m:sup&gt;&lt;m:r&gt;&lt;w:rPr&gt;&lt;w:rFonts w:ascii=&quot;Cambria Math&quot; w:h-ansi=&quot;Cambria Math&quot;/&gt;&lt;wx:font wx:val=&quot;Cambria Math&quot;/&gt;&lt;w:i/&gt;&lt;w:sz w:val=&quot;28&quot;/&gt;&lt;w:sz-cs w:val=&quot;28&quot;/&gt;&lt;w:lang w:val=&quot;EN-US&quot;/&gt;&lt;/w:rPr&gt;&lt;m:t&gt;n&lt;/m:t&gt;&lt;/m:r&gt;&lt;/m:sup&gt;&lt;m:e&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t&lt;/m:t&gt;&lt;/m:r&gt;&lt;m:r&gt;&lt;w:rPr&gt;&lt;w:rFonts w:ascii=&quot;Cambria Math&quot; w:h-ansi=&quot;Cambria Math&quot;/&gt;&lt;wx:font wx:val=&quot;Cambria Math&quot;/&gt;&lt;w:i/&gt;&lt;w:sz w:val=&quot;28&quot;/&gt;&lt;w:sz-cs w:val=&quot;28&quot;/&gt;&lt;/w:rPr&gt;&lt;m:t&gt;-&lt;/m:t&gt;&lt;/m:r&gt;&lt;m:r&gt;&lt;w:rPr&gt;&lt;w:rFonts w:ascii=&quot;Cambria Math&quot; w:h-ansi=&quot;Cambria Math&quot;/&gt;&lt;wx:font wx:val=&quot;Cambria Math&quot;/&gt;&lt;w:i/&gt;&lt;w:sz w:val=&quot;28&quot;/&gt;&lt;w:sz-cs w:val=&quot;28&quot;/&gt;&lt;w:lang w:val=&quot;EN-US&quot;/&gt;&lt;/w:rPr&gt;&lt;m:t&gt;j&lt;/m:t&gt;&lt;/m:r&gt;&lt;m:r&gt;&lt;w:rPr&gt;&lt;w:rFonts w:ascii=&quot;Cambria Math&quot; w:h-ansi=&quot;Cambria Math&quot;/&gt;&lt;wx:font wx:val=&quot;Cambria Math&quot;/&gt;&lt;w:i/&gt;&lt;w:sz w:val=&quot;28&quot;/&gt;&lt;w:sz-cs w:val=&quot;28&quot;/&gt;&lt;/w:rPr&gt;&lt;m:t&gt;-1&lt;/m:t&gt;&lt;/m:r&gt;&lt;/m:sub&gt;&lt;m:sup&gt;&lt;m:r&gt;&lt;w:rPr&gt;&lt;w:rFonts w:ascii=&quot;Cambria Math&quot; w:h-ansi=&quot;Cambria Math&quot;/&gt;&lt;wx:font wx:val=&quot;Cambria Math&quot;/&gt;&lt;w:i/&gt;&lt;w:sz w:val=&quot;28&quot;/&gt;&lt;w:sz-cs w:val=&quot;28&quot;/&gt;&lt;/w:rPr&gt;&lt;m:t&gt;С„&lt;/m:t&gt;&lt;/m:r&gt;&lt;/m:sup&gt;&lt;/m:sSubSup&gt;&lt;/m:e&gt;&lt;/m:nary&gt;&lt;m:r&gt;&lt;w:rPr&gt;&lt;w:rFonts w:ascii=&quot;Cambria Math&quot; w:h-ansi=&quot;Cambria Math&quot;/&gt;&lt;wx:font wx:val=&quot;Cambria Math&quot;/&gt;&lt;w:i/&gt;&lt;w:sz w:val=&quot;28&quot;/&gt;&lt;w:sz-cs w:val=&quot;28&quot;/&gt;&lt;/w:rPr&gt;&lt;m:t&gt;В·&lt;/m:t&gt;&lt;/m:r&gt;&lt;m:sSup&gt;&lt;m:sSupPr&gt;&lt;m:ctrlPr&gt;&lt;w:rPr&gt;&lt;w:rFonts w:ascii=&quot;Cambria Math&quot; w:h-ansi=&quot;Cambria Math&quot;/&gt;&lt;wx:font wx:val=&quot;Cambria Math&quot;/&gt;&lt;w:i/&gt;&lt;w:sz w:val=&quot;28&quot;/&gt;&lt;w:sz-cs w:val=&quot;28&quot;/&gt;&lt;/w:rPr&gt;&lt;/m:ctrlPr&gt;&lt;/m:sSupPr&gt;&lt;m:e&gt;&lt;m:r&gt;&lt;w:rPr&gt;&lt;w:rFonts w:ascii=&quot;Cambria Math&quot; w:h-ansi=&quot;Cambria Math&quot;/&gt;&lt;wx:font wx:val=&quot;Cambria Math&quot;/&gt;&lt;w:i/&gt;&lt;w:sz w:val=&quot;28&quot;/&gt;&lt;w:sz-cs w:val=&quot;28&quot;/&gt;&lt;/w:rPr&gt;&lt;m:t&gt;(1-СЂ)&lt;/m:t&gt;&lt;/m:r&gt;&lt;/m:e&gt;&lt;m:sup&gt;&lt;m:r&gt;&lt;w:rPr&gt;&lt;w:rFonts w:ascii=&quot;Cambria Math&quot; w:h-ansi=&quot;Cambria Math&quot;/&gt;&lt;wx:font wx:val=&quot;Cambria Math&quot;/&gt;&lt;w:i/&gt;&lt;w:sz w:val=&quot;28&quot;/&gt;&lt;w:sz-cs w:val=&quot;28&quot;/&gt;&lt;w:lang w:val=&quot;EN-US&quot;/&gt;&lt;/w:rPr&gt;&lt;m:t&gt;j&lt;/m:t&gt;&lt;/m:r&gt;&lt;/m:sup&gt;&lt;/m:sSup&gt;&lt;m:r&gt;&lt;w:rPr&gt;&lt;w:rFonts w:ascii=&quot;Cambria Math&quot; w:h-ansi=&quot;Cambria Math&quot;/&gt;&lt;wx:font wx:val=&quot;Cambria Math&quot;/&gt;&lt;w:i/&gt;&lt;w:sz w:val=&quot;28&quot;/&gt;&lt;w:sz-cs w:val=&quot;28&quot;/&gt;&lt;/w:rPr&gt;&lt;m:t&gt;В·&lt;/m:t&gt;&lt;/m:r&gt;&lt;m:f&gt;&lt;m:fPr&gt;&lt;m:ctrlPr&gt;&lt;w:rPr&gt;&lt;w:rFonts w:ascii=&quot;Cambria Math&quot; w:h-ansi=&quot;Cambria Math&quot;/&gt;&lt;wx:font wx:val=&quot;Cambria Math&quot;/&gt;&lt;w:i/&gt;&lt;w:sz w:val=&quot;28&quot;/&gt;&lt;w:sz-cs w:val=&quot;28&quot;/&gt;&lt;/w:rPr&gt;&lt;/m:ctrlPr&gt;&lt;/m:fPr&gt;&lt;m:num&gt;&lt;m:r&gt;&lt;w:rPr&gt;&lt;w:rFonts w:ascii=&quot;Cambria Math&quot; w:h-ansi=&quot;Cambria Math&quot;/&gt;&lt;wx:font wx:val=&quot;Cambria Math&quot;/&gt;&lt;w:i/&gt;&lt;w:sz w:val=&quot;28&quot;/&gt;&lt;w:sz-cs w:val=&quot;28&quot;/&gt;&lt;/w:rPr&gt;&lt;m:t&gt;1&lt;/m:t&gt;&lt;/m:r&gt;&lt;/m:num&gt;&lt;m:den&gt;&lt;m:r&gt;&lt;w:rPr&gt;&lt;w:rFonts w:ascii=&quot;Cambria Math&quot; w:h-ansi=&quot;Cambria Math&quot;/&gt;&lt;wx:font wx:val=&quot;Cambria Math&quot;/&gt;&lt;w:i/&gt;&lt;w:sz w:val=&quot;28&quot;/&gt;&lt;w:sz-cs w:val=&quot;28&quot;/&gt;&lt;w:lang w:val=&quot;EN-US&quot;/&gt;&lt;/w:rPr&gt;&lt;m:t&gt;n&lt;/m:t&gt;&lt;/m:r&gt;&lt;/m:den&gt;&lt;/m:f&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2" o:title="" chromakey="white"/>
          </v:shape>
        </w:pict>
      </w:r>
      <w:r w:rsidRPr="00BC1D34">
        <w:rPr>
          <w:rFonts w:ascii="Times New Roman" w:hAnsi="Times New Roman"/>
          <w:sz w:val="28"/>
          <w:szCs w:val="28"/>
        </w:rPr>
        <w:fldChar w:fldCharType="end"/>
      </w:r>
      <w:r>
        <w:rPr>
          <w:rFonts w:ascii="Times New Roman" w:hAnsi="Times New Roman"/>
          <w:sz w:val="28"/>
          <w:szCs w:val="28"/>
        </w:rPr>
        <w:t>,                                                                 (2)</w:t>
      </w:r>
    </w:p>
    <w:p w:rsidR="000A48FF" w:rsidRDefault="000A48FF" w:rsidP="00D9693E">
      <w:pPr>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42" type="#_x0000_t75" style="width:59.2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083C&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B1083C&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t&lt;/m:t&gt;&lt;/m:r&gt;&lt;/m:sub&gt;&lt;m:sup&gt;&lt;m:r&gt;&lt;w:rPr&gt;&lt;w:rFonts w:ascii=&quot;Cambria Math&quot; w:h-ansi=&quot;Cambria Math&quot;/&gt;&lt;wx:font wx:val=&quot;Cambria Math&quot;/&gt;&lt;w:i/&gt;&lt;w:sz w:val=&quot;28&quot;/&gt;&lt;w:sz-cs w:val=&quot;28&quot;/&gt;&lt;/w:rPr&gt;&lt;m:t&gt;С„&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3"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43" type="#_x0000_t75" style="width:59.2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083C&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B1083C&quot;&gt;&lt;m:oMathPara&gt;&lt;m:oMath&gt;&lt;m:sSubSup&gt;&lt;m:sSubSupPr&gt;&lt;m:ctrlPr&gt;&lt;w:rPr&gt;&lt;w:rFonts w:ascii=&quot;Cambria Math&quot; w:h-ansi=&quot;Cambria Math&quot;/&gt;&lt;wx:font wx:val=&quot;Cambria Math&quot;/&gt;&lt;w:i/&gt;&lt;w:sz w:val=&quot;28&quot;/&gt;&lt;w:sz-cs w:val=&quot;28&quot;/&gt;&lt;/w:rPr&gt;&lt;/m:ctrlPr&gt;&lt;/m:sSubSupPr&gt;&lt;m:e&gt;&lt;m:r&gt;&lt;w:rPr&gt;&lt;w:rFonts w:ascii=&quot;Cambria Math&quot; w:h-ansi=&quot;Cambria Math&quot;/&gt;&lt;wx:font wx:val=&quot;Cambria Math&quot;/&gt;&lt;w:i/&gt;&lt;w:sz w:val=&quot;28&quot;/&gt;&lt;w:sz-cs w:val=&quot;28&quot;/&gt;&lt;/w:rPr&gt;&lt;m:t&gt;Рџ&lt;/m:t&gt;&lt;/m:r&gt;&lt;/m:e&gt;&lt;m:sub&gt;&lt;m:r&gt;&lt;w:rPr&gt;&lt;w:rFonts w:ascii=&quot;Cambria Math&quot; w:h-ansi=&quot;Cambria Math&quot;/&gt;&lt;wx:font wx:val=&quot;Cambria Math&quot;/&gt;&lt;w:i/&gt;&lt;w:sz w:val=&quot;28&quot;/&gt;&lt;w:sz-cs w:val=&quot;28&quot;/&gt;&lt;w:lang w:val=&quot;EN-US&quot;/&gt;&lt;/w:rPr&gt;&lt;m:t&gt;t&lt;/m:t&gt;&lt;/m:r&gt;&lt;/m:sub&gt;&lt;m:sup&gt;&lt;m:r&gt;&lt;w:rPr&gt;&lt;w:rFonts w:ascii=&quot;Cambria Math&quot; w:h-ansi=&quot;Cambria Math&quot;/&gt;&lt;wx:font wx:val=&quot;Cambria Math&quot;/&gt;&lt;w:i/&gt;&lt;w:sz w:val=&quot;28&quot;/&gt;&lt;w:sz-cs w:val=&quot;28&quot;/&gt;&lt;/w:rPr&gt;&lt;m:t&gt;С„&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3"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 фактические значения показателей надежности, рассчитанные по формулам (1)</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44" type="#_x0000_t75" style="width:12.75pt;height:11.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96C5A&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296C5A&quot;&gt;&lt;m:oMathPara&gt;&lt;m:oMath&gt;&lt;m:r&gt;&lt;w:rPr&gt;&lt;w:rFonts w:ascii=&quot;Cambria Math&quot; w:fareast=&quot;Times New Roman&quot; w:h-ansi=&quot;Cambria Math&quot;/&gt;&lt;wx:font wx:val=&quot;Cambria Math&quot;/&gt;&lt;w:i/&gt;&lt;w:sz w:val=&quot;28&quot;/&gt;&lt;w:sz-cs w:val=&quot;28&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45" type="#_x0000_t75" style="width:12.75pt;height:11.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96C5A&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296C5A&quot;&gt;&lt;m:oMathPara&gt;&lt;m:oMath&gt;&lt;m:r&gt;&lt;w:rPr&gt;&lt;w:rFonts w:ascii=&quot;Cambria Math&quot; w:fareast=&quot;Times New Roman&quot; w:h-ansi=&quot;Cambria Math&quot;/&gt;&lt;wx:font wx:val=&quot;Cambria Math&quot;/&gt;&lt;w:i/&gt;&lt;w:sz w:val=&quot;28&quot;/&gt;&lt;w:sz-cs w:val=&quot;28&quot;/&gt;&lt;/w:rPr&gt;&lt;m:t&gt;Г·&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33"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(11) «Методических указаний» </w:t>
      </w:r>
      <w:r w:rsidRPr="000B5FD4">
        <w:rPr>
          <w:rFonts w:ascii="Times New Roman" w:hAnsi="Times New Roman"/>
          <w:sz w:val="28"/>
          <w:szCs w:val="28"/>
        </w:rPr>
        <w:t>[</w:t>
      </w:r>
      <w:r>
        <w:rPr>
          <w:rFonts w:ascii="Times New Roman" w:hAnsi="Times New Roman"/>
          <w:sz w:val="28"/>
          <w:szCs w:val="28"/>
        </w:rPr>
        <w:t>3</w:t>
      </w:r>
      <w:r w:rsidRPr="000B5FD4">
        <w:rPr>
          <w:rFonts w:ascii="Times New Roman" w:hAnsi="Times New Roman"/>
          <w:sz w:val="28"/>
          <w:szCs w:val="28"/>
        </w:rPr>
        <w:t>]</w:t>
      </w:r>
      <w:r>
        <w:rPr>
          <w:rFonts w:ascii="Times New Roman" w:hAnsi="Times New Roman"/>
          <w:sz w:val="28"/>
          <w:szCs w:val="28"/>
        </w:rPr>
        <w:t xml:space="preserve"> для каждого расчетного периода регулирования </w:t>
      </w:r>
      <w:r>
        <w:rPr>
          <w:rFonts w:ascii="Times New Roman" w:hAnsi="Times New Roman"/>
          <w:i/>
          <w:sz w:val="28"/>
          <w:szCs w:val="28"/>
          <w:lang w:val="en-US"/>
        </w:rPr>
        <w:t>t</w:t>
      </w:r>
      <w:r w:rsidRPr="000B5FD4">
        <w:rPr>
          <w:rFonts w:ascii="Times New Roman" w:hAnsi="Times New Roman"/>
          <w:i/>
          <w:sz w:val="28"/>
          <w:szCs w:val="28"/>
        </w:rPr>
        <w:t xml:space="preserve"> </w:t>
      </w:r>
      <w:r>
        <w:rPr>
          <w:rFonts w:ascii="Times New Roman" w:hAnsi="Times New Roman"/>
          <w:sz w:val="28"/>
          <w:szCs w:val="28"/>
        </w:rPr>
        <w:t xml:space="preserve">кроме последнего в пределах предшествующего долгосрочного периода регулирования (для одного или двух предшествующих расчетных периодов и без применения сомножителя </w:t>
      </w:r>
      <w:r w:rsidRPr="000B5FD4">
        <w:rPr>
          <w:rFonts w:ascii="Times New Roman" w:hAnsi="Times New Roman"/>
          <w:sz w:val="28"/>
          <w:szCs w:val="28"/>
        </w:rPr>
        <w:t>(1-</w:t>
      </w:r>
      <w:r>
        <w:rPr>
          <w:rFonts w:ascii="Times New Roman" w:hAnsi="Times New Roman"/>
          <w:sz w:val="28"/>
          <w:szCs w:val="28"/>
        </w:rPr>
        <w:t>р) для первого долгосрочного периода регулирования);</w:t>
      </w:r>
    </w:p>
    <w:p w:rsidR="000A48FF" w:rsidRDefault="000A48FF" w:rsidP="00D9693E">
      <w:pPr>
        <w:spacing w:after="0"/>
        <w:ind w:firstLine="567"/>
        <w:jc w:val="both"/>
        <w:rPr>
          <w:rFonts w:ascii="Times New Roman" w:hAnsi="Times New Roman"/>
          <w:sz w:val="28"/>
          <w:szCs w:val="28"/>
        </w:rPr>
      </w:pPr>
      <w:r>
        <w:rPr>
          <w:rFonts w:ascii="Times New Roman" w:hAnsi="Times New Roman"/>
          <w:i/>
          <w:sz w:val="28"/>
          <w:szCs w:val="28"/>
          <w:lang w:val="en-US"/>
        </w:rPr>
        <w:t>n</w:t>
      </w:r>
      <w:r w:rsidRPr="000B5FD4">
        <w:rPr>
          <w:rFonts w:ascii="Times New Roman" w:hAnsi="Times New Roman"/>
          <w:sz w:val="28"/>
          <w:szCs w:val="28"/>
        </w:rPr>
        <w:t xml:space="preserve"> – </w:t>
      </w:r>
      <w:r>
        <w:rPr>
          <w:rFonts w:ascii="Times New Roman" w:hAnsi="Times New Roman"/>
          <w:sz w:val="28"/>
          <w:szCs w:val="28"/>
        </w:rPr>
        <w:t xml:space="preserve">число расчетных периодов регулирования в пределах предшествующего долгосрочного периода регулирования, по которым имеются отчетные данные на момент установления плановых значений на долгосрочный период регулирования, начинающийся в году </w:t>
      </w:r>
      <w:r>
        <w:rPr>
          <w:rFonts w:ascii="Times New Roman" w:hAnsi="Times New Roman"/>
          <w:i/>
          <w:sz w:val="28"/>
          <w:szCs w:val="28"/>
          <w:lang w:val="en-US"/>
        </w:rPr>
        <w:t>d</w:t>
      </w:r>
      <w:r w:rsidRPr="00606DD4">
        <w:rPr>
          <w:rFonts w:ascii="Times New Roman" w:hAnsi="Times New Roman"/>
          <w:sz w:val="28"/>
          <w:szCs w:val="28"/>
        </w:rPr>
        <w:t xml:space="preserve"> (</w:t>
      </w:r>
      <w:r>
        <w:rPr>
          <w:rFonts w:ascii="Times New Roman" w:hAnsi="Times New Roman"/>
          <w:sz w:val="28"/>
          <w:szCs w:val="28"/>
        </w:rPr>
        <w:t xml:space="preserve">для первого долгосрочного периода регулирования </w:t>
      </w:r>
      <w:r>
        <w:rPr>
          <w:rFonts w:ascii="Times New Roman" w:hAnsi="Times New Roman"/>
          <w:i/>
          <w:sz w:val="28"/>
          <w:szCs w:val="28"/>
          <w:lang w:val="en-US"/>
        </w:rPr>
        <w:t>n</w:t>
      </w:r>
      <w:r>
        <w:rPr>
          <w:rFonts w:ascii="Times New Roman" w:hAnsi="Times New Roman"/>
          <w:i/>
          <w:sz w:val="28"/>
          <w:szCs w:val="28"/>
        </w:rPr>
        <w:t xml:space="preserve"> </w:t>
      </w:r>
      <w:r>
        <w:rPr>
          <w:rFonts w:ascii="Times New Roman" w:hAnsi="Times New Roman"/>
          <w:sz w:val="28"/>
          <w:szCs w:val="28"/>
        </w:rPr>
        <w:t>равно 1 или 2 в зависимости от наличия фактических данных за предшествующие расчетные периода). В случае отсутствия фактических данных у регулируемой организации для первого расчетного периода регулирования, на который устанавливаются плановые значения в рамках первого долгосрочного периода регулирования, плановое значение соответствующего показателя устанавливается по имеющимся фактическим данным за неполный расчетный период, предшествующий первому расчетному периоду регулирования, с приведением указанных данных до значений за полный период. При определении плановых значений на последующие расчетные периоды регулирования применяются фактические отчетные данные за полный соответствующий расчетный период;</w:t>
      </w:r>
    </w:p>
    <w:p w:rsidR="000A48FF" w:rsidRDefault="000A48FF" w:rsidP="00D9693E">
      <w:pPr>
        <w:spacing w:after="0"/>
        <w:ind w:firstLine="567"/>
        <w:jc w:val="both"/>
        <w:rPr>
          <w:rFonts w:ascii="Times New Roman" w:hAnsi="Times New Roman"/>
          <w:sz w:val="28"/>
          <w:szCs w:val="28"/>
        </w:rPr>
      </w:pPr>
      <w:r>
        <w:rPr>
          <w:rFonts w:ascii="Times New Roman" w:hAnsi="Times New Roman"/>
          <w:i/>
          <w:sz w:val="28"/>
          <w:szCs w:val="28"/>
        </w:rPr>
        <w:t>р</w:t>
      </w:r>
      <w:r>
        <w:rPr>
          <w:rFonts w:ascii="Times New Roman" w:hAnsi="Times New Roman"/>
          <w:sz w:val="28"/>
          <w:szCs w:val="28"/>
        </w:rPr>
        <w:t xml:space="preserve"> – коэффициент улучшения показателей надежности, определяющий (с 2013 года) плановую динамику улучшения значений показателей, задается в соответствии с таблицей 30.</w:t>
      </w:r>
    </w:p>
    <w:p w:rsidR="000A48FF" w:rsidRDefault="000A48FF" w:rsidP="00D9693E">
      <w:pPr>
        <w:spacing w:after="0"/>
        <w:ind w:firstLine="567"/>
        <w:jc w:val="right"/>
        <w:rPr>
          <w:rFonts w:ascii="Times New Roman" w:hAnsi="Times New Roman"/>
          <w:b/>
          <w:i/>
          <w:sz w:val="28"/>
          <w:szCs w:val="28"/>
        </w:rPr>
      </w:pPr>
      <w:r>
        <w:rPr>
          <w:rFonts w:ascii="Times New Roman" w:hAnsi="Times New Roman"/>
          <w:b/>
          <w:i/>
          <w:sz w:val="28"/>
          <w:szCs w:val="28"/>
        </w:rPr>
        <w:t>Таблица 30.</w:t>
      </w:r>
    </w:p>
    <w:p w:rsidR="000A48FF" w:rsidRDefault="000A48FF" w:rsidP="00D9693E">
      <w:pPr>
        <w:spacing w:after="0"/>
        <w:ind w:firstLine="567"/>
        <w:jc w:val="right"/>
        <w:rPr>
          <w:rFonts w:ascii="Times New Roman" w:hAnsi="Times New Roman"/>
          <w:b/>
          <w:i/>
          <w:sz w:val="28"/>
          <w:szCs w:val="28"/>
        </w:rPr>
      </w:pPr>
      <w:r>
        <w:rPr>
          <w:rFonts w:ascii="Times New Roman" w:hAnsi="Times New Roman"/>
          <w:b/>
          <w:i/>
          <w:sz w:val="28"/>
          <w:szCs w:val="28"/>
        </w:rPr>
        <w:t>Определение коэффициента улучшения для групп показателей надежности.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189"/>
        <w:gridCol w:w="3190"/>
        <w:gridCol w:w="3191"/>
      </w:tblGrid>
      <w:tr w:rsidR="000A48FF" w:rsidRPr="00BC1D34" w:rsidTr="00BC1D34">
        <w:tc>
          <w:tcPr>
            <w:tcW w:w="3190" w:type="dxa"/>
            <w:vMerge w:val="restart"/>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Группа показателей</w:t>
            </w:r>
          </w:p>
        </w:tc>
        <w:tc>
          <w:tcPr>
            <w:tcW w:w="6381" w:type="dxa"/>
            <w:gridSpan w:val="2"/>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Коэффициент улучшения для регулируемых организаций</w:t>
            </w:r>
          </w:p>
        </w:tc>
      </w:tr>
      <w:tr w:rsidR="000A48FF" w:rsidRPr="00BC1D34" w:rsidTr="00BC1D34">
        <w:tc>
          <w:tcPr>
            <w:tcW w:w="3190" w:type="dxa"/>
            <w:vMerge/>
            <w:shd w:val="pct45" w:color="auto" w:fill="auto"/>
          </w:tcPr>
          <w:p w:rsidR="000A48FF" w:rsidRPr="00BC1D34" w:rsidRDefault="000A48FF" w:rsidP="00BC1D34">
            <w:pPr>
              <w:spacing w:after="0" w:line="240" w:lineRule="auto"/>
              <w:jc w:val="center"/>
              <w:rPr>
                <w:rFonts w:ascii="Arial" w:hAnsi="Arial" w:cs="Arial"/>
                <w:b/>
                <w:sz w:val="20"/>
                <w:szCs w:val="20"/>
              </w:rPr>
            </w:pPr>
          </w:p>
        </w:tc>
        <w:tc>
          <w:tcPr>
            <w:tcW w:w="3190"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Производители тепловой энергии</w:t>
            </w:r>
          </w:p>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(без собственных теплосетей)</w:t>
            </w:r>
          </w:p>
        </w:tc>
        <w:tc>
          <w:tcPr>
            <w:tcW w:w="3191"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Теплосетевые организации</w:t>
            </w:r>
          </w:p>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(возможно с собственными источниками тепла)</w:t>
            </w:r>
          </w:p>
        </w:tc>
      </w:tr>
      <w:tr w:rsidR="000A48FF" w:rsidRPr="00BC1D34" w:rsidTr="00BC1D34">
        <w:tc>
          <w:tcPr>
            <w:tcW w:w="3190"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1</w:t>
            </w:r>
          </w:p>
        </w:tc>
        <w:tc>
          <w:tcPr>
            <w:tcW w:w="3190"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2</w:t>
            </w:r>
          </w:p>
        </w:tc>
        <w:tc>
          <w:tcPr>
            <w:tcW w:w="3191"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3</w:t>
            </w:r>
          </w:p>
        </w:tc>
      </w:tr>
      <w:tr w:rsidR="000A48FF" w:rsidRPr="00BC1D34" w:rsidTr="00BC1D34">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Показатели уровня надежности</w:t>
            </w:r>
          </w:p>
        </w:tc>
        <w:tc>
          <w:tcPr>
            <w:tcW w:w="319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0,02</w:t>
            </w:r>
          </w:p>
        </w:tc>
        <w:tc>
          <w:tcPr>
            <w:tcW w:w="319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0,015</w:t>
            </w:r>
          </w:p>
        </w:tc>
      </w:tr>
    </w:tbl>
    <w:p w:rsidR="000A48FF" w:rsidRDefault="000A48FF" w:rsidP="002D4F54">
      <w:pPr>
        <w:jc w:val="both"/>
        <w:rPr>
          <w:rFonts w:ascii="Times New Roman" w:hAnsi="Times New Roman"/>
          <w:sz w:val="28"/>
          <w:szCs w:val="28"/>
        </w:rPr>
      </w:pPr>
      <w:r>
        <w:rPr>
          <w:rFonts w:ascii="Times New Roman" w:hAnsi="Times New Roman"/>
          <w:sz w:val="28"/>
          <w:szCs w:val="28"/>
        </w:rPr>
        <w:t xml:space="preserve">Корректировка плановых значений показателей, установленных на каждый расчетный период регулирования </w:t>
      </w:r>
      <w:r>
        <w:rPr>
          <w:rFonts w:ascii="Times New Roman" w:hAnsi="Times New Roman"/>
          <w:i/>
          <w:sz w:val="28"/>
          <w:szCs w:val="28"/>
        </w:rPr>
        <w:t>(</w:t>
      </w:r>
      <w:r>
        <w:rPr>
          <w:rFonts w:ascii="Times New Roman" w:hAnsi="Times New Roman"/>
          <w:i/>
          <w:sz w:val="28"/>
          <w:szCs w:val="28"/>
          <w:lang w:val="en-US"/>
        </w:rPr>
        <w:t>t</w:t>
      </w:r>
      <w:r>
        <w:rPr>
          <w:rFonts w:ascii="Times New Roman" w:hAnsi="Times New Roman"/>
          <w:i/>
          <w:sz w:val="28"/>
          <w:szCs w:val="28"/>
        </w:rPr>
        <w:t>+1)</w:t>
      </w:r>
      <w:r>
        <w:rPr>
          <w:rFonts w:ascii="Times New Roman" w:hAnsi="Times New Roman"/>
          <w:sz w:val="28"/>
          <w:szCs w:val="28"/>
        </w:rPr>
        <w:t>, осуществляется по формуле:</w:t>
      </w:r>
      <w:r>
        <w:rPr>
          <w:rFonts w:ascii="Times New Roman" w:hAnsi="Times New Roman"/>
          <w:sz w:val="28"/>
          <w:szCs w:val="28"/>
        </w:rPr>
        <w:br w:type="page"/>
      </w:r>
    </w:p>
    <w:p w:rsidR="000A48FF" w:rsidRDefault="000A48FF" w:rsidP="00D9693E">
      <w:pPr>
        <w:tabs>
          <w:tab w:val="left" w:pos="1641"/>
        </w:tabs>
        <w:spacing w:after="0"/>
        <w:ind w:firstLine="567"/>
        <w:rPr>
          <w:rFonts w:ascii="Times New Roman" w:hAnsi="Times New Roman"/>
          <w:sz w:val="28"/>
          <w:szCs w:val="28"/>
        </w:rPr>
      </w:pPr>
    </w:p>
    <w:p w:rsidR="000A48FF" w:rsidRDefault="000A48FF" w:rsidP="00D9693E">
      <w:pPr>
        <w:tabs>
          <w:tab w:val="left" w:pos="1641"/>
        </w:tabs>
        <w:spacing w:after="0"/>
        <w:ind w:firstLine="567"/>
        <w:rPr>
          <w:rFonts w:ascii="Times New Roman" w:hAnsi="Times New Roman"/>
          <w:sz w:val="28"/>
          <w:szCs w:val="28"/>
        </w:rPr>
      </w:pPr>
      <w:r>
        <w:pict>
          <v:shape id="_x0000_i1146" type="#_x0000_t75" style="width:79.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060D4&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7060D4&quot;&gt;&lt;m:oMathPara&gt;&lt;m:oMath&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Рџ&lt;/m:t&gt;&lt;/m:r&gt;&lt;/m:e&gt;&lt;m:sub&gt;&lt;m:r&gt;&lt;w:rPr&gt;&lt;w:rFonts w:ascii=&quot;Cambria Math&quot; w:fareast=&quot;Times New Roman&quot; w:h-ansi=&quot;Cambria Math&quot;/&gt;&lt;wx:font wx:val=&quot;Cambria Math&quot;/&gt;&lt;w:i/&gt;&lt;w:sz w:val=&quot;28&quot;/&gt;&lt;w:sz-cs w:val=&quot;28&quot;/&gt;&lt;w:lang w:val=&quot;EN-US&quot;/&gt;&lt;/w:rPr&gt;&lt;m:t&gt;t+1&lt;/m:t&gt;&lt;/m:r&gt;&lt;/m:sub&gt;&lt;m:sup&gt;&lt;m:r&gt;&lt;w:rPr&gt;&lt;w:rFonts w:ascii=&quot;Cambria Math&quot; w:fareast=&quot;Times New Roman&quot; w:h-ansi=&quot;Cambria Math&quot;/&gt;&lt;wx:font wx:val=&quot;Cambria Math&quot;/&gt;&lt;w:i/&gt;&lt;w:sz w:val=&quot;28&quot;/&gt;&lt;w:sz-cs w:val=&quot;28&quot;/&gt;&lt;/w:rPr&gt;&lt;m:t&gt;Рљ&lt;/m:t&gt;&lt;/m:r&gt;&lt;/m:sup&gt;&lt;/m:sSubSup&gt;&lt;m:r&gt;&lt;w:rPr&gt;&lt;w:rFonts w:ascii=&quot;Cambria Math&quot; w:fareast=&quot;Times New Roman&quot; w:h-ansi=&quot;Cambria Math&quot;/&gt;&lt;wx:font wx:val=&quot;Cambria Math&quot;/&gt;&lt;w:i/&gt;&lt;w:sz w:val=&quot;28&quot;/&gt;&lt;w:sz-cs w:val=&quot;28&quot;/&gt;&lt;/w:rPr&gt;&lt;m:t&gt;=&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4" o:title="" chromakey="white"/>
          </v:shape>
        </w:pict>
      </w:r>
    </w:p>
    <w:p w:rsidR="000A48FF" w:rsidRDefault="000A48FF" w:rsidP="00D9693E">
      <w:pPr>
        <w:tabs>
          <w:tab w:val="left" w:pos="1641"/>
        </w:tabs>
        <w:spacing w:after="0"/>
        <w:ind w:firstLine="567"/>
        <w:rPr>
          <w:rFonts w:ascii="Times New Roman" w:hAnsi="Times New Roman"/>
          <w:sz w:val="28"/>
          <w:szCs w:val="28"/>
        </w:rPr>
      </w:pPr>
      <w:r>
        <w:rPr>
          <w:rFonts w:ascii="Times New Roman" w:hAnsi="Times New Roman"/>
          <w:sz w:val="24"/>
          <w:szCs w:val="24"/>
        </w:rPr>
        <w:t xml:space="preserve">            (3)</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xml:space="preserve">где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47" type="#_x0000_t75" style="width:73.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D787B&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CD787B&quot;&gt;&lt;m:oMathPara&gt;&lt;m:oMath&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Рџ&lt;/m:t&gt;&lt;/m:r&gt;&lt;/m:e&gt;&lt;m:sub&gt;&lt;m:r&gt;&lt;w:rPr&gt;&lt;w:rFonts w:ascii=&quot;Cambria Math&quot; w:fareast=&quot;Times New Roman&quot; w:h-ansi=&quot;Cambria Math&quot;/&gt;&lt;wx:font wx:val=&quot;Cambria Math&quot;/&gt;&lt;w:i/&gt;&lt;w:sz w:val=&quot;28&quot;/&gt;&lt;w:sz-cs w:val=&quot;28&quot;/&gt;&lt;w:lang w:val=&quot;EN-US&quot;/&gt;&lt;/w:rPr&gt;&lt;m:t&gt;t&lt;/m:t&gt;&lt;/m:r&gt;&lt;m:r&gt;&lt;w:rPr&gt;&lt;w:rFonts w:ascii=&quot;Cambria Math&quot; w:fareast=&quot;Times New Roman&quot; w:h-ansi=&quot;Cambria Math&quot;/&gt;&lt;wx:font wx:val=&quot;Cambria Math&quot;/&gt;&lt;w:i/&gt;&lt;w:sz w:val=&quot;28&quot;/&gt;&lt;w:sz-cs w:val=&quot;28&quot;/&gt;&lt;/w:rPr&gt;&lt;m:t&gt;+1&lt;/m:t&gt;&lt;/m:r&gt;&lt;/m:sub&gt;&lt;m:sup&gt;&lt;m:r&gt;&lt;w:rPr&gt;&lt;w:rFonts w:ascii=&quot;Cambria Math&quot; w:fareast=&quot;Times New Roman&quot; w:h-ansi=&quot;Cambria Math&quot;/&gt;&lt;wx:font wx:val=&quot;Cambria Math&quot;/&gt;&lt;w:i/&gt;&lt;w:sz w:val=&quot;28&quot;/&gt;&lt;w:sz-cs w:val=&quot;28&quot;/&gt;&lt;/w:rPr&gt;&lt;m:t&gt;Рљ&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5"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48" type="#_x0000_t75" style="width:73.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D787B&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CD787B&quot;&gt;&lt;m:oMathPara&gt;&lt;m:oMath&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Рџ&lt;/m:t&gt;&lt;/m:r&gt;&lt;/m:e&gt;&lt;m:sub&gt;&lt;m:r&gt;&lt;w:rPr&gt;&lt;w:rFonts w:ascii=&quot;Cambria Math&quot; w:fareast=&quot;Times New Roman&quot; w:h-ansi=&quot;Cambria Math&quot;/&gt;&lt;wx:font wx:val=&quot;Cambria Math&quot;/&gt;&lt;w:i/&gt;&lt;w:sz w:val=&quot;28&quot;/&gt;&lt;w:sz-cs w:val=&quot;28&quot;/&gt;&lt;w:lang w:val=&quot;EN-US&quot;/&gt;&lt;/w:rPr&gt;&lt;m:t&gt;t&lt;/m:t&gt;&lt;/m:r&gt;&lt;m:r&gt;&lt;w:rPr&gt;&lt;w:rFonts w:ascii=&quot;Cambria Math&quot; w:fareast=&quot;Times New Roman&quot; w:h-ansi=&quot;Cambria Math&quot;/&gt;&lt;wx:font wx:val=&quot;Cambria Math&quot;/&gt;&lt;w:i/&gt;&lt;w:sz w:val=&quot;28&quot;/&gt;&lt;w:sz-cs w:val=&quot;28&quot;/&gt;&lt;/w:rPr&gt;&lt;m:t&gt;+1&lt;/m:t&gt;&lt;/m:r&gt;&lt;/m:sub&gt;&lt;m:sup&gt;&lt;m:r&gt;&lt;w:rPr&gt;&lt;w:rFonts w:ascii=&quot;Cambria Math&quot; w:fareast=&quot;Times New Roman&quot; w:h-ansi=&quot;Cambria Math&quot;/&gt;&lt;wx:font wx:val=&quot;Cambria Math&quot;/&gt;&lt;w:i/&gt;&lt;w:sz w:val=&quot;28&quot;/&gt;&lt;w:sz-cs w:val=&quot;28&quot;/&gt;&lt;/w:rPr&gt;&lt;m:t&gt;Рљ&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5"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 скорректированное плановое значение по каждому показателю надежности на расчетный период регулирования </w:t>
      </w:r>
      <w:r>
        <w:rPr>
          <w:rFonts w:ascii="Times New Roman" w:hAnsi="Times New Roman"/>
          <w:sz w:val="28"/>
          <w:szCs w:val="28"/>
          <w:lang w:val="en-US"/>
        </w:rPr>
        <w:t>t</w:t>
      </w:r>
      <w:r w:rsidRPr="008A59F9">
        <w:rPr>
          <w:rFonts w:ascii="Times New Roman" w:hAnsi="Times New Roman"/>
          <w:sz w:val="28"/>
          <w:szCs w:val="28"/>
        </w:rPr>
        <w:t>+1</w:t>
      </w:r>
      <w:r>
        <w:rPr>
          <w:rFonts w:ascii="Times New Roman" w:hAnsi="Times New Roman"/>
          <w:sz w:val="28"/>
          <w:szCs w:val="28"/>
        </w:rPr>
        <w:t>;</w:t>
      </w:r>
    </w:p>
    <w:p w:rsidR="000A48FF" w:rsidRDefault="000A48FF" w:rsidP="00D9693E">
      <w:pPr>
        <w:tabs>
          <w:tab w:val="left" w:pos="1641"/>
        </w:tabs>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49" type="#_x0000_t75" style="width:73.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2354&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402354&quot;&gt;&lt;m:oMathPara&gt;&lt;m:oMath&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Рџ&lt;/m:t&gt;&lt;/m:r&gt;&lt;/m:e&gt;&lt;m:sub&gt;&lt;m:r&gt;&lt;w:rPr&gt;&lt;w:rFonts w:ascii=&quot;Cambria Math&quot; w:fareast=&quot;Times New Roman&quot; w:h-ansi=&quot;Cambria Math&quot;/&gt;&lt;wx:font wx:val=&quot;Cambria Math&quot;/&gt;&lt;w:i/&gt;&lt;w:sz w:val=&quot;28&quot;/&gt;&lt;w:sz-cs w:val=&quot;28&quot;/&gt;&lt;w:lang w:val=&quot;EN-US&quot;/&gt;&lt;/w:rPr&gt;&lt;m:t&gt;t&lt;/m:t&gt;&lt;/m:r&gt;&lt;m:r&gt;&lt;w:rPr&gt;&lt;w:rFonts w:ascii=&quot;Cambria Math&quot; w:fareast=&quot;Times New Roman&quot; w:h-ansi=&quot;Cambria Math&quot;/&gt;&lt;wx:font wx:val=&quot;Cambria Math&quot;/&gt;&lt;w:i/&gt;&lt;w:sz w:val=&quot;28&quot;/&gt;&lt;w:sz-cs w:val=&quot;28&quot;/&gt;&lt;/w:rPr&gt;&lt;m:t&gt;-1&lt;/m:t&gt;&lt;/m:r&gt;&lt;/m:sub&gt;&lt;m:sup&gt;&lt;m:r&gt;&lt;w:rPr&gt;&lt;w:rFonts w:ascii=&quot;Cambria Math&quot; w:fareast=&quot;Times New Roman&quot; w:h-ansi=&quot;Cambria Math&quot;/&gt;&lt;wx:font wx:val=&quot;Cambria Math&quot;/&gt;&lt;w:i/&gt;&lt;w:sz w:val=&quot;28&quot;/&gt;&lt;w:sz-cs w:val=&quot;28&quot;/&gt;&lt;/w:rPr&gt;&lt;m:t&gt;С„&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5"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50" type="#_x0000_t75" style="width:73.5pt;height:79.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2354&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402354&quot;&gt;&lt;m:oMathPara&gt;&lt;m:oMath&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Рџ&lt;/m:t&gt;&lt;/m:r&gt;&lt;/m:e&gt;&lt;m:sub&gt;&lt;m:r&gt;&lt;w:rPr&gt;&lt;w:rFonts w:ascii=&quot;Cambria Math&quot; w:fareast=&quot;Times New Roman&quot; w:h-ansi=&quot;Cambria Math&quot;/&gt;&lt;wx:font wx:val=&quot;Cambria Math&quot;/&gt;&lt;w:i/&gt;&lt;w:sz w:val=&quot;28&quot;/&gt;&lt;w:sz-cs w:val=&quot;28&quot;/&gt;&lt;w:lang w:val=&quot;EN-US&quot;/&gt;&lt;/w:rPr&gt;&lt;m:t&gt;t&lt;/m:t&gt;&lt;/m:r&gt;&lt;m:r&gt;&lt;w:rPr&gt;&lt;w:rFonts w:ascii=&quot;Cambria Math&quot; w:fareast=&quot;Times New Roman&quot; w:h-ansi=&quot;Cambria Math&quot;/&gt;&lt;wx:font wx:val=&quot;Cambria Math&quot;/&gt;&lt;w:i/&gt;&lt;w:sz w:val=&quot;28&quot;/&gt;&lt;w:sz-cs w:val=&quot;28&quot;/&gt;&lt;/w:rPr&gt;&lt;m:t&gt;-1&lt;/m:t&gt;&lt;/m:r&gt;&lt;/m:sub&gt;&lt;m:sup&gt;&lt;m:r&gt;&lt;w:rPr&gt;&lt;w:rFonts w:ascii=&quot;Cambria Math&quot; w:fareast=&quot;Times New Roman&quot; w:h-ansi=&quot;Cambria Math&quot;/&gt;&lt;wx:font wx:val=&quot;Cambria Math&quot;/&gt;&lt;w:i/&gt;&lt;w:sz w:val=&quot;28&quot;/&gt;&lt;w:sz-cs w:val=&quot;28&quot;/&gt;&lt;/w:rPr&gt;&lt;m:t&gt;С„&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5"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 фактические значения показателей надежности, рассчитанные по формулам (1) – (11) «Методических указаний…» </w:t>
      </w:r>
      <w:r w:rsidRPr="008932F8">
        <w:rPr>
          <w:rFonts w:ascii="Times New Roman" w:hAnsi="Times New Roman"/>
          <w:sz w:val="28"/>
          <w:szCs w:val="28"/>
        </w:rPr>
        <w:t>[3]</w:t>
      </w:r>
      <w:r>
        <w:rPr>
          <w:rFonts w:ascii="Times New Roman" w:hAnsi="Times New Roman"/>
          <w:sz w:val="28"/>
          <w:szCs w:val="28"/>
        </w:rPr>
        <w:t xml:space="preserve">, по отчетным данным предыдущего расчетного периода регулирования </w:t>
      </w:r>
      <w:r w:rsidRPr="008932F8">
        <w:rPr>
          <w:rFonts w:ascii="Times New Roman" w:hAnsi="Times New Roman"/>
          <w:i/>
          <w:sz w:val="28"/>
          <w:szCs w:val="28"/>
        </w:rPr>
        <w:t>(</w:t>
      </w:r>
      <w:r>
        <w:rPr>
          <w:rFonts w:ascii="Times New Roman" w:hAnsi="Times New Roman"/>
          <w:i/>
          <w:sz w:val="28"/>
          <w:szCs w:val="28"/>
          <w:lang w:val="en-US"/>
        </w:rPr>
        <w:t>t</w:t>
      </w:r>
      <w:r w:rsidRPr="008932F8">
        <w:rPr>
          <w:rFonts w:ascii="Times New Roman" w:hAnsi="Times New Roman"/>
          <w:i/>
          <w:sz w:val="28"/>
          <w:szCs w:val="28"/>
        </w:rPr>
        <w:t>-1</w:t>
      </w:r>
      <w:r w:rsidRPr="0022005D">
        <w:rPr>
          <w:rFonts w:ascii="Times New Roman" w:hAnsi="Times New Roman"/>
          <w:i/>
          <w:sz w:val="28"/>
          <w:szCs w:val="28"/>
        </w:rPr>
        <w:t>)</w:t>
      </w:r>
      <w:r>
        <w:rPr>
          <w:rFonts w:ascii="Times New Roman" w:hAnsi="Times New Roman"/>
          <w:sz w:val="28"/>
          <w:szCs w:val="28"/>
        </w:rPr>
        <w:t>.</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xml:space="preserve">Регулируемые организации подготавливают предложения по плановым значениям показателей надежности на каждый расчетный период регулирования в пределах долгосрочного периода регулирования по форме 1.1 Приложения «2 к </w:t>
      </w:r>
      <w:r w:rsidRPr="0022005D">
        <w:rPr>
          <w:rFonts w:ascii="Times New Roman" w:hAnsi="Times New Roman"/>
          <w:sz w:val="28"/>
          <w:szCs w:val="28"/>
        </w:rPr>
        <w:t>[3]</w:t>
      </w:r>
      <w:r>
        <w:rPr>
          <w:rFonts w:ascii="Times New Roman" w:hAnsi="Times New Roman"/>
          <w:sz w:val="28"/>
          <w:szCs w:val="28"/>
        </w:rPr>
        <w:t>.</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xml:space="preserve">Плановое значение показателя уровня надежности считается достигнутым регулируемой организацией по результатам расчетного периода регулирования </w:t>
      </w:r>
      <w:r w:rsidRPr="0022005D">
        <w:rPr>
          <w:rFonts w:ascii="Times New Roman" w:hAnsi="Times New Roman"/>
          <w:i/>
          <w:sz w:val="28"/>
          <w:szCs w:val="28"/>
        </w:rPr>
        <w:t>(</w:t>
      </w:r>
      <w:r>
        <w:rPr>
          <w:rFonts w:ascii="Times New Roman" w:hAnsi="Times New Roman"/>
          <w:i/>
          <w:sz w:val="28"/>
          <w:szCs w:val="28"/>
          <w:lang w:val="en-US"/>
        </w:rPr>
        <w:t>t</w:t>
      </w:r>
      <w:r w:rsidRPr="0022005D">
        <w:rPr>
          <w:rFonts w:ascii="Times New Roman" w:hAnsi="Times New Roman"/>
          <w:i/>
          <w:sz w:val="28"/>
          <w:szCs w:val="28"/>
        </w:rPr>
        <w:t>)</w:t>
      </w:r>
      <w:r>
        <w:rPr>
          <w:rFonts w:ascii="Times New Roman" w:hAnsi="Times New Roman"/>
          <w:sz w:val="28"/>
          <w:szCs w:val="28"/>
        </w:rPr>
        <w:t>, если фактическое значение показателя соответствует скорректированному плановому значению этого показателя с коэффициентом (1+</w:t>
      </w:r>
      <w:r w:rsidRPr="0022005D">
        <w:rPr>
          <w:rFonts w:ascii="Times New Roman" w:hAnsi="Times New Roman"/>
          <w:i/>
          <w:sz w:val="28"/>
          <w:szCs w:val="28"/>
        </w:rPr>
        <w:t>с</w:t>
      </w:r>
      <w:r>
        <w:rPr>
          <w:rFonts w:ascii="Times New Roman" w:hAnsi="Times New Roman"/>
          <w:sz w:val="28"/>
          <w:szCs w:val="28"/>
        </w:rPr>
        <w:t xml:space="preserve">), где </w:t>
      </w:r>
      <w:r>
        <w:rPr>
          <w:rFonts w:ascii="Times New Roman" w:hAnsi="Times New Roman"/>
          <w:i/>
          <w:sz w:val="28"/>
          <w:szCs w:val="28"/>
        </w:rPr>
        <w:t>с</w:t>
      </w:r>
      <w:r>
        <w:rPr>
          <w:rFonts w:ascii="Times New Roman" w:hAnsi="Times New Roman"/>
          <w:sz w:val="28"/>
          <w:szCs w:val="28"/>
        </w:rPr>
        <w:t xml:space="preserve"> – величина допустимого отклонения:</w:t>
      </w:r>
    </w:p>
    <w:p w:rsidR="000A48FF" w:rsidRPr="0022005D" w:rsidRDefault="000A48FF" w:rsidP="00D9693E">
      <w:pPr>
        <w:tabs>
          <w:tab w:val="left" w:pos="1641"/>
        </w:tabs>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51" type="#_x0000_t75" style="width:98.2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772FC&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F772FC&quot;&gt;&lt;m:oMathPara&gt;&lt;m:oMath&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P&lt;/m:t&gt;&lt;/m:r&gt;&lt;/m:e&gt;&lt;m:sub&gt;&lt;m:r&gt;&lt;w:rPr&gt;&lt;w:rFonts w:ascii=&quot;Cambria Math&quot; w:fareast=&quot;Times New Roman&quot; w:h-ansi=&quot;Cambria Math&quot;/&gt;&lt;wx:font wx:val=&quot;Cambria Math&quot;/&gt;&lt;w:i/&gt;&lt;w:sz w:val=&quot;28&quot;/&gt;&lt;w:sz-cs w:val=&quot;28&quot;/&gt;&lt;w:lang w:val=&quot;EN-US&quot;/&gt;&lt;/w:rPr&gt;&lt;m:t&gt;s&lt;/m:t&gt;&lt;/m:r&gt;&lt;/m:sub&gt;&lt;m:sup&gt;&lt;m:r&gt;&lt;w:rPr&gt;&lt;w:rFonts w:ascii=&quot;Cambria Math&quot; w:fareast=&quot;Times New Roman&quot; w:h-ansi=&quot;Cambria Math&quot;/&gt;&lt;wx:font wx:val=&quot;Cambria Math&quot;/&gt;&lt;w:i/&gt;&lt;w:sz w:val=&quot;28&quot;/&gt;&lt;w:sz-cs w:val=&quot;28&quot;/&gt;&lt;/w:rPr&gt;&lt;m:t&gt;С„&lt;/m:t&gt;&lt;/m:r&gt;&lt;/m:sup&gt;&lt;/m:sSubSup&gt;&lt;m:r&gt;&lt;w:rPr&gt;&lt;w:rFonts w:ascii=&quot;Cambria Math&quot; w:fareast=&quot;Times New Roman&quot; w:h-ansi=&quot;Cambria Math&quot;/&gt;&lt;wx:font wx:val=&quot;Cambria Math&quot;/&gt;&lt;w:i/&gt;&lt;w:sz w:val=&quot;28&quot;/&gt;&lt;w:sz-cs w:val=&quot;28&quot;/&gt;&lt;/w:rPr&gt;&lt;m:t&gt;в‰¤&lt;/m:t&gt;&lt;/m:r&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P&lt;/m:t&gt;&lt;/m:r&gt;&lt;/m:e&gt;&lt;m:sub&gt;&lt;m:r&gt;&lt;w:rPr&gt;&lt;w:rFonts w:ascii=&quot;Cambria Math&quot; w:fareast=&quot;Times New Roman&quot; w:h-ansi=&quot;Cambria Math&quot;/&gt;&lt;wx:font wx:val=&quot;Cambria Math&quot;/&gt;&lt;w:i/&gt;&lt;w:sz w:val=&quot;28&quot;/&gt;&lt;w:sz-cs w:val=&quot;28&quot;/&gt;&lt;w:lang w:val=&quot;EN-US&quot;/&gt;&lt;/w:rPr&gt;&lt;m:t&gt;s&lt;/m:t&gt;&lt;/m:r&gt;&lt;/m:sub&gt;&lt;m:sup&gt;&lt;m:r&gt;&lt;w:rPr&gt;&lt;w:rFonts w:ascii=&quot;Cambria Math&quot; w:fareast=&quot;Times New Roman&quot; w:h-ansi=&quot;Cambria Math&quot;/&gt;&lt;wx:font wx:val=&quot;Cambria Math&quot;/&gt;&lt;w:i/&gt;&lt;w:sz w:val=&quot;28&quot;/&gt;&lt;w:sz-cs w:val=&quot;28&quot;/&gt;&lt;/w:rPr&gt;&lt;m:t&gt;Рљ&lt;/m:t&gt;&lt;/m:r&gt;&lt;/m:sup&gt;&lt;/m:sSubSup&gt;&lt;m:r&gt;&lt;w:rPr&gt;&lt;w:rFonts w:ascii=&quot;Cambria Math&quot; w:fareast=&quot;Times New Roman&quot; w:h-ansi=&quot;Cambria Math&quot;/&gt;&lt;wx:font wx:val=&quot;Cambria Math&quot;/&gt;&lt;w:i/&gt;&lt;w:sz w:val=&quot;28&quot;/&gt;&lt;w:sz-cs w:val=&quot;28&quot;/&gt;&lt;/w:rPr&gt;&lt;m:t&gt;В·&lt;/m:t&gt;&lt;/m:r&gt;&lt;m:d&gt;&lt;m:dPr&gt;&lt;m:ctrlPr&gt;&lt;w:rPr&gt;&lt;w:rFonts w:ascii=&quot;Cambria Math&quot; w:fareast=&quot;Times New Roman&quot; w:h-ansi=&quot;Cambria Math&quot;/&gt;&lt;wx:font wx:val=&quot;Cambria Math&quot;/&gt;&lt;w:i/&gt;&lt;w:sz w:val=&quot;28&quot;/&gt;&lt;w:sz-cs w:val=&quot;28&quot;/&gt;&lt;/w:rPr&gt;&lt;/m:ctrlPr&gt;&lt;/m:dPr&gt;&lt;m:e&gt;&lt;m:r&gt;&lt;w:rPr&gt;&lt;w:rFonts w:ascii=&quot;Cambria Math&quot; w:fareast=&quot;Times New Roman&quot; w:h-ansi=&quot;Cambria Math&quot;/&gt;&lt;wx:font wx:val=&quot;Cambria Math&quot;/&gt;&lt;w:i/&gt;&lt;w:sz w:val=&quot;28&quot;/&gt;&lt;w:sz-cs w:val=&quot;28&quot;/&gt;&lt;/w:rPr&gt;&lt;m:t&gt;1+c&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6"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52" type="#_x0000_t75" style="width:98.25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772FC&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F772FC&quot;&gt;&lt;m:oMathPara&gt;&lt;m:oMath&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P&lt;/m:t&gt;&lt;/m:r&gt;&lt;/m:e&gt;&lt;m:sub&gt;&lt;m:r&gt;&lt;w:rPr&gt;&lt;w:rFonts w:ascii=&quot;Cambria Math&quot; w:fareast=&quot;Times New Roman&quot; w:h-ansi=&quot;Cambria Math&quot;/&gt;&lt;wx:font wx:val=&quot;Cambria Math&quot;/&gt;&lt;w:i/&gt;&lt;w:sz w:val=&quot;28&quot;/&gt;&lt;w:sz-cs w:val=&quot;28&quot;/&gt;&lt;w:lang w:val=&quot;EN-US&quot;/&gt;&lt;/w:rPr&gt;&lt;m:t&gt;s&lt;/m:t&gt;&lt;/m:r&gt;&lt;/m:sub&gt;&lt;m:sup&gt;&lt;m:r&gt;&lt;w:rPr&gt;&lt;w:rFonts w:ascii=&quot;Cambria Math&quot; w:fareast=&quot;Times New Roman&quot; w:h-ansi=&quot;Cambria Math&quot;/&gt;&lt;wx:font wx:val=&quot;Cambria Math&quot;/&gt;&lt;w:i/&gt;&lt;w:sz w:val=&quot;28&quot;/&gt;&lt;w:sz-cs w:val=&quot;28&quot;/&gt;&lt;/w:rPr&gt;&lt;m:t&gt;С„&lt;/m:t&gt;&lt;/m:r&gt;&lt;/m:sup&gt;&lt;/m:sSubSup&gt;&lt;m:r&gt;&lt;w:rPr&gt;&lt;w:rFonts w:ascii=&quot;Cambria Math&quot; w:fareast=&quot;Times New Roman&quot; w:h-ansi=&quot;Cambria Math&quot;/&gt;&lt;wx:font wx:val=&quot;Cambria Math&quot;/&gt;&lt;w:i/&gt;&lt;w:sz w:val=&quot;28&quot;/&gt;&lt;w:sz-cs w:val=&quot;28&quot;/&gt;&lt;/w:rPr&gt;&lt;m:t&gt;в‰¤&lt;/m:t&gt;&lt;/m:r&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P&lt;/m:t&gt;&lt;/m:r&gt;&lt;/m:e&gt;&lt;m:sub&gt;&lt;m:r&gt;&lt;w:rPr&gt;&lt;w:rFonts w:ascii=&quot;Cambria Math&quot; w:fareast=&quot;Times New Roman&quot; w:h-ansi=&quot;Cambria Math&quot;/&gt;&lt;wx:font wx:val=&quot;Cambria Math&quot;/&gt;&lt;w:i/&gt;&lt;w:sz w:val=&quot;28&quot;/&gt;&lt;w:sz-cs w:val=&quot;28&quot;/&gt;&lt;w:lang w:val=&quot;EN-US&quot;/&gt;&lt;/w:rPr&gt;&lt;m:t&gt;s&lt;/m:t&gt;&lt;/m:r&gt;&lt;/m:sub&gt;&lt;m:sup&gt;&lt;m:r&gt;&lt;w:rPr&gt;&lt;w:rFonts w:ascii=&quot;Cambria Math&quot; w:fareast=&quot;Times New Roman&quot; w:h-ansi=&quot;Cambria Math&quot;/&gt;&lt;wx:font wx:val=&quot;Cambria Math&quot;/&gt;&lt;w:i/&gt;&lt;w:sz w:val=&quot;28&quot;/&gt;&lt;w:sz-cs w:val=&quot;28&quot;/&gt;&lt;/w:rPr&gt;&lt;m:t&gt;Рљ&lt;/m:t&gt;&lt;/m:r&gt;&lt;/m:sup&gt;&lt;/m:sSubSup&gt;&lt;m:r&gt;&lt;w:rPr&gt;&lt;w:rFonts w:ascii=&quot;Cambria Math&quot; w:fareast=&quot;Times New Roman&quot; w:h-ansi=&quot;Cambria Math&quot;/&gt;&lt;wx:font wx:val=&quot;Cambria Math&quot;/&gt;&lt;w:i/&gt;&lt;w:sz w:val=&quot;28&quot;/&gt;&lt;w:sz-cs w:val=&quot;28&quot;/&gt;&lt;/w:rPr&gt;&lt;m:t&gt;В·&lt;/m:t&gt;&lt;/m:r&gt;&lt;m:d&gt;&lt;m:dPr&gt;&lt;m:ctrlPr&gt;&lt;w:rPr&gt;&lt;w:rFonts w:ascii=&quot;Cambria Math&quot; w:fareast=&quot;Times New Roman&quot; w:h-ansi=&quot;Cambria Math&quot;/&gt;&lt;wx:font wx:val=&quot;Cambria Math&quot;/&gt;&lt;w:i/&gt;&lt;w:sz w:val=&quot;28&quot;/&gt;&lt;w:sz-cs w:val=&quot;28&quot;/&gt;&lt;/w:rPr&gt;&lt;/m:ctrlPr&gt;&lt;/m:dPr&gt;&lt;m:e&gt;&lt;m:r&gt;&lt;w:rPr&gt;&lt;w:rFonts w:ascii=&quot;Cambria Math&quot; w:fareast=&quot;Times New Roman&quot; w:h-ansi=&quot;Cambria Math&quot;/&gt;&lt;wx:font wx:val=&quot;Cambria Math&quot;/&gt;&lt;w:i/&gt;&lt;w:sz w:val=&quot;28&quot;/&gt;&lt;w:sz-cs w:val=&quot;28&quot;/&gt;&lt;/w:rPr&gt;&lt;m:t&gt;1+c&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6" o:title="" chromakey="white"/>
          </v:shape>
        </w:pict>
      </w:r>
      <w:r w:rsidRPr="00BC1D34">
        <w:rPr>
          <w:rFonts w:ascii="Times New Roman" w:hAnsi="Times New Roman"/>
          <w:sz w:val="28"/>
          <w:szCs w:val="28"/>
        </w:rPr>
        <w:fldChar w:fldCharType="end"/>
      </w:r>
      <w:r w:rsidRPr="0022005D">
        <w:rPr>
          <w:rFonts w:ascii="Times New Roman" w:hAnsi="Times New Roman"/>
          <w:sz w:val="28"/>
          <w:szCs w:val="28"/>
        </w:rPr>
        <w:t>,                                                                                          (4)</w:t>
      </w:r>
    </w:p>
    <w:p w:rsidR="000A48FF" w:rsidRDefault="000A48FF" w:rsidP="00D9693E">
      <w:pPr>
        <w:tabs>
          <w:tab w:val="left" w:pos="1641"/>
        </w:tabs>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53" type="#_x0000_t75" style="width:106.5pt;height:18.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24E98&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324E98&quot;&gt;&lt;m:oMathPara&gt;&lt;m:oMath&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R&lt;/m:t&gt;&lt;/m:r&gt;&lt;/m:e&gt;&lt;m:sub&gt;&lt;m:r&gt;&lt;w:rPr&gt;&lt;w:rFonts w:ascii=&quot;Cambria Math&quot; w:fareast=&quot;Times New Roman&quot; w:h-ansi=&quot;Cambria Math&quot;/&gt;&lt;wx:font wx:val=&quot;Cambria Math&quot;/&gt;&lt;w:i/&gt;&lt;w:sz w:val=&quot;28&quot;/&gt;&lt;w:sz-cs w:val=&quot;28&quot;/&gt;&lt;w:lang w:val=&quot;EN-US&quot;/&gt;&lt;/w:rPr&gt;&lt;m:t&gt;s&lt;/m:t&gt;&lt;/m:r&gt;&lt;/m:sub&gt;&lt;m:sup&gt;&lt;m:r&gt;&lt;w:rPr&gt;&lt;w:rFonts w:ascii=&quot;Cambria Math&quot; w:fareast=&quot;Times New Roman&quot; w:h-ansi=&quot;Cambria Math&quot;/&gt;&lt;wx:font wx:val=&quot;Cambria Math&quot;/&gt;&lt;w:i/&gt;&lt;w:sz w:val=&quot;28&quot;/&gt;&lt;w:sz-cs w:val=&quot;28&quot;/&gt;&lt;/w:rPr&gt;&lt;m:t&gt;С„&lt;/m:t&gt;&lt;/m:r&gt;&lt;/m:sup&gt;&lt;/m:sSubSup&gt;&lt;m:r&gt;&lt;w:rPr&gt;&lt;w:rFonts w:ascii=&quot;Cambria Math&quot; w:fareast=&quot;Times New Roman&quot; w:h-ansi=&quot;Cambria Math&quot;/&gt;&lt;wx:font wx:val=&quot;Cambria Math&quot;/&gt;&lt;w:i/&gt;&lt;w:sz w:val=&quot;28&quot;/&gt;&lt;w:sz-cs w:val=&quot;28&quot;/&gt;&lt;/w:rPr&gt;&lt;m:t&gt;в‰¤&lt;/m:t&gt;&lt;/m:r&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R&lt;/m:t&gt;&lt;/m:r&gt;&lt;/m:e&gt;&lt;m:sub&gt;&lt;m:r&gt;&lt;w:rPr&gt;&lt;w:rFonts w:ascii=&quot;Cambria Math&quot; w:fareast=&quot;Times New Roman&quot; w:h-ansi=&quot;Cambria Math&quot;/&gt;&lt;wx:font wx:val=&quot;Cambria Math&quot;/&gt;&lt;w:i/&gt;&lt;w:sz w:val=&quot;28&quot;/&gt;&lt;w:sz-cs w:val=&quot;28&quot;/&gt;&lt;w:lang w:val=&quot;EN-US&quot;/&gt;&lt;/w:rPr&gt;&lt;m:t&gt;s&lt;/m:t&gt;&lt;/m:r&gt;&lt;/m:sub&gt;&lt;m:sup&gt;&lt;m:r&gt;&lt;w:rPr&gt;&lt;w:rFonts w:ascii=&quot;Cambria Math&quot; w:fareast=&quot;Times New Roman&quot; w:h-ansi=&quot;Cambria Math&quot;/&gt;&lt;wx:font wx:val=&quot;Cambria Math&quot;/&gt;&lt;w:i/&gt;&lt;w:sz w:val=&quot;28&quot;/&gt;&lt;w:sz-cs w:val=&quot;28&quot;/&gt;&lt;/w:rPr&gt;&lt;m:t&gt;Рљ&lt;/m:t&gt;&lt;/m:r&gt;&lt;/m:sup&gt;&lt;/m:sSubSup&gt;&lt;m:r&gt;&lt;w:rPr&gt;&lt;w:rFonts w:ascii=&quot;Cambria Math&quot; w:fareast=&quot;Times New Roman&quot; w:h-ansi=&quot;Cambria Math&quot;/&gt;&lt;wx:font wx:val=&quot;Cambria Math&quot;/&gt;&lt;w:i/&gt;&lt;w:sz w:val=&quot;28&quot;/&gt;&lt;w:sz-cs w:val=&quot;28&quot;/&gt;&lt;/w:rPr&gt;&lt;m:t&gt;В·(1+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7"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54" type="#_x0000_t75" style="width:106.5pt;height:18.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24E98&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324E98&quot;&gt;&lt;m:oMathPara&gt;&lt;m:oMath&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R&lt;/m:t&gt;&lt;/m:r&gt;&lt;/m:e&gt;&lt;m:sub&gt;&lt;m:r&gt;&lt;w:rPr&gt;&lt;w:rFonts w:ascii=&quot;Cambria Math&quot; w:fareast=&quot;Times New Roman&quot; w:h-ansi=&quot;Cambria Math&quot;/&gt;&lt;wx:font wx:val=&quot;Cambria Math&quot;/&gt;&lt;w:i/&gt;&lt;w:sz w:val=&quot;28&quot;/&gt;&lt;w:sz-cs w:val=&quot;28&quot;/&gt;&lt;w:lang w:val=&quot;EN-US&quot;/&gt;&lt;/w:rPr&gt;&lt;m:t&gt;s&lt;/m:t&gt;&lt;/m:r&gt;&lt;/m:sub&gt;&lt;m:sup&gt;&lt;m:r&gt;&lt;w:rPr&gt;&lt;w:rFonts w:ascii=&quot;Cambria Math&quot; w:fareast=&quot;Times New Roman&quot; w:h-ansi=&quot;Cambria Math&quot;/&gt;&lt;wx:font wx:val=&quot;Cambria Math&quot;/&gt;&lt;w:i/&gt;&lt;w:sz w:val=&quot;28&quot;/&gt;&lt;w:sz-cs w:val=&quot;28&quot;/&gt;&lt;/w:rPr&gt;&lt;m:t&gt;С„&lt;/m:t&gt;&lt;/m:r&gt;&lt;/m:sup&gt;&lt;/m:sSubSup&gt;&lt;m:r&gt;&lt;w:rPr&gt;&lt;w:rFonts w:ascii=&quot;Cambria Math&quot; w:fareast=&quot;Times New Roman&quot; w:h-ansi=&quot;Cambria Math&quot;/&gt;&lt;wx:font wx:val=&quot;Cambria Math&quot;/&gt;&lt;w:i/&gt;&lt;w:sz w:val=&quot;28&quot;/&gt;&lt;w:sz-cs w:val=&quot;28&quot;/&gt;&lt;/w:rPr&gt;&lt;m:t&gt;в‰¤&lt;/m:t&gt;&lt;/m:r&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R&lt;/m:t&gt;&lt;/m:r&gt;&lt;/m:e&gt;&lt;m:sub&gt;&lt;m:r&gt;&lt;w:rPr&gt;&lt;w:rFonts w:ascii=&quot;Cambria Math&quot; w:fareast=&quot;Times New Roman&quot; w:h-ansi=&quot;Cambria Math&quot;/&gt;&lt;wx:font wx:val=&quot;Cambria Math&quot;/&gt;&lt;w:i/&gt;&lt;w:sz w:val=&quot;28&quot;/&gt;&lt;w:sz-cs w:val=&quot;28&quot;/&gt;&lt;w:lang w:val=&quot;EN-US&quot;/&gt;&lt;/w:rPr&gt;&lt;m:t&gt;s&lt;/m:t&gt;&lt;/m:r&gt;&lt;/m:sub&gt;&lt;m:sup&gt;&lt;m:r&gt;&lt;w:rPr&gt;&lt;w:rFonts w:ascii=&quot;Cambria Math&quot; w:fareast=&quot;Times New Roman&quot; w:h-ansi=&quot;Cambria Math&quot;/&gt;&lt;wx:font wx:val=&quot;Cambria Math&quot;/&gt;&lt;w:i/&gt;&lt;w:sz w:val=&quot;28&quot;/&gt;&lt;w:sz-cs w:val=&quot;28&quot;/&gt;&lt;/w:rPr&gt;&lt;m:t&gt;Рљ&lt;/m:t&gt;&lt;/m:r&gt;&lt;/m:sup&gt;&lt;/m:sSubSup&gt;&lt;m:r&gt;&lt;w:rPr&gt;&lt;w:rFonts w:ascii=&quot;Cambria Math&quot; w:fareast=&quot;Times New Roman&quot; w:h-ansi=&quot;Cambria Math&quot;/&gt;&lt;wx:font wx:val=&quot;Cambria Math&quot;/&gt;&lt;w:i/&gt;&lt;w:sz w:val=&quot;28&quot;/&gt;&lt;w:sz-cs w:val=&quot;28&quot;/&gt;&lt;/w:rPr&gt;&lt;m:t&gt;В·(1+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7" o:title="" chromakey="white"/>
          </v:shape>
        </w:pict>
      </w:r>
      <w:r w:rsidRPr="00BC1D34">
        <w:rPr>
          <w:rFonts w:ascii="Times New Roman" w:hAnsi="Times New Roman"/>
          <w:sz w:val="28"/>
          <w:szCs w:val="28"/>
        </w:rPr>
        <w:fldChar w:fldCharType="end"/>
      </w:r>
      <w:r>
        <w:rPr>
          <w:rFonts w:ascii="Times New Roman" w:hAnsi="Times New Roman"/>
          <w:sz w:val="28"/>
          <w:szCs w:val="28"/>
        </w:rPr>
        <w:t>,                                                                                          (5)</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xml:space="preserve">где индексы </w:t>
      </w:r>
      <w:r w:rsidRPr="0022005D">
        <w:rPr>
          <w:rFonts w:ascii="Times New Roman" w:hAnsi="Times New Roman"/>
          <w:i/>
          <w:sz w:val="28"/>
          <w:szCs w:val="28"/>
          <w:lang w:val="en-US"/>
        </w:rPr>
        <w:t>s</w:t>
      </w:r>
      <w:r w:rsidRPr="0022005D">
        <w:rPr>
          <w:rFonts w:ascii="Times New Roman" w:hAnsi="Times New Roman"/>
          <w:sz w:val="28"/>
          <w:szCs w:val="28"/>
        </w:rPr>
        <w:t xml:space="preserve"> </w:t>
      </w:r>
      <w:r>
        <w:rPr>
          <w:rFonts w:ascii="Times New Roman" w:hAnsi="Times New Roman"/>
          <w:sz w:val="28"/>
          <w:szCs w:val="28"/>
        </w:rPr>
        <w:t xml:space="preserve">соответствуют введенным в пунктах 2.4 и 3.3, 3.4 «Методических указаний» показателям из числа учитываемых в рассматриваемом расчетном периоде регулирования (согласно п.4.1) </w:t>
      </w:r>
      <w:r w:rsidRPr="0022005D">
        <w:rPr>
          <w:rFonts w:ascii="Times New Roman" w:hAnsi="Times New Roman"/>
          <w:sz w:val="28"/>
          <w:szCs w:val="28"/>
        </w:rPr>
        <w:t>[</w:t>
      </w:r>
      <w:r>
        <w:rPr>
          <w:rFonts w:ascii="Times New Roman" w:hAnsi="Times New Roman"/>
          <w:sz w:val="28"/>
          <w:szCs w:val="28"/>
        </w:rPr>
        <w:t>3</w:t>
      </w:r>
      <w:r w:rsidRPr="0022005D">
        <w:rPr>
          <w:rFonts w:ascii="Times New Roman" w:hAnsi="Times New Roman"/>
          <w:sz w:val="28"/>
          <w:szCs w:val="28"/>
        </w:rPr>
        <w:t>]</w:t>
      </w:r>
      <w:r>
        <w:rPr>
          <w:rFonts w:ascii="Times New Roman" w:hAnsi="Times New Roman"/>
          <w:sz w:val="28"/>
          <w:szCs w:val="28"/>
        </w:rPr>
        <w:t>.</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xml:space="preserve">Величина допустимого отклонения </w:t>
      </w:r>
      <w:r>
        <w:rPr>
          <w:rFonts w:ascii="Times New Roman" w:hAnsi="Times New Roman"/>
          <w:i/>
          <w:sz w:val="28"/>
          <w:szCs w:val="28"/>
        </w:rPr>
        <w:t>(с)</w:t>
      </w:r>
      <w:r>
        <w:rPr>
          <w:rFonts w:ascii="Times New Roman" w:hAnsi="Times New Roman"/>
          <w:sz w:val="28"/>
          <w:szCs w:val="28"/>
        </w:rPr>
        <w:t xml:space="preserve"> устанавливается равной:</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- 0,5 на 2011-2013 годы и 0,25 с 2014 года – для показателей уровня надежности, учитываемых в 2011 году;</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- 0,4 на 2012-2015 годы, 0,25 на 2016-2020 годы и 0,2 с 2021 года – для остальных показателей уровня надежности.</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xml:space="preserve">Плановые значения показателей уровня надежности считаются достигнутыми регулируемой организацией со значительным улучшением, если фактическое показателя улучшает скорректированное плановое значение этого показателя с коэффициентом </w:t>
      </w:r>
      <w:r>
        <w:rPr>
          <w:rFonts w:ascii="Times New Roman" w:hAnsi="Times New Roman"/>
          <w:i/>
          <w:sz w:val="28"/>
          <w:szCs w:val="28"/>
        </w:rPr>
        <w:t>(1-с)</w:t>
      </w:r>
      <w:r>
        <w:rPr>
          <w:rFonts w:ascii="Times New Roman" w:hAnsi="Times New Roman"/>
          <w:sz w:val="28"/>
          <w:szCs w:val="28"/>
        </w:rPr>
        <w:t xml:space="preserve">, где </w:t>
      </w:r>
      <w:r>
        <w:rPr>
          <w:rFonts w:ascii="Times New Roman" w:hAnsi="Times New Roman"/>
          <w:i/>
          <w:sz w:val="28"/>
          <w:szCs w:val="28"/>
        </w:rPr>
        <w:t xml:space="preserve">с </w:t>
      </w:r>
      <w:r>
        <w:rPr>
          <w:rFonts w:ascii="Times New Roman" w:hAnsi="Times New Roman"/>
          <w:sz w:val="28"/>
          <w:szCs w:val="28"/>
        </w:rPr>
        <w:t>– величина допустимого отклонения:</w:t>
      </w:r>
    </w:p>
    <w:p w:rsidR="000A48FF" w:rsidRDefault="000A48FF" w:rsidP="00D9693E">
      <w:pPr>
        <w:tabs>
          <w:tab w:val="left" w:pos="1641"/>
        </w:tabs>
        <w:spacing w:after="0"/>
        <w:ind w:firstLine="567"/>
        <w:jc w:val="both"/>
        <w:rPr>
          <w:rFonts w:ascii="Times New Roman" w:hAnsi="Times New Roman"/>
          <w:sz w:val="28"/>
          <w:szCs w:val="28"/>
        </w:rPr>
      </w:pPr>
    </w:p>
    <w:p w:rsidR="000A48FF" w:rsidRPr="0022005D" w:rsidRDefault="000A48FF" w:rsidP="00D9693E">
      <w:pPr>
        <w:tabs>
          <w:tab w:val="left" w:pos="1641"/>
        </w:tabs>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55" type="#_x0000_t75" style="width:9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B0F99&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4B0F99&quot;&gt;&lt;m:oMathPara&gt;&lt;m:oMath&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P&lt;/m:t&gt;&lt;/m:r&gt;&lt;/m:e&gt;&lt;m:sub&gt;&lt;m:r&gt;&lt;w:rPr&gt;&lt;w:rFonts w:ascii=&quot;Cambria Math&quot; w:fareast=&quot;Times New Roman&quot; w:h-ansi=&quot;Cambria Math&quot;/&gt;&lt;wx:font wx:val=&quot;Cambria Math&quot;/&gt;&lt;w:i/&gt;&lt;w:sz w:val=&quot;28&quot;/&gt;&lt;w:sz-cs w:val=&quot;28&quot;/&gt;&lt;w:lang w:val=&quot;EN-US&quot;/&gt;&lt;/w:rPr&gt;&lt;m:t&gt;s&lt;/m:t&gt;&lt;/m:r&gt;&lt;/m:sub&gt;&lt;m:sup&gt;&lt;m:r&gt;&lt;w:rPr&gt;&lt;w:rFonts w:ascii=&quot;Cambria Math&quot; w:fareast=&quot;Times New Roman&quot; w:h-ansi=&quot;Cambria Math&quot;/&gt;&lt;wx:font wx:val=&quot;Cambria Math&quot;/&gt;&lt;w:i/&gt;&lt;w:sz w:val=&quot;28&quot;/&gt;&lt;w:sz-cs w:val=&quot;28&quot;/&gt;&lt;/w:rPr&gt;&lt;m:t&gt;С„&lt;/m:t&gt;&lt;/m:r&gt;&lt;/m:sup&gt;&lt;/m:sSubSup&gt;&lt;m:r&gt;&lt;w:rPr&gt;&lt;w:rFonts w:ascii=&quot;Cambria Math&quot; w:fareast=&quot;Times New Roman&quot; w:h-ansi=&quot;Cambria Math&quot;/&gt;&lt;wx:font wx:val=&quot;Cambria Math&quot;/&gt;&lt;w:i/&gt;&lt;w:sz w:val=&quot;28&quot;/&gt;&lt;w:sz-cs w:val=&quot;28&quot;/&gt;&lt;/w:rPr&gt;&lt;m:t&gt;в‰¤&lt;/m:t&gt;&lt;/m:r&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P&lt;/m:t&gt;&lt;/m:r&gt;&lt;/m:e&gt;&lt;m:sub&gt;&lt;m:r&gt;&lt;w:rPr&gt;&lt;w:rFonts w:ascii=&quot;Cambria Math&quot; w:fareast=&quot;Times New Roman&quot; w:h-ansi=&quot;Cambria Math&quot;/&gt;&lt;wx:font wx:val=&quot;Cambria Math&quot;/&gt;&lt;w:i/&gt;&lt;w:sz w:val=&quot;28&quot;/&gt;&lt;w:sz-cs w:val=&quot;28&quot;/&gt;&lt;w:lang w:val=&quot;EN-US&quot;/&gt;&lt;/w:rPr&gt;&lt;m:t&gt;s&lt;/m:t&gt;&lt;/m:r&gt;&lt;/m:sub&gt;&lt;m:sup&gt;&lt;m:r&gt;&lt;w:rPr&gt;&lt;w:rFonts w:ascii=&quot;Cambria Math&quot; w:fareast=&quot;Times New Roman&quot; w:h-ansi=&quot;Cambria Math&quot;/&gt;&lt;wx:font wx:val=&quot;Cambria Math&quot;/&gt;&lt;w:i/&gt;&lt;w:sz w:val=&quot;28&quot;/&gt;&lt;w:sz-cs w:val=&quot;28&quot;/&gt;&lt;/w:rPr&gt;&lt;m:t&gt;Рљ&lt;/m:t&gt;&lt;/m:r&gt;&lt;/m:sup&gt;&lt;/m:sSubSup&gt;&lt;m:r&gt;&lt;w:rPr&gt;&lt;w:rFonts w:ascii=&quot;Cambria Math&quot; w:fareast=&quot;Times New Roman&quot; w:h-ansi=&quot;Cambria Math&quot;/&gt;&lt;wx:font wx:val=&quot;Cambria Math&quot;/&gt;&lt;w:i/&gt;&lt;w:sz w:val=&quot;28&quot;/&gt;&lt;w:sz-cs w:val=&quot;28&quot;/&gt;&lt;/w:rPr&gt;&lt;m:t&gt;В·&lt;/m:t&gt;&lt;/m:r&gt;&lt;m:d&gt;&lt;m:dPr&gt;&lt;m:ctrlPr&gt;&lt;w:rPr&gt;&lt;w:rFonts w:ascii=&quot;Cambria Math&quot; w:fareast=&quot;Times New Roman&quot; w:h-ansi=&quot;Cambria Math&quot;/&gt;&lt;wx:font wx:val=&quot;Cambria Math&quot;/&gt;&lt;w:i/&gt;&lt;w:sz w:val=&quot;28&quot;/&gt;&lt;w:sz-cs w:val=&quot;28&quot;/&gt;&lt;/w:rPr&gt;&lt;/m:ctrlPr&gt;&lt;/m:dPr&gt;&lt;m:e&gt;&lt;m:r&gt;&lt;w:rPr&gt;&lt;w:rFonts w:ascii=&quot;Cambria Math&quot; w:fareast=&quot;Times New Roman&quot; w:h-ansi=&quot;Cambria Math&quot;/&gt;&lt;wx:font wx:val=&quot;Cambria Math&quot;/&gt;&lt;w:i/&gt;&lt;w:sz w:val=&quot;28&quot;/&gt;&lt;w:sz-cs w:val=&quot;28&quot;/&gt;&lt;/w:rPr&gt;&lt;m:t&gt;1-c&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8"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56" type="#_x0000_t75" style="width:96pt;height:14.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B0F99&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4B0F99&quot;&gt;&lt;m:oMathPara&gt;&lt;m:oMath&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P&lt;/m:t&gt;&lt;/m:r&gt;&lt;/m:e&gt;&lt;m:sub&gt;&lt;m:r&gt;&lt;w:rPr&gt;&lt;w:rFonts w:ascii=&quot;Cambria Math&quot; w:fareast=&quot;Times New Roman&quot; w:h-ansi=&quot;Cambria Math&quot;/&gt;&lt;wx:font wx:val=&quot;Cambria Math&quot;/&gt;&lt;w:i/&gt;&lt;w:sz w:val=&quot;28&quot;/&gt;&lt;w:sz-cs w:val=&quot;28&quot;/&gt;&lt;w:lang w:val=&quot;EN-US&quot;/&gt;&lt;/w:rPr&gt;&lt;m:t&gt;s&lt;/m:t&gt;&lt;/m:r&gt;&lt;/m:sub&gt;&lt;m:sup&gt;&lt;m:r&gt;&lt;w:rPr&gt;&lt;w:rFonts w:ascii=&quot;Cambria Math&quot; w:fareast=&quot;Times New Roman&quot; w:h-ansi=&quot;Cambria Math&quot;/&gt;&lt;wx:font wx:val=&quot;Cambria Math&quot;/&gt;&lt;w:i/&gt;&lt;w:sz w:val=&quot;28&quot;/&gt;&lt;w:sz-cs w:val=&quot;28&quot;/&gt;&lt;/w:rPr&gt;&lt;m:t&gt;С„&lt;/m:t&gt;&lt;/m:r&gt;&lt;/m:sup&gt;&lt;/m:sSubSup&gt;&lt;m:r&gt;&lt;w:rPr&gt;&lt;w:rFonts w:ascii=&quot;Cambria Math&quot; w:fareast=&quot;Times New Roman&quot; w:h-ansi=&quot;Cambria Math&quot;/&gt;&lt;wx:font wx:val=&quot;Cambria Math&quot;/&gt;&lt;w:i/&gt;&lt;w:sz w:val=&quot;28&quot;/&gt;&lt;w:sz-cs w:val=&quot;28&quot;/&gt;&lt;/w:rPr&gt;&lt;m:t&gt;в‰¤&lt;/m:t&gt;&lt;/m:r&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P&lt;/m:t&gt;&lt;/m:r&gt;&lt;/m:e&gt;&lt;m:sub&gt;&lt;m:r&gt;&lt;w:rPr&gt;&lt;w:rFonts w:ascii=&quot;Cambria Math&quot; w:fareast=&quot;Times New Roman&quot; w:h-ansi=&quot;Cambria Math&quot;/&gt;&lt;wx:font wx:val=&quot;Cambria Math&quot;/&gt;&lt;w:i/&gt;&lt;w:sz w:val=&quot;28&quot;/&gt;&lt;w:sz-cs w:val=&quot;28&quot;/&gt;&lt;w:lang w:val=&quot;EN-US&quot;/&gt;&lt;/w:rPr&gt;&lt;m:t&gt;s&lt;/m:t&gt;&lt;/m:r&gt;&lt;/m:sub&gt;&lt;m:sup&gt;&lt;m:r&gt;&lt;w:rPr&gt;&lt;w:rFonts w:ascii=&quot;Cambria Math&quot; w:fareast=&quot;Times New Roman&quot; w:h-ansi=&quot;Cambria Math&quot;/&gt;&lt;wx:font wx:val=&quot;Cambria Math&quot;/&gt;&lt;w:i/&gt;&lt;w:sz w:val=&quot;28&quot;/&gt;&lt;w:sz-cs w:val=&quot;28&quot;/&gt;&lt;/w:rPr&gt;&lt;m:t&gt;Рљ&lt;/m:t&gt;&lt;/m:r&gt;&lt;/m:sup&gt;&lt;/m:sSubSup&gt;&lt;m:r&gt;&lt;w:rPr&gt;&lt;w:rFonts w:ascii=&quot;Cambria Math&quot; w:fareast=&quot;Times New Roman&quot; w:h-ansi=&quot;Cambria Math&quot;/&gt;&lt;wx:font wx:val=&quot;Cambria Math&quot;/&gt;&lt;w:i/&gt;&lt;w:sz w:val=&quot;28&quot;/&gt;&lt;w:sz-cs w:val=&quot;28&quot;/&gt;&lt;/w:rPr&gt;&lt;m:t&gt;В·&lt;/m:t&gt;&lt;/m:r&gt;&lt;m:d&gt;&lt;m:dPr&gt;&lt;m:ctrlPr&gt;&lt;w:rPr&gt;&lt;w:rFonts w:ascii=&quot;Cambria Math&quot; w:fareast=&quot;Times New Roman&quot; w:h-ansi=&quot;Cambria Math&quot;/&gt;&lt;wx:font wx:val=&quot;Cambria Math&quot;/&gt;&lt;w:i/&gt;&lt;w:sz w:val=&quot;28&quot;/&gt;&lt;w:sz-cs w:val=&quot;28&quot;/&gt;&lt;/w:rPr&gt;&lt;/m:ctrlPr&gt;&lt;/m:dPr&gt;&lt;m:e&gt;&lt;m:r&gt;&lt;w:rPr&gt;&lt;w:rFonts w:ascii=&quot;Cambria Math&quot; w:fareast=&quot;Times New Roman&quot; w:h-ansi=&quot;Cambria Math&quot;/&gt;&lt;wx:font wx:val=&quot;Cambria Math&quot;/&gt;&lt;w:i/&gt;&lt;w:sz w:val=&quot;28&quot;/&gt;&lt;w:sz-cs w:val=&quot;28&quot;/&gt;&lt;/w:rPr&gt;&lt;m:t&gt;1-c&lt;/m:t&gt;&lt;/m:r&gt;&lt;/m:e&gt;&lt;/m:d&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8" o:title="" chromakey="white"/>
          </v:shape>
        </w:pict>
      </w:r>
      <w:r w:rsidRPr="00BC1D34">
        <w:rPr>
          <w:rFonts w:ascii="Times New Roman" w:hAnsi="Times New Roman"/>
          <w:sz w:val="28"/>
          <w:szCs w:val="28"/>
        </w:rPr>
        <w:fldChar w:fldCharType="end"/>
      </w:r>
      <w:r w:rsidRPr="0022005D">
        <w:rPr>
          <w:rFonts w:ascii="Times New Roman" w:hAnsi="Times New Roman"/>
          <w:sz w:val="28"/>
          <w:szCs w:val="28"/>
        </w:rPr>
        <w:t xml:space="preserve">,                                                            </w:t>
      </w:r>
      <w:r>
        <w:rPr>
          <w:rFonts w:ascii="Times New Roman" w:hAnsi="Times New Roman"/>
          <w:sz w:val="28"/>
          <w:szCs w:val="28"/>
        </w:rPr>
        <w:t xml:space="preserve">                              (6</w:t>
      </w:r>
      <w:r w:rsidRPr="0022005D">
        <w:rPr>
          <w:rFonts w:ascii="Times New Roman" w:hAnsi="Times New Roman"/>
          <w:sz w:val="28"/>
          <w:szCs w:val="28"/>
        </w:rPr>
        <w:t>)</w:t>
      </w:r>
    </w:p>
    <w:p w:rsidR="000A48FF" w:rsidRDefault="000A48FF" w:rsidP="00D9693E">
      <w:pPr>
        <w:tabs>
          <w:tab w:val="left" w:pos="1641"/>
        </w:tabs>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57" type="#_x0000_t75" style="width:106.5pt;height:18.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1FF&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C001FF&quot;&gt;&lt;m:oMathPara&gt;&lt;m:oMath&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R&lt;/m:t&gt;&lt;/m:r&gt;&lt;/m:e&gt;&lt;m:sub&gt;&lt;m:r&gt;&lt;w:rPr&gt;&lt;w:rFonts w:ascii=&quot;Cambria Math&quot; w:fareast=&quot;Times New Roman&quot; w:h-ansi=&quot;Cambria Math&quot;/&gt;&lt;wx:font wx:val=&quot;Cambria Math&quot;/&gt;&lt;w:i/&gt;&lt;w:sz w:val=&quot;28&quot;/&gt;&lt;w:sz-cs w:val=&quot;28&quot;/&gt;&lt;w:lang w:val=&quot;EN-US&quot;/&gt;&lt;/w:rPr&gt;&lt;m:t&gt;s&lt;/m:t&gt;&lt;/m:r&gt;&lt;/m:sub&gt;&lt;m:sup&gt;&lt;m:r&gt;&lt;w:rPr&gt;&lt;w:rFonts w:ascii=&quot;Cambria Math&quot; w:fareast=&quot;Times New Roman&quot; w:h-ansi=&quot;Cambria Math&quot;/&gt;&lt;wx:font wx:val=&quot;Cambria Math&quot;/&gt;&lt;w:i/&gt;&lt;w:sz w:val=&quot;28&quot;/&gt;&lt;w:sz-cs w:val=&quot;28&quot;/&gt;&lt;/w:rPr&gt;&lt;m:t&gt;С„&lt;/m:t&gt;&lt;/m:r&gt;&lt;/m:sup&gt;&lt;/m:sSubSup&gt;&lt;m:r&gt;&lt;w:rPr&gt;&lt;w:rFonts w:ascii=&quot;Cambria Math&quot; w:fareast=&quot;Times New Roman&quot; w:h-ansi=&quot;Cambria Math&quot;/&gt;&lt;wx:font wx:val=&quot;Cambria Math&quot;/&gt;&lt;w:i/&gt;&lt;w:sz w:val=&quot;28&quot;/&gt;&lt;w:sz-cs w:val=&quot;28&quot;/&gt;&lt;/w:rPr&gt;&lt;m:t&gt;в‰¤&lt;/m:t&gt;&lt;/m:r&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R&lt;/m:t&gt;&lt;/m:r&gt;&lt;/m:e&gt;&lt;m:sub&gt;&lt;m:r&gt;&lt;w:rPr&gt;&lt;w:rFonts w:ascii=&quot;Cambria Math&quot; w:fareast=&quot;Times New Roman&quot; w:h-ansi=&quot;Cambria Math&quot;/&gt;&lt;wx:font wx:val=&quot;Cambria Math&quot;/&gt;&lt;w:i/&gt;&lt;w:sz w:val=&quot;28&quot;/&gt;&lt;w:sz-cs w:val=&quot;28&quot;/&gt;&lt;w:lang w:val=&quot;EN-US&quot;/&gt;&lt;/w:rPr&gt;&lt;m:t&gt;s&lt;/m:t&gt;&lt;/m:r&gt;&lt;/m:sub&gt;&lt;m:sup&gt;&lt;m:r&gt;&lt;w:rPr&gt;&lt;w:rFonts w:ascii=&quot;Cambria Math&quot; w:fareast=&quot;Times New Roman&quot; w:h-ansi=&quot;Cambria Math&quot;/&gt;&lt;wx:font wx:val=&quot;Cambria Math&quot;/&gt;&lt;w:i/&gt;&lt;w:sz w:val=&quot;28&quot;/&gt;&lt;w:sz-cs w:val=&quot;28&quot;/&gt;&lt;/w:rPr&gt;&lt;m:t&gt;Рљ&lt;/m:t&gt;&lt;/m:r&gt;&lt;/m:sup&gt;&lt;/m:sSubSup&gt;&lt;m:r&gt;&lt;w:rPr&gt;&lt;w:rFonts w:ascii=&quot;Cambria Math&quot; w:fareast=&quot;Times New Roman&quot; w:h-ansi=&quot;Cambria Math&quot;/&gt;&lt;wx:font wx:val=&quot;Cambria Math&quot;/&gt;&lt;w:i/&gt;&lt;w:sz w:val=&quot;28&quot;/&gt;&lt;w:sz-cs w:val=&quot;28&quot;/&gt;&lt;/w:rPr&gt;&lt;m:t&gt;В·(1-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9"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58" type="#_x0000_t75" style="width:106.5pt;height:18.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1FF&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C001FF&quot;&gt;&lt;m:oMathPara&gt;&lt;m:oMath&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R&lt;/m:t&gt;&lt;/m:r&gt;&lt;/m:e&gt;&lt;m:sub&gt;&lt;m:r&gt;&lt;w:rPr&gt;&lt;w:rFonts w:ascii=&quot;Cambria Math&quot; w:fareast=&quot;Times New Roman&quot; w:h-ansi=&quot;Cambria Math&quot;/&gt;&lt;wx:font wx:val=&quot;Cambria Math&quot;/&gt;&lt;w:i/&gt;&lt;w:sz w:val=&quot;28&quot;/&gt;&lt;w:sz-cs w:val=&quot;28&quot;/&gt;&lt;w:lang w:val=&quot;EN-US&quot;/&gt;&lt;/w:rPr&gt;&lt;m:t&gt;s&lt;/m:t&gt;&lt;/m:r&gt;&lt;/m:sub&gt;&lt;m:sup&gt;&lt;m:r&gt;&lt;w:rPr&gt;&lt;w:rFonts w:ascii=&quot;Cambria Math&quot; w:fareast=&quot;Times New Roman&quot; w:h-ansi=&quot;Cambria Math&quot;/&gt;&lt;wx:font wx:val=&quot;Cambria Math&quot;/&gt;&lt;w:i/&gt;&lt;w:sz w:val=&quot;28&quot;/&gt;&lt;w:sz-cs w:val=&quot;28&quot;/&gt;&lt;/w:rPr&gt;&lt;m:t&gt;С„&lt;/m:t&gt;&lt;/m:r&gt;&lt;/m:sup&gt;&lt;/m:sSubSup&gt;&lt;m:r&gt;&lt;w:rPr&gt;&lt;w:rFonts w:ascii=&quot;Cambria Math&quot; w:fareast=&quot;Times New Roman&quot; w:h-ansi=&quot;Cambria Math&quot;/&gt;&lt;wx:font wx:val=&quot;Cambria Math&quot;/&gt;&lt;w:i/&gt;&lt;w:sz w:val=&quot;28&quot;/&gt;&lt;w:sz-cs w:val=&quot;28&quot;/&gt;&lt;/w:rPr&gt;&lt;m:t&gt;в‰¤&lt;/m:t&gt;&lt;/m:r&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R&lt;/m:t&gt;&lt;/m:r&gt;&lt;/m:e&gt;&lt;m:sub&gt;&lt;m:r&gt;&lt;w:rPr&gt;&lt;w:rFonts w:ascii=&quot;Cambria Math&quot; w:fareast=&quot;Times New Roman&quot; w:h-ansi=&quot;Cambria Math&quot;/&gt;&lt;wx:font wx:val=&quot;Cambria Math&quot;/&gt;&lt;w:i/&gt;&lt;w:sz w:val=&quot;28&quot;/&gt;&lt;w:sz-cs w:val=&quot;28&quot;/&gt;&lt;w:lang w:val=&quot;EN-US&quot;/&gt;&lt;/w:rPr&gt;&lt;m:t&gt;s&lt;/m:t&gt;&lt;/m:r&gt;&lt;/m:sub&gt;&lt;m:sup&gt;&lt;m:r&gt;&lt;w:rPr&gt;&lt;w:rFonts w:ascii=&quot;Cambria Math&quot; w:fareast=&quot;Times New Roman&quot; w:h-ansi=&quot;Cambria Math&quot;/&gt;&lt;wx:font wx:val=&quot;Cambria Math&quot;/&gt;&lt;w:i/&gt;&lt;w:sz w:val=&quot;28&quot;/&gt;&lt;w:sz-cs w:val=&quot;28&quot;/&gt;&lt;/w:rPr&gt;&lt;m:t&gt;Рљ&lt;/m:t&gt;&lt;/m:r&gt;&lt;/m:sup&gt;&lt;/m:sSubSup&gt;&lt;m:r&gt;&lt;w:rPr&gt;&lt;w:rFonts w:ascii=&quot;Cambria Math&quot; w:fareast=&quot;Times New Roman&quot; w:h-ansi=&quot;Cambria Math&quot;/&gt;&lt;wx:font wx:val=&quot;Cambria Math&quot;/&gt;&lt;w:i/&gt;&lt;w:sz w:val=&quot;28&quot;/&gt;&lt;w:sz-cs w:val=&quot;28&quot;/&gt;&lt;/w:rPr&gt;&lt;m:t&gt;В·(1-c)&lt;/m:t&gt;&lt;/m:r&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59" o:title="" chromakey="white"/>
          </v:shape>
        </w:pict>
      </w:r>
      <w:r w:rsidRPr="00BC1D34">
        <w:rPr>
          <w:rFonts w:ascii="Times New Roman" w:hAnsi="Times New Roman"/>
          <w:sz w:val="28"/>
          <w:szCs w:val="28"/>
        </w:rPr>
        <w:fldChar w:fldCharType="end"/>
      </w:r>
      <w:r>
        <w:rPr>
          <w:rFonts w:ascii="Times New Roman" w:hAnsi="Times New Roman"/>
          <w:sz w:val="28"/>
          <w:szCs w:val="28"/>
        </w:rPr>
        <w:t>,                                                                                          (7)</w:t>
      </w:r>
    </w:p>
    <w:p w:rsidR="000A48FF" w:rsidRDefault="000A48FF" w:rsidP="002D4F54">
      <w:pPr>
        <w:tabs>
          <w:tab w:val="left" w:pos="1641"/>
        </w:tabs>
        <w:spacing w:after="0"/>
        <w:ind w:firstLine="567"/>
        <w:jc w:val="both"/>
        <w:rPr>
          <w:rFonts w:ascii="Times New Roman" w:hAnsi="Times New Roman"/>
          <w:sz w:val="28"/>
          <w:szCs w:val="28"/>
        </w:rPr>
      </w:pPr>
      <w:r>
        <w:rPr>
          <w:rFonts w:ascii="Times New Roman" w:hAnsi="Times New Roman"/>
          <w:sz w:val="28"/>
          <w:szCs w:val="28"/>
        </w:rPr>
        <w:t xml:space="preserve">где индексы </w:t>
      </w:r>
      <w:r>
        <w:rPr>
          <w:rFonts w:ascii="Times New Roman" w:hAnsi="Times New Roman"/>
          <w:i/>
          <w:sz w:val="28"/>
          <w:szCs w:val="28"/>
          <w:lang w:val="en-US"/>
        </w:rPr>
        <w:t>s</w:t>
      </w:r>
      <w:r>
        <w:rPr>
          <w:rFonts w:ascii="Times New Roman" w:hAnsi="Times New Roman"/>
          <w:sz w:val="28"/>
          <w:szCs w:val="28"/>
        </w:rPr>
        <w:t xml:space="preserve"> соответствуют введенным в пунктах 2.4 и 3.3, 3.4 «Методических указаний» показателям из числа учитываемых в рассматриваемом расчетном периоде регулирования (согласно п.4.1).</w:t>
      </w:r>
    </w:p>
    <w:p w:rsidR="000A48FF" w:rsidRDefault="000A48FF" w:rsidP="002D4F54">
      <w:pPr>
        <w:jc w:val="both"/>
        <w:rPr>
          <w:rFonts w:ascii="Times New Roman" w:hAnsi="Times New Roman"/>
          <w:sz w:val="28"/>
          <w:szCs w:val="28"/>
        </w:rPr>
      </w:pPr>
      <w:r>
        <w:rPr>
          <w:rFonts w:ascii="Times New Roman" w:hAnsi="Times New Roman"/>
          <w:sz w:val="28"/>
          <w:szCs w:val="28"/>
        </w:rPr>
        <w:t>По результатам достижения, недостижения или достижения со значительным улучшением планового значения каждого показателя (П) присваивается значение 0, -1 или 1 соответствующего индикатора К(П).</w:t>
      </w:r>
      <w:r>
        <w:rPr>
          <w:rFonts w:ascii="Times New Roman" w:hAnsi="Times New Roman"/>
          <w:sz w:val="28"/>
          <w:szCs w:val="28"/>
        </w:rPr>
        <w:br w:type="page"/>
      </w:r>
    </w:p>
    <w:p w:rsidR="000A48FF" w:rsidRDefault="000A48FF" w:rsidP="002D4F54">
      <w:pPr>
        <w:tabs>
          <w:tab w:val="left" w:pos="1641"/>
        </w:tabs>
        <w:spacing w:after="0"/>
        <w:jc w:val="center"/>
        <w:rPr>
          <w:rFonts w:ascii="Times New Roman" w:hAnsi="Times New Roman"/>
          <w:b/>
          <w:sz w:val="28"/>
          <w:szCs w:val="28"/>
        </w:rPr>
      </w:pPr>
      <w:r>
        <w:rPr>
          <w:rFonts w:ascii="Times New Roman" w:hAnsi="Times New Roman"/>
          <w:b/>
          <w:sz w:val="28"/>
          <w:szCs w:val="28"/>
        </w:rPr>
        <w:t>1.1. Перспективные показатели, определяемые средневзвешенной величиной отклонений температуры теплоносителя в результате нарушений в подаче тепловой энергии</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В соответствии с п.4.1. «Методических указаний» перспективные показатели, определяемые средневзвешенной величиной отклонений температуры теплоносителя в результате нарушений в подаче тепловой энергии, вычисляются по фактическим значениям этих показателей в предыдущих расчетных периодах, но не ранее 2014 года.</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Таким образом, оценка надежности теплоснабжения Элисты, выполненная в соответствии с Постановлением Правительства Российской Федерации от 22 февраля 2012 г. « 154 «О требованиях к схемам теплоснабжения, порядку их разработки и утверждения», а также проектом приказа Министерства регионального развития РФ «Об утверждении Методических указаний по расчету уровня надежности и качества поставляемых товаров, оказываемых услуг для организаций, осуществляемых деятельность по производству и (или) передаче тепловой энергии», позволяет сделать следующие выводы.</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Исходя из основных положений «Методических указаний», предлагаемые для оценки надежности теплоснабжения потребителей Элисты все расчетные зависимости по определению численных значений показателя уровня надежности поставок тепловой энергии прямо пропорционально связаны с количеством технологических нарушений, происходящих на оборудовании производителей и поставщиков тепловой энергии в течение расчетного периода регулирования. Каждое анализируемое технологическое нарушение влечет за собой отключение потребителей на определенный промежуток времени с соответствующей недопоставкой определенного объема тепловой энергии. При этом суммарная продолжительность прекращения подачи тепловой энергии и объем недоотпуска тепла в результате нарушений в подаче тепловой энергии в отопительном периоде как факторы расчетных зависимостей технологически и функционально связаны между собой и с количеством технологических нарушений. Поэтому предотвращение технологических нарушений естественно уменьшит значение всех рассчитываемых показателей и позволит регулируемым организациям повысить уровень надежности поставок тепловой энергии до плановых значений.</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Так как в системах теплоснабжения более 80 % технологических нарушений возникает в тепловых сетях, то очевидным выводом является вывод о необходимости концентрации усилий теплоснабжающей организации, а именно ОАО «Энергосервис» на обеспечение качественной организации:</w:t>
      </w:r>
    </w:p>
    <w:p w:rsidR="000A48FF" w:rsidRDefault="000A48FF" w:rsidP="00D9693E">
      <w:pPr>
        <w:spacing w:after="0"/>
        <w:ind w:firstLine="567"/>
        <w:jc w:val="both"/>
        <w:rPr>
          <w:rFonts w:ascii="Times New Roman" w:hAnsi="Times New Roman"/>
          <w:sz w:val="28"/>
          <w:szCs w:val="28"/>
        </w:rPr>
      </w:pPr>
      <w:r>
        <w:rPr>
          <w:rFonts w:ascii="Times New Roman" w:hAnsi="Times New Roman"/>
          <w:sz w:val="28"/>
          <w:szCs w:val="28"/>
        </w:rPr>
        <w:t xml:space="preserve"> - замены теплопроводов, срок эксплуатации которых превышает 25 лет; использования при этих заменах теплопроводов, изготовленных из новых материалов по современным технологиям. Темп перекладки теплопроводов должен соответствовать темпу их старения, а в случае недоремонта, превышать его;</w:t>
      </w:r>
    </w:p>
    <w:p w:rsidR="000A48FF" w:rsidRDefault="000A48FF" w:rsidP="002D4F54">
      <w:pPr>
        <w:spacing w:after="0"/>
        <w:ind w:firstLine="567"/>
        <w:jc w:val="both"/>
        <w:rPr>
          <w:rFonts w:ascii="Times New Roman" w:hAnsi="Times New Roman"/>
          <w:sz w:val="28"/>
          <w:szCs w:val="28"/>
        </w:rPr>
      </w:pPr>
      <w:r>
        <w:rPr>
          <w:rFonts w:ascii="Times New Roman" w:hAnsi="Times New Roman"/>
          <w:sz w:val="28"/>
          <w:szCs w:val="28"/>
        </w:rPr>
        <w:t xml:space="preserve"> - эксплуатации теплопроводов, связанной с внедрением современных методов контроля и диагностики технического состояния теплопроводов, проведения их технического обслуживания, ремонтов и испытаний. При этом особое внимание должно уделяться строгому соответствию установленного регламента на проведение тех или иных операций по обслуживанию фактической их реализации, а также автоматизации технологических процессов эксплуатации, включая защиту теплопроводов от блуждающих токов;</w:t>
      </w:r>
    </w:p>
    <w:p w:rsidR="000A48FF" w:rsidRDefault="000A48FF" w:rsidP="002D4F54">
      <w:pPr>
        <w:spacing w:after="0"/>
        <w:ind w:firstLine="567"/>
        <w:jc w:val="both"/>
        <w:rPr>
          <w:rFonts w:ascii="Times New Roman" w:hAnsi="Times New Roman"/>
          <w:sz w:val="28"/>
          <w:szCs w:val="28"/>
        </w:rPr>
      </w:pPr>
      <w:r>
        <w:rPr>
          <w:rFonts w:ascii="Times New Roman" w:hAnsi="Times New Roman"/>
          <w:sz w:val="28"/>
          <w:szCs w:val="28"/>
        </w:rPr>
        <w:t xml:space="preserve"> - аварийно-восстановительной службы, ее оснащения и использования. При этом особое внимание должно уделяться внедрению современных методов и технологий замены теплопроводов, повышению квалификации персонала аварийно-восстановительной службы;</w:t>
      </w:r>
    </w:p>
    <w:p w:rsidR="000A48FF" w:rsidRPr="002348B6" w:rsidRDefault="000A48FF" w:rsidP="002D4F54">
      <w:pPr>
        <w:jc w:val="both"/>
        <w:rPr>
          <w:rFonts w:ascii="Times New Roman" w:hAnsi="Times New Roman"/>
          <w:sz w:val="28"/>
          <w:szCs w:val="28"/>
        </w:rPr>
      </w:pPr>
      <w:r>
        <w:rPr>
          <w:rFonts w:ascii="Times New Roman" w:hAnsi="Times New Roman"/>
          <w:sz w:val="28"/>
          <w:szCs w:val="28"/>
        </w:rPr>
        <w:t xml:space="preserve"> - использования аварийного и резервного оборудования, в том числе на источниках теплоты, тепловых сетях и у потребителей.</w:t>
      </w:r>
    </w:p>
    <w:p w:rsidR="000A48FF" w:rsidRDefault="000A48FF" w:rsidP="00D9693E">
      <w:pPr>
        <w:rPr>
          <w:rFonts w:ascii="Times New Roman" w:hAnsi="Times New Roman"/>
          <w:sz w:val="28"/>
          <w:szCs w:val="28"/>
        </w:rPr>
      </w:pPr>
      <w:r>
        <w:rPr>
          <w:rFonts w:ascii="Times New Roman" w:hAnsi="Times New Roman"/>
          <w:sz w:val="28"/>
          <w:szCs w:val="28"/>
        </w:rPr>
        <w:br w:type="page"/>
      </w:r>
    </w:p>
    <w:p w:rsidR="000A48FF" w:rsidRDefault="000A48FF" w:rsidP="002D4F54">
      <w:pPr>
        <w:tabs>
          <w:tab w:val="left" w:pos="1641"/>
        </w:tabs>
        <w:spacing w:after="0"/>
        <w:jc w:val="center"/>
        <w:rPr>
          <w:rFonts w:ascii="Times New Roman" w:hAnsi="Times New Roman"/>
          <w:b/>
          <w:sz w:val="28"/>
          <w:szCs w:val="28"/>
        </w:rPr>
      </w:pPr>
      <w:r>
        <w:rPr>
          <w:rFonts w:ascii="Times New Roman" w:hAnsi="Times New Roman"/>
          <w:b/>
          <w:sz w:val="28"/>
          <w:szCs w:val="28"/>
        </w:rPr>
        <w:t>2. Предложения, обеспечивающие надежность систем теплоснабжения</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Как известно, надежность систем теплоснабжения городов, в том числе и Элисты определяется:</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качеством элементов систем теплоснабжения;</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структурным, временным, нагрузочным и функциональным резервированием в системах теплоснабжения;</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уровнем автоматизации управления технологическими процессами производства, транспортировки, распределения и потребления тепловой энергии;</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качеством выполнения строительно-монтажных, эксплуатационных и ремонтных работ.</w:t>
      </w:r>
    </w:p>
    <w:p w:rsidR="000A48FF" w:rsidRDefault="000A48FF" w:rsidP="00D9693E">
      <w:pPr>
        <w:tabs>
          <w:tab w:val="left" w:pos="1641"/>
        </w:tabs>
        <w:spacing w:after="0"/>
        <w:ind w:firstLine="567"/>
        <w:jc w:val="both"/>
        <w:rPr>
          <w:rFonts w:ascii="Times New Roman" w:hAnsi="Times New Roman"/>
          <w:b/>
          <w:i/>
          <w:sz w:val="28"/>
          <w:szCs w:val="28"/>
        </w:rPr>
      </w:pPr>
    </w:p>
    <w:p w:rsidR="000A48FF" w:rsidRDefault="000A48FF" w:rsidP="00D9693E">
      <w:pPr>
        <w:tabs>
          <w:tab w:val="left" w:pos="1641"/>
        </w:tabs>
        <w:spacing w:after="0"/>
        <w:ind w:firstLine="567"/>
        <w:jc w:val="both"/>
        <w:rPr>
          <w:rFonts w:ascii="Times New Roman" w:hAnsi="Times New Roman"/>
          <w:b/>
          <w:i/>
          <w:sz w:val="28"/>
          <w:szCs w:val="28"/>
        </w:rPr>
      </w:pPr>
      <w:r>
        <w:rPr>
          <w:rFonts w:ascii="Times New Roman" w:hAnsi="Times New Roman"/>
          <w:b/>
          <w:i/>
          <w:sz w:val="28"/>
          <w:szCs w:val="28"/>
        </w:rPr>
        <w:t>Качество элементов систем теплоснабжения</w:t>
      </w:r>
    </w:p>
    <w:p w:rsidR="000A48FF" w:rsidRDefault="000A48FF" w:rsidP="00D9693E">
      <w:pPr>
        <w:tabs>
          <w:tab w:val="left" w:pos="1641"/>
        </w:tabs>
        <w:spacing w:after="0"/>
        <w:ind w:firstLine="567"/>
        <w:jc w:val="both"/>
        <w:rPr>
          <w:rFonts w:ascii="Times New Roman" w:hAnsi="Times New Roman"/>
          <w:sz w:val="28"/>
          <w:szCs w:val="28"/>
        </w:rPr>
      </w:pP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Статистические данные о причинах технологических нарушений в системах теплоснабжения свидетельствуют о низком качестве элементов систем и, прежде всего, элементов тепловых сетей: металла труб, тепловой изоляции, запорной арматуры, конструкций теплопроводов и каналов, защиты теплопроводов от внутренней и наружной коррозии.</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xml:space="preserve">Защита труб от внутренней коррозии, как известно, выполняется путем повышения </w:t>
      </w:r>
      <w:r>
        <w:rPr>
          <w:rFonts w:ascii="Times New Roman" w:hAnsi="Times New Roman"/>
          <w:i/>
          <w:sz w:val="28"/>
          <w:szCs w:val="28"/>
        </w:rPr>
        <w:t>рН</w:t>
      </w:r>
      <w:r>
        <w:rPr>
          <w:rFonts w:ascii="Times New Roman" w:hAnsi="Times New Roman"/>
          <w:sz w:val="28"/>
          <w:szCs w:val="28"/>
        </w:rPr>
        <w:t xml:space="preserve"> в пределах рекомендаций ПТЭ, уменьшения содержания кислорода в сетевой воде, покрытия внутренней поверхности стальных труб антикоррозионными составами или применения коррозионностойких сталей, применения безреагентного электрохимического способа обработки воды, применения водоподготовки и деаэрации подпиточной воды, применения ингибиторов коррозии. Для контроля над внутренней коррозией на подающих и обратных трубопроводах водяных тепловых сетей на выводах с источника теплоты и в наиболее характерных местах предусматривается установка индикаторов коррозии. Многофакторность коррозионных процессов, в том числе для различных теплоснабжающих организаций, не позволяет сформировать единые рекомендации. Конкретные мероприятия определяются на основе аудита систем с выявлением причин интенсивной коррозии и способов их предотвращения.</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xml:space="preserve">При защите труб от наружной коррозии предусматриваются конструктивные решения в соответствии с требованиями РД 153-34.0-20.518 </w:t>
      </w:r>
      <w:r w:rsidRPr="00090D73">
        <w:rPr>
          <w:rFonts w:ascii="Times New Roman" w:hAnsi="Times New Roman"/>
          <w:sz w:val="28"/>
          <w:szCs w:val="28"/>
        </w:rPr>
        <w:t>[11]</w:t>
      </w:r>
      <w:r>
        <w:rPr>
          <w:rFonts w:ascii="Times New Roman" w:hAnsi="Times New Roman"/>
          <w:sz w:val="28"/>
          <w:szCs w:val="28"/>
        </w:rPr>
        <w:t>. Так, для конструкций теплопроводов в пенополиуретановой теплоизоляции с герметичной наружной оболочкой нанесение антикоррозионного покрытия на стальные трубы не требуется, но обязательно устанавливается устройство системы оперативного дистанционного контроля, сигнализирующее о проникновении влаги в теплоизоляционный слой. При использовании труб из ВЧШГ, теплопроводов в пенополимерминеральной теплоизоляции независимо от способов прокладки применяются антикоррозионные покрытия. Наносимые непосредственно на наружную поверхность стальной трубы. Неизолированные в заводских условиях концы трубных секций, отводов, тройников и других металлоконструкций покрываются антикоррозионным слоем.</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xml:space="preserve">На транзитных участках тепловых сетей, а также в камерах с ответвлениями труб устанавливаются поперечные токопроводящие перемычки. На сальниковых компесаторах токопроводящие перемычки выполняются из многожильного медного провода, кабеля, стального троса. В остальных случаях применяется прутковая или полосовая сталь. Сечение перемычек определяется расчетным путем и принимается не менее 50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59" type="#_x0000_t75" style="width:23.25pt;height:12.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C2ACA&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5C2ACA&quot;&gt;&lt;m:oMathPara&gt;&lt;m:oMath&gt;&lt;m:sSup&gt;&lt;m:sSupPr&gt;&lt;m:ctrlPr&gt;&lt;w:rPr&gt;&lt;w:rFonts w:ascii=&quot;Cambria Math&quot; w:fareast=&quot;Times New Roman&quot; w:h-ansi=&quot;Cambria Math&quot;/&gt;&lt;wx:font wx:val=&quot;Cambria Math&quot;/&gt;&lt;w:i/&gt;&lt;w:sz w:val=&quot;28&quot;/&gt;&lt;w:sz-cs w:val=&quot;28&quot;/&gt;&lt;/w:rPr&gt;&lt;/m:ctrlPr&gt;&lt;/m:sSupPr&gt;&lt;m:e&gt;&lt;m:r&gt;&lt;w:rPr&gt;&lt;w:rFonts w:ascii=&quot;Cambria Math&quot; w:fareast=&quot;Times New Roman&quot; w:h-ansi=&quot;Cambria Math&quot;/&gt;&lt;wx:font wx:val=&quot;Cambria Math&quot;/&gt;&lt;w:i/&gt;&lt;w:sz w:val=&quot;28&quot;/&gt;&lt;w:sz-cs w:val=&quot;28&quot;/&gt;&lt;/w:rPr&gt;&lt;m:t&gt;РјРј&lt;/m:t&gt;&lt;/m:r&gt;&lt;/m:e&gt;&lt;m:sup&gt;&lt;m:r&gt;&lt;w:rPr&gt;&lt;w:rFonts w:ascii=&quot;Cambria Math&quot; w:fareast=&quot;Times New Roman&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0"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60" type="#_x0000_t75" style="width:23.25pt;height:12.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C2ACA&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5C2ACA&quot;&gt;&lt;m:oMathPara&gt;&lt;m:oMath&gt;&lt;m:sSup&gt;&lt;m:sSupPr&gt;&lt;m:ctrlPr&gt;&lt;w:rPr&gt;&lt;w:rFonts w:ascii=&quot;Cambria Math&quot; w:fareast=&quot;Times New Roman&quot; w:h-ansi=&quot;Cambria Math&quot;/&gt;&lt;wx:font wx:val=&quot;Cambria Math&quot;/&gt;&lt;w:i/&gt;&lt;w:sz w:val=&quot;28&quot;/&gt;&lt;w:sz-cs w:val=&quot;28&quot;/&gt;&lt;/w:rPr&gt;&lt;/m:ctrlPr&gt;&lt;/m:sSupPr&gt;&lt;m:e&gt;&lt;m:r&gt;&lt;w:rPr&gt;&lt;w:rFonts w:ascii=&quot;Cambria Math&quot; w:fareast=&quot;Times New Roman&quot; w:h-ansi=&quot;Cambria Math&quot;/&gt;&lt;wx:font wx:val=&quot;Cambria Math&quot;/&gt;&lt;w:i/&gt;&lt;w:sz w:val=&quot;28&quot;/&gt;&lt;w:sz-cs w:val=&quot;28&quot;/&gt;&lt;/w:rPr&gt;&lt;m:t&gt;РјРј&lt;/m:t&gt;&lt;/m:r&gt;&lt;/m:e&gt;&lt;m:sup&gt;&lt;m:r&gt;&lt;w:rPr&gt;&lt;w:rFonts w:ascii=&quot;Cambria Math&quot; w:fareast=&quot;Times New Roman&quot; w:h-ansi=&quot;Cambria Math&quot;/&gt;&lt;wx:font wx:val=&quot;Cambria Math&quot;/&gt;&lt;w:i/&gt;&lt;w:sz w:val=&quot;28&quot;/&gt;&lt;w:sz-cs w:val=&quot;28&quot;/&gt;&lt;/w:rPr&gt;&lt;m:t&gt;2&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0"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(по меди). Длина перемычек определяется с учетом максимального теплового удлинения трубопровода. Стальные перемычки обеспечиваются защитным покрытием от коррозии.</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В ходе эксплуатации многочисленных тепловых сетей установлено, что при температуре 70-80 °С протекает интенсивный процесс наружной коррозии, имеющий язвенный характер, приводящий к значительному коррозионному повреждению металлических поверхностей, контактирующих с увлажненной тепловой изоляцией. Одним из возможных способов снижения отказов тепловой сети в результате коррозионных повреждений теплопроводов с канальной и бесканальной прокладкой может стать ввод режима работы тепловой сети при повышенной температуре в подающем трубопроводе в летний период. Так, по результатам проведенных исследований и наблюдений в эксплуатационных условиях Москвы установлено, что повышение температуры теплоносителя в летний период до 100 °С приводит к подсушиванию тепловой изоляции и снижению интенсивности коррозии и повреждаемости в 2-2,5 раза. В этом случае обеспечение работы тепловой сети по повышенному температурному графику в летний период требует обязательного оснащения всех подключенных к тепловой сети систем горячего теплоснабжения средствами автоматизации. Целесообразность мероприятия требует технико-экономического обоснования для конкретных условий.</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xml:space="preserve">При выборе способа защиты стальных труб тепловых сетей от внутренней коррозии и схем подготовки подпиточной воды обязательно учитываются параметры сетевой воды: жесткость, водородный показатель </w:t>
      </w:r>
      <w:r>
        <w:rPr>
          <w:rFonts w:ascii="Times New Roman" w:hAnsi="Times New Roman"/>
          <w:i/>
          <w:sz w:val="28"/>
          <w:szCs w:val="28"/>
        </w:rPr>
        <w:t>рН</w:t>
      </w:r>
      <w:r>
        <w:rPr>
          <w:rFonts w:ascii="Times New Roman" w:hAnsi="Times New Roman"/>
          <w:sz w:val="28"/>
          <w:szCs w:val="28"/>
        </w:rPr>
        <w:t>, содержание в воде кислорода и свободной угольной кислоты, содержание сульфатов и хлоридов, сожержание в воде органических примесей (окисляемость воды). Качество исходной воды для открытых и закрытых систем теплоснабжения должно отвечать требованиям СанПиН 2.1.4.1074 и правилам технической эксплуатации электрических станций и тепловых сетей, утвержденным Минэнерго России. Для закрытых систем теплоснабжения при наличии термической деарации допускается использовать техническую воду.</w:t>
      </w:r>
    </w:p>
    <w:p w:rsidR="000A48FF" w:rsidRDefault="000A48FF" w:rsidP="00D9693E">
      <w:pPr>
        <w:tabs>
          <w:tab w:val="left" w:pos="1641"/>
        </w:tabs>
        <w:spacing w:after="0"/>
        <w:ind w:firstLine="567"/>
        <w:jc w:val="both"/>
        <w:rPr>
          <w:rFonts w:ascii="Times New Roman" w:hAnsi="Times New Roman"/>
          <w:sz w:val="28"/>
          <w:szCs w:val="28"/>
        </w:rPr>
      </w:pPr>
    </w:p>
    <w:p w:rsidR="000A48FF" w:rsidRPr="004004D3" w:rsidRDefault="000A48FF" w:rsidP="00D9693E">
      <w:pPr>
        <w:tabs>
          <w:tab w:val="left" w:pos="1641"/>
        </w:tabs>
        <w:spacing w:after="0"/>
        <w:ind w:firstLine="567"/>
        <w:jc w:val="both"/>
        <w:rPr>
          <w:rFonts w:ascii="Times New Roman" w:hAnsi="Times New Roman"/>
          <w:sz w:val="28"/>
          <w:szCs w:val="28"/>
        </w:rPr>
      </w:pPr>
      <w:r>
        <w:rPr>
          <w:rFonts w:ascii="Times New Roman" w:hAnsi="Times New Roman"/>
          <w:b/>
          <w:i/>
          <w:sz w:val="28"/>
          <w:szCs w:val="28"/>
        </w:rPr>
        <w:t>Резервирование в системах теплоснабжения</w:t>
      </w:r>
    </w:p>
    <w:p w:rsidR="000A48FF" w:rsidRDefault="000A48FF" w:rsidP="00D9693E">
      <w:pPr>
        <w:tabs>
          <w:tab w:val="left" w:pos="1641"/>
        </w:tabs>
        <w:spacing w:after="0"/>
        <w:ind w:firstLine="567"/>
        <w:jc w:val="both"/>
        <w:rPr>
          <w:rFonts w:ascii="Times New Roman" w:hAnsi="Times New Roman"/>
          <w:sz w:val="28"/>
          <w:szCs w:val="28"/>
        </w:rPr>
      </w:pP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В соответствии со СНиП 41-02-2003 «Тепловые сети» в системах теплоснабжения используются следующие способы резервирования:</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на источниках теплоты применяются рациональные тепловые схемы, обеспечивающие заданный уровень готовности энергетического оборудования;</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на источниках теплоты устанавливается необходимое резервное оборудование;</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организуется совместная работа нескольких источников теплоты в единой системе транспортирования теплоты;</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прокладываются резервные трубопроводные связи, как в тепловых сетях одного района теплоснабжения, так и в смежных теплосетевых районов города;</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устанавливаются резервные насосы и насосные станции;</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устанавливаются баки-аккумуляторы.</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i/>
          <w:sz w:val="28"/>
          <w:szCs w:val="28"/>
        </w:rPr>
        <w:t>Применение рациональных тепловых схем</w:t>
      </w:r>
      <w:r>
        <w:rPr>
          <w:rFonts w:ascii="Times New Roman" w:hAnsi="Times New Roman"/>
          <w:sz w:val="28"/>
          <w:szCs w:val="28"/>
        </w:rPr>
        <w:t>, обеспечивающих заданный уровень готовности энергетического оборудования источников теплоты, выполняется на этапе их проектирования. При этом топливо-, электро- и водоснабжение источников теплоты, обеспечивающих теплоснабжение потребителей первой категории, предусматривается по двум независимым вводам от разных источников, а также использование запасов резервного топлива. Источники теплоты, обеспечиваются электро- и водоснабжением по двум независимым вводам от различных источников и запасами резервного топлива. Кроме того, для теплоснабжения потребителей первой категории устанавливаются местные резервные (аварийные) источники теплоты (стационарные или передвижные). При этом допускается резервирование, обеспечивающее в аварийных ситуациях 100%-ную подачу теплоты от других тепловых сетей. При резервировании теплоснабжения промышленных предприятий, как правило, используются местные резервные (аварийные) источники теплоты.</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При реализации плана ликвидации мелких котельных, замене их крупными источниками теплоты мелкие котельные, находящиеся в технически исправном состоянии, как правило, оставляются в резерве.</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Повышение надежности систем теплоснабжения может быть достигнуто путем использования передвижных котельных, которые при аварии на тепловой сети должны применяться в качестве резервных (аварийных) источников теплоты, обеспечивая подачу тепла как целым кварталам (через центральные тепловые пункты), так и отдельным зданиям, в первую очередь потребителям первой категории. Для целей аварийного теплоснабжения каждая теплоснабжающая организация должна иметь как минимум одну передвижную котельную. Подключение передвижной котельной к центральному тепловому пункту или тепловому пункту здания (потребителя первой категории) осуществляется через специальные вводы с фланцами, выведенными за пределы здания и отключаемыми от основной системы теплоснабжения задвижками, установленными внутри здания.</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Кроме этого, указанные объекты оборудуются вводами для подключения передвижных котельных к источнику электроэнергии мощностью – кВт (в зависимости от типа котельной).</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При авариях в системе электроснабжения надежность теплоснабжения потребителей значительно повышается при использовании в качестве резервных и аварийных источников передвижных электрических станций. Электрическая мощность станций соответствует мощности элекрооборудования, включенного для обеспечения рабочего режима котельной и тепловой сети.</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Основным преимуществом передвижных котельных при ликвидации аварий является быстрота ввода установок в работу, что в зимний период является решающим фактором. Время присоединения передвижной котельной к системе отопления и топливно-энергетическим коммуникациям бригадой из человек (два слесаря, электрик, сварщик) составляет примерно 4-8 ч.</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Необходимую теплопроизводительность мобильной котельной, применяемой для поддержания в помещениях минимально допустимой температуры воздуха, можно определить из выражений:</w:t>
      </w:r>
    </w:p>
    <w:p w:rsidR="000A48FF" w:rsidRPr="00F95649" w:rsidRDefault="000A48FF" w:rsidP="00D9693E">
      <w:pPr>
        <w:tabs>
          <w:tab w:val="left" w:pos="1641"/>
        </w:tabs>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61" type="#_x0000_t75" style="width:62.25pt;height:18.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43D3&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1243D3&quot;&gt;&lt;m:oMathPara&gt;&lt;m:oMath&gt;&lt;m:r&gt;&lt;w:rPr&gt;&lt;w:rFonts w:ascii=&quot;Cambria Math&quot; w:fareast=&quot;Times New Roman&quot; w:h-ansi=&quot;Cambria Math&quot;/&gt;&lt;wx:font wx:val=&quot;Cambria Math&quot;/&gt;&lt;w:i/&gt;&lt;w:sz w:val=&quot;28&quot;/&gt;&lt;w:sz-cs w:val=&quot;28&quot;/&gt;&lt;/w:rPr&gt;&lt;m:t&gt;Q=&lt;/m:t&gt;&lt;/m:r&gt;&lt;m:acc&gt;&lt;m:accPr&gt;&lt;m:chr m:val=&quot;М…&quot;/&gt;&lt;m:ctrlPr&gt;&lt;w:rPr&gt;&lt;w:rFonts w:ascii=&quot;Cambria Math&quot; w:fareast=&quot;Times New Roman&quot; w:h-ansi=&quot;Cambria Math&quot;/&gt;&lt;wx:font wx:val=&quot;Cambria Math&quot;/&gt;&lt;w:i/&gt;&lt;w:sz w:val=&quot;28&quot;/&gt;&lt;w:sz-cs w:val=&quot;28&quot;/&gt;&lt;/w:rPr&gt;&lt;/m:ctrlPr&gt;&lt;/m:accPr&gt;&lt;m:e&gt;&lt;m:r&gt;&lt;w:rPr&gt;&lt;w:rFonts w:ascii=&quot;Cambria Math&quot; w:fareast=&quot;Times New Roman&quot; w:h-ansi=&quot;Cambria Math&quot;/&gt;&lt;wx:font wx:val=&quot;Cambria Math&quot;/&gt;&lt;w:i/&gt;&lt;w:sz w:val=&quot;28&quot;/&gt;&lt;w:sz-cs w:val=&quot;28&quot;/&gt;&lt;/w:rPr&gt;&lt;m:t&gt;Q&lt;/m:t&gt;&lt;/m:r&gt;&lt;/m:e&gt;&lt;/m:acc&gt;&lt;m:r&gt;&lt;w:rPr&gt;&lt;w:rFonts w:ascii=&quot;Cambria Math&quot; w:fareast=&quot;Times New Roman&quot; w:h-ansi=&quot;Cambria Math&quot;/&gt;&lt;wx:font wx:val=&quot;Cambria Math&quot;/&gt;&lt;w:i/&gt;&lt;w:sz w:val=&quot;28&quot;/&gt;&lt;w:sz-cs w:val=&quot;28&quot;/&gt;&lt;/w:rPr&gt;&lt;m:t&gt;В·&lt;/m:t&gt;&lt;/m:r&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Q&lt;/m:t&gt;&lt;/m:r&gt;&lt;/m:e&gt;&lt;m:sub&gt;&lt;m:r&gt;&lt;w:rPr&gt;&lt;w:rFonts w:ascii=&quot;Cambria Math&quot; w:fareast=&quot;Times New Roman&quot; w:h-ansi=&quot;Cambria Math&quot;/&gt;&lt;wx:font wx:val=&quot;Cambria Math&quot;/&gt;&lt;w:i/&gt;&lt;w:sz w:val=&quot;28&quot;/&gt;&lt;w:sz-cs w:val=&quot;28&quot;/&gt;&lt;/w:rPr&gt;&lt;m:t&gt;p&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62" type="#_x0000_t75" style="width:62.25pt;height:18.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43D3&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1243D3&quot;&gt;&lt;m:oMathPara&gt;&lt;m:oMath&gt;&lt;m:r&gt;&lt;w:rPr&gt;&lt;w:rFonts w:ascii=&quot;Cambria Math&quot; w:fareast=&quot;Times New Roman&quot; w:h-ansi=&quot;Cambria Math&quot;/&gt;&lt;wx:font wx:val=&quot;Cambria Math&quot;/&gt;&lt;w:i/&gt;&lt;w:sz w:val=&quot;28&quot;/&gt;&lt;w:sz-cs w:val=&quot;28&quot;/&gt;&lt;/w:rPr&gt;&lt;m:t&gt;Q=&lt;/m:t&gt;&lt;/m:r&gt;&lt;m:acc&gt;&lt;m:accPr&gt;&lt;m:chr m:val=&quot;М…&quot;/&gt;&lt;m:ctrlPr&gt;&lt;w:rPr&gt;&lt;w:rFonts w:ascii=&quot;Cambria Math&quot; w:fareast=&quot;Times New Roman&quot; w:h-ansi=&quot;Cambria Math&quot;/&gt;&lt;wx:font wx:val=&quot;Cambria Math&quot;/&gt;&lt;w:i/&gt;&lt;w:sz w:val=&quot;28&quot;/&gt;&lt;w:sz-cs w:val=&quot;28&quot;/&gt;&lt;/w:rPr&gt;&lt;/m:ctrlPr&gt;&lt;/m:accPr&gt;&lt;m:e&gt;&lt;m:r&gt;&lt;w:rPr&gt;&lt;w:rFonts w:ascii=&quot;Cambria Math&quot; w:fareast=&quot;Times New Roman&quot; w:h-ansi=&quot;Cambria Math&quot;/&gt;&lt;wx:font wx:val=&quot;Cambria Math&quot;/&gt;&lt;w:i/&gt;&lt;w:sz w:val=&quot;28&quot;/&gt;&lt;w:sz-cs w:val=&quot;28&quot;/&gt;&lt;/w:rPr&gt;&lt;m:t&gt;Q&lt;/m:t&gt;&lt;/m:r&gt;&lt;/m:e&gt;&lt;/m:acc&gt;&lt;m:r&gt;&lt;w:rPr&gt;&lt;w:rFonts w:ascii=&quot;Cambria Math&quot; w:fareast=&quot;Times New Roman&quot; w:h-ansi=&quot;Cambria Math&quot;/&gt;&lt;wx:font wx:val=&quot;Cambria Math&quot;/&gt;&lt;w:i/&gt;&lt;w:sz w:val=&quot;28&quot;/&gt;&lt;w:sz-cs w:val=&quot;28&quot;/&gt;&lt;/w:rPr&gt;&lt;m:t&gt;В·&lt;/m:t&gt;&lt;/m:r&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Q&lt;/m:t&gt;&lt;/m:r&gt;&lt;/m:e&gt;&lt;m:sub&gt;&lt;m:r&gt;&lt;w:rPr&gt;&lt;w:rFonts w:ascii=&quot;Cambria Math&quot; w:fareast=&quot;Times New Roman&quot; w:h-ansi=&quot;Cambria Math&quot;/&gt;&lt;wx:font wx:val=&quot;Cambria Math&quot;/&gt;&lt;w:i/&gt;&lt;w:sz w:val=&quot;28&quot;/&gt;&lt;w:sz-cs w:val=&quot;28&quot;/&gt;&lt;/w:rPr&gt;&lt;m:t&gt;p&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1" o:title="" chromakey="white"/>
          </v:shape>
        </w:pict>
      </w:r>
      <w:r w:rsidRPr="00BC1D34">
        <w:rPr>
          <w:rFonts w:ascii="Times New Roman" w:hAnsi="Times New Roman"/>
          <w:sz w:val="28"/>
          <w:szCs w:val="28"/>
        </w:rPr>
        <w:fldChar w:fldCharType="end"/>
      </w:r>
      <w:r w:rsidRPr="00F95649">
        <w:rPr>
          <w:rFonts w:ascii="Times New Roman" w:hAnsi="Times New Roman"/>
          <w:sz w:val="28"/>
          <w:szCs w:val="28"/>
        </w:rPr>
        <w:t xml:space="preserve">                                                                                                      (8)</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или</w:t>
      </w:r>
    </w:p>
    <w:p w:rsidR="000A48FF" w:rsidRDefault="000A48FF" w:rsidP="00D9693E">
      <w:pPr>
        <w:tabs>
          <w:tab w:val="left" w:pos="1641"/>
        </w:tabs>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63" type="#_x0000_t75" style="width:195pt;height:20.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620D4&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8620D4&quot;&gt;&lt;m:oMathPara&gt;&lt;m:oMath&gt;&lt;m:r&gt;&lt;w:rPr&gt;&lt;w:rFonts w:ascii=&quot;Cambria Math&quot; w:fareast=&quot;Times New Roman&quot; w:h-ansi=&quot;Cambria Math&quot;/&gt;&lt;wx:font wx:val=&quot;Cambria Math&quot;/&gt;&lt;w:i/&gt;&lt;w:sz w:val=&quot;28&quot;/&gt;&lt;w:sz-cs w:val=&quot;28&quot;/&gt;&lt;/w:rPr&gt;&lt;m:t&gt;Q=&lt;/m:t&gt;&lt;/m:r&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G&lt;/m:t&gt;&lt;/m:r&gt;&lt;/m:e&gt;&lt;m:sub&gt;&lt;m:r&gt;&lt;w:rPr&gt;&lt;w:rFonts w:ascii=&quot;Cambria Math&quot; w:fareast=&quot;Times New Roman&quot; w:h-ansi=&quot;Cambria Math&quot;/&gt;&lt;wx:font wx:val=&quot;Cambria Math&quot;/&gt;&lt;w:i/&gt;&lt;w:sz w:val=&quot;28&quot;/&gt;&lt;w:sz-cs w:val=&quot;28&quot;/&gt;&lt;/w:rPr&gt;&lt;m:t&gt;p&lt;/m:t&gt;&lt;/m:r&gt;&lt;/m:sub&gt;&lt;/m:sSub&gt;&lt;m:r&gt;&lt;w:rPr&gt;&lt;w:rFonts w:ascii=&quot;Cambria Math&quot; w:fareast=&quot;Times New Roman&quot; w:h-ansi=&quot;Cambria Math&quot;/&gt;&lt;wx:font wx:val=&quot;Cambria Math&quot;/&gt;&lt;w:i/&gt;&lt;w:sz w:val=&quot;28&quot;/&gt;&lt;w:sz-cs w:val=&quot;28&quot;/&gt;&lt;/w:rPr&gt;&lt;m:t&gt;В·cВ·ПЃВ·(&lt;/m:t&gt;&lt;/m:r&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t&lt;/m:t&gt;&lt;/m:r&gt;&lt;/m:e&gt;&lt;m:sub&gt;&lt;m:r&gt;&lt;w:rPr&gt;&lt;w:rFonts w:ascii=&quot;Cambria Math&quot; w:fareast=&quot;Times New Roman&quot; w:h-ansi=&quot;Cambria Math&quot;/&gt;&lt;wx:font wx:val=&quot;Cambria Math&quot;/&gt;&lt;w:i/&gt;&lt;w:sz w:val=&quot;28&quot;/&gt;&lt;w:sz-cs w:val=&quot;28&quot;/&gt;&lt;/w:rPr&gt;&lt;m:t&gt;1&lt;/m:t&gt;&lt;/m:r&gt;&lt;/m:sub&gt;&lt;m:sup&gt;&lt;m:r&gt;&lt;w:rPr&gt;&lt;w:rFonts w:ascii=&quot;Cambria Math&quot; w:fareast=&quot;Times New Roman&quot; w:h-ansi=&quot;Cambria Math&quot;/&gt;&lt;wx:font wx:val=&quot;Cambria Math&quot;/&gt;&lt;w:i/&gt;&lt;w:sz w:val=&quot;28&quot;/&gt;&lt;w:sz-cs w:val=&quot;28&quot;/&gt;&lt;/w:rPr&gt;&lt;m:t&gt;p&lt;/m:t&gt;&lt;/m:r&gt;&lt;/m:sup&gt;&lt;/m:sSubSup&gt;&lt;m:r&gt;&lt;w:rPr&gt;&lt;w:rFonts w:ascii=&quot;Cambria Math&quot; w:fareast=&quot;Times New Roman&quot; w:h-ansi=&quot;Cambria Math&quot;/&gt;&lt;wx:font wx:val=&quot;Cambria Math&quot;/&gt;&lt;w:i/&gt;&lt;w:sz w:val=&quot;28&quot;/&gt;&lt;w:sz-cs w:val=&quot;28&quot;/&gt;&lt;/w:rPr&gt;&lt;m:t&gt;-&lt;/m:t&gt;&lt;/m:r&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t&lt;/m:t&gt;&lt;/m:r&gt;&lt;/m:e&gt;&lt;m:sub&gt;&lt;m:r&gt;&lt;w:rPr&gt;&lt;w:rFonts w:ascii=&quot;Cambria Math&quot; w:fareast=&quot;Times New Roman&quot; w:h-ansi=&quot;Cambria Math&quot;/&gt;&lt;wx:font wx:val=&quot;Cambria Math&quot;/&gt;&lt;w:i/&gt;&lt;w:sz w:val=&quot;28&quot;/&gt;&lt;w:sz-cs w:val=&quot;28&quot;/&gt;&lt;/w:rPr&gt;&lt;m:t&gt;2&lt;/m:t&gt;&lt;/m:r&gt;&lt;/m:sub&gt;&lt;m:sup&gt;&lt;m:r&gt;&lt;w:rPr&gt;&lt;w:rFonts w:ascii=&quot;Cambria Math&quot; w:fareast=&quot;Times New Roman&quot; w:h-ansi=&quot;Cambria Math&quot;/&gt;&lt;wx:font wx:val=&quot;Cambria Math&quot;/&gt;&lt;w:i/&gt;&lt;w:sz w:val=&quot;28&quot;/&gt;&lt;w:sz-cs w:val=&quot;28&quot;/&gt;&lt;/w:rPr&gt;&lt;m:t&gt;p&lt;/m:t&gt;&lt;/m:r&gt;&lt;/m:sup&gt;&lt;/m:sSubSup&gt;&lt;m:r&gt;&lt;w:rPr&gt;&lt;w:rFonts w:ascii=&quot;Cambria Math&quot; w:fareast=&quot;Times New Roman&quot; w:h-ansi=&quot;Cambria Math&quot;/&gt;&lt;wx:font wx:val=&quot;Cambria Math&quot;/&gt;&lt;w:i/&gt;&lt;w:sz w:val=&quot;28&quot;/&gt;&lt;w:sz-cs w:val=&quot;28&quot;/&gt;&lt;/w:rPr&gt;&lt;m:t&gt;)В·&lt;/m:t&gt;&lt;/m:r&gt;&lt;m:acc&gt;&lt;m:accPr&gt;&lt;m:chr m:val=&quot;М…&quot;/&gt;&lt;m:ctrlPr&gt;&lt;w:rPr&gt;&lt;w:rFonts w:ascii=&quot;Cambria Math&quot; w:fareast=&quot;Times New Roman&quot; w:h-ansi=&quot;Cambria Math&quot;/&gt;&lt;wx:font wx:val=&quot;Cambria Math&quot;/&gt;&lt;w:i/&gt;&lt;w:sz w:val=&quot;28&quot;/&gt;&lt;w:sz-cs w:val=&quot;28&quot;/&gt;&lt;/w:rPr&gt;&lt;/m:ctrlPr&gt;&lt;/m:accPr&gt;&lt;m:e&gt;&lt;m:r&gt;&lt;w:rPr&gt;&lt;w:rFonts w:ascii=&quot;Cambria Math&quot; w:fareast=&quot;Times New Roman&quot; w:h-ansi=&quot;Cambria Math&quot;/&gt;&lt;wx:font wx:val=&quot;Cambria Math&quot;/&gt;&lt;w:i/&gt;&lt;w:sz w:val=&quot;28&quot;/&gt;&lt;w:sz-cs w:val=&quot;28&quot;/&gt;&lt;/w:rPr&gt;&lt;m:t&gt;Q&lt;/m:t&gt;&lt;/m:r&gt;&lt;/m:e&gt;&lt;/m:acc&gt;&lt;m:r&gt;&lt;w:rPr&gt;&lt;w:rFonts w:ascii=&quot;Cambria Math&quot; w:fareast=&quot;Times New Roman&quot; w:h-ansi=&quot;Cambria Math&quot;/&gt;&lt;wx:font wx:val=&quot;Cambria Math&quot;/&gt;&lt;w:i/&gt;&lt;w:sz w:val=&quot;28&quot;/&gt;&lt;w:sz-cs w:val=&quot;28&quot;/&gt;&lt;/w:rPr&gt;&lt;m:t&gt;В·&lt;/m:t&gt;&lt;/m:r&gt;&lt;m:sSup&gt;&lt;m:sSupPr&gt;&lt;m:ctrlPr&gt;&lt;w:rPr&gt;&lt;w:rFonts w:ascii=&quot;Cambria Math&quot; w:fareast=&quot;Times New Roman&quot; w:h-ansi=&quot;Cambria Math&quot;/&gt;&lt;wx:font wx:val=&quot;Cambria Math&quot;/&gt;&lt;w:i/&gt;&lt;w:sz w:val=&quot;28&quot;/&gt;&lt;w:sz-cs w:val=&quot;28&quot;/&gt;&lt;/w:rPr&gt;&lt;/m:ctrlPr&gt;&lt;/m:sSupPr&gt;&lt;m:e&gt;&lt;m:r&gt;&lt;w:rPr&gt;&lt;w:rFonts w:ascii=&quot;Cambria Math&quot; w:fareast=&quot;Times New Roman&quot; w:h-ansi=&quot;Cambria Math&quot;/&gt;&lt;wx:font wx:val=&quot;Cambria Math&quot;/&gt;&lt;w:i/&gt;&lt;w:sz w:val=&quot;28&quot;/&gt;&lt;w:sz-cs w:val=&quot;28&quot;/&gt;&lt;/w:rPr&gt;&lt;m:t&gt;10&lt;/m:t&gt;&lt;/m:r&gt;&lt;/m:e&gt;&lt;m:sup&gt;&lt;m:r&gt;&lt;w:rPr&gt;&lt;w:rFonts w:ascii=&quot;Cambria Math&quot; w:fareast=&quot;Times New Roman&quot; w:h-ansi=&quot;Cambria Math&quot;/&gt;&lt;wx:font wx:val=&quot;Cambria Math&quot;/&gt;&lt;w:i/&gt;&lt;w:sz w:val=&quot;28&quot;/&gt;&lt;w:sz-cs w:val=&quot;28&quot;/&gt;&lt;/w:rPr&gt;&lt;m:t&gt;-6&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2"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64" type="#_x0000_t75" style="width:195pt;height:20.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620D4&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8620D4&quot;&gt;&lt;m:oMathPara&gt;&lt;m:oMath&gt;&lt;m:r&gt;&lt;w:rPr&gt;&lt;w:rFonts w:ascii=&quot;Cambria Math&quot; w:fareast=&quot;Times New Roman&quot; w:h-ansi=&quot;Cambria Math&quot;/&gt;&lt;wx:font wx:val=&quot;Cambria Math&quot;/&gt;&lt;w:i/&gt;&lt;w:sz w:val=&quot;28&quot;/&gt;&lt;w:sz-cs w:val=&quot;28&quot;/&gt;&lt;/w:rPr&gt;&lt;m:t&gt;Q=&lt;/m:t&gt;&lt;/m:r&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G&lt;/m:t&gt;&lt;/m:r&gt;&lt;/m:e&gt;&lt;m:sub&gt;&lt;m:r&gt;&lt;w:rPr&gt;&lt;w:rFonts w:ascii=&quot;Cambria Math&quot; w:fareast=&quot;Times New Roman&quot; w:h-ansi=&quot;Cambria Math&quot;/&gt;&lt;wx:font wx:val=&quot;Cambria Math&quot;/&gt;&lt;w:i/&gt;&lt;w:sz w:val=&quot;28&quot;/&gt;&lt;w:sz-cs w:val=&quot;28&quot;/&gt;&lt;/w:rPr&gt;&lt;m:t&gt;p&lt;/m:t&gt;&lt;/m:r&gt;&lt;/m:sub&gt;&lt;/m:sSub&gt;&lt;m:r&gt;&lt;w:rPr&gt;&lt;w:rFonts w:ascii=&quot;Cambria Math&quot; w:fareast=&quot;Times New Roman&quot; w:h-ansi=&quot;Cambria Math&quot;/&gt;&lt;wx:font wx:val=&quot;Cambria Math&quot;/&gt;&lt;w:i/&gt;&lt;w:sz w:val=&quot;28&quot;/&gt;&lt;w:sz-cs w:val=&quot;28&quot;/&gt;&lt;/w:rPr&gt;&lt;m:t&gt;В·cВ·ПЃВ·(&lt;/m:t&gt;&lt;/m:r&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t&lt;/m:t&gt;&lt;/m:r&gt;&lt;/m:e&gt;&lt;m:sub&gt;&lt;m:r&gt;&lt;w:rPr&gt;&lt;w:rFonts w:ascii=&quot;Cambria Math&quot; w:fareast=&quot;Times New Roman&quot; w:h-ansi=&quot;Cambria Math&quot;/&gt;&lt;wx:font wx:val=&quot;Cambria Math&quot;/&gt;&lt;w:i/&gt;&lt;w:sz w:val=&quot;28&quot;/&gt;&lt;w:sz-cs w:val=&quot;28&quot;/&gt;&lt;/w:rPr&gt;&lt;m:t&gt;1&lt;/m:t&gt;&lt;/m:r&gt;&lt;/m:sub&gt;&lt;m:sup&gt;&lt;m:r&gt;&lt;w:rPr&gt;&lt;w:rFonts w:ascii=&quot;Cambria Math&quot; w:fareast=&quot;Times New Roman&quot; w:h-ansi=&quot;Cambria Math&quot;/&gt;&lt;wx:font wx:val=&quot;Cambria Math&quot;/&gt;&lt;w:i/&gt;&lt;w:sz w:val=&quot;28&quot;/&gt;&lt;w:sz-cs w:val=&quot;28&quot;/&gt;&lt;/w:rPr&gt;&lt;m:t&gt;p&lt;/m:t&gt;&lt;/m:r&gt;&lt;/m:sup&gt;&lt;/m:sSubSup&gt;&lt;m:r&gt;&lt;w:rPr&gt;&lt;w:rFonts w:ascii=&quot;Cambria Math&quot; w:fareast=&quot;Times New Roman&quot; w:h-ansi=&quot;Cambria Math&quot;/&gt;&lt;wx:font wx:val=&quot;Cambria Math&quot;/&gt;&lt;w:i/&gt;&lt;w:sz w:val=&quot;28&quot;/&gt;&lt;w:sz-cs w:val=&quot;28&quot;/&gt;&lt;/w:rPr&gt;&lt;m:t&gt;-&lt;/m:t&gt;&lt;/m:r&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t&lt;/m:t&gt;&lt;/m:r&gt;&lt;/m:e&gt;&lt;m:sub&gt;&lt;m:r&gt;&lt;w:rPr&gt;&lt;w:rFonts w:ascii=&quot;Cambria Math&quot; w:fareast=&quot;Times New Roman&quot; w:h-ansi=&quot;Cambria Math&quot;/&gt;&lt;wx:font wx:val=&quot;Cambria Math&quot;/&gt;&lt;w:i/&gt;&lt;w:sz w:val=&quot;28&quot;/&gt;&lt;w:sz-cs w:val=&quot;28&quot;/&gt;&lt;/w:rPr&gt;&lt;m:t&gt;2&lt;/m:t&gt;&lt;/m:r&gt;&lt;/m:sub&gt;&lt;m:sup&gt;&lt;m:r&gt;&lt;w:rPr&gt;&lt;w:rFonts w:ascii=&quot;Cambria Math&quot; w:fareast=&quot;Times New Roman&quot; w:h-ansi=&quot;Cambria Math&quot;/&gt;&lt;wx:font wx:val=&quot;Cambria Math&quot;/&gt;&lt;w:i/&gt;&lt;w:sz w:val=&quot;28&quot;/&gt;&lt;w:sz-cs w:val=&quot;28&quot;/&gt;&lt;/w:rPr&gt;&lt;m:t&gt;p&lt;/m:t&gt;&lt;/m:r&gt;&lt;/m:sup&gt;&lt;/m:sSubSup&gt;&lt;m:r&gt;&lt;w:rPr&gt;&lt;w:rFonts w:ascii=&quot;Cambria Math&quot; w:fareast=&quot;Times New Roman&quot; w:h-ansi=&quot;Cambria Math&quot;/&gt;&lt;wx:font wx:val=&quot;Cambria Math&quot;/&gt;&lt;w:i/&gt;&lt;w:sz w:val=&quot;28&quot;/&gt;&lt;w:sz-cs w:val=&quot;28&quot;/&gt;&lt;/w:rPr&gt;&lt;m:t&gt;)В·&lt;/m:t&gt;&lt;/m:r&gt;&lt;m:acc&gt;&lt;m:accPr&gt;&lt;m:chr m:val=&quot;М…&quot;/&gt;&lt;m:ctrlPr&gt;&lt;w:rPr&gt;&lt;w:rFonts w:ascii=&quot;Cambria Math&quot; w:fareast=&quot;Times New Roman&quot; w:h-ansi=&quot;Cambria Math&quot;/&gt;&lt;wx:font wx:val=&quot;Cambria Math&quot;/&gt;&lt;w:i/&gt;&lt;w:sz w:val=&quot;28&quot;/&gt;&lt;w:sz-cs w:val=&quot;28&quot;/&gt;&lt;/w:rPr&gt;&lt;/m:ctrlPr&gt;&lt;/m:accPr&gt;&lt;m:e&gt;&lt;m:r&gt;&lt;w:rPr&gt;&lt;w:rFonts w:ascii=&quot;Cambria Math&quot; w:fareast=&quot;Times New Roman&quot; w:h-ansi=&quot;Cambria Math&quot;/&gt;&lt;wx:font wx:val=&quot;Cambria Math&quot;/&gt;&lt;w:i/&gt;&lt;w:sz w:val=&quot;28&quot;/&gt;&lt;w:sz-cs w:val=&quot;28&quot;/&gt;&lt;/w:rPr&gt;&lt;m:t&gt;Q&lt;/m:t&gt;&lt;/m:r&gt;&lt;/m:e&gt;&lt;/m:acc&gt;&lt;m:r&gt;&lt;w:rPr&gt;&lt;w:rFonts w:ascii=&quot;Cambria Math&quot; w:fareast=&quot;Times New Roman&quot; w:h-ansi=&quot;Cambria Math&quot;/&gt;&lt;wx:font wx:val=&quot;Cambria Math&quot;/&gt;&lt;w:i/&gt;&lt;w:sz w:val=&quot;28&quot;/&gt;&lt;w:sz-cs w:val=&quot;28&quot;/&gt;&lt;/w:rPr&gt;&lt;m:t&gt;В·&lt;/m:t&gt;&lt;/m:r&gt;&lt;m:sSup&gt;&lt;m:sSupPr&gt;&lt;m:ctrlPr&gt;&lt;w:rPr&gt;&lt;w:rFonts w:ascii=&quot;Cambria Math&quot; w:fareast=&quot;Times New Roman&quot; w:h-ansi=&quot;Cambria Math&quot;/&gt;&lt;wx:font wx:val=&quot;Cambria Math&quot;/&gt;&lt;w:i/&gt;&lt;w:sz w:val=&quot;28&quot;/&gt;&lt;w:sz-cs w:val=&quot;28&quot;/&gt;&lt;/w:rPr&gt;&lt;/m:ctrlPr&gt;&lt;/m:sSupPr&gt;&lt;m:e&gt;&lt;m:r&gt;&lt;w:rPr&gt;&lt;w:rFonts w:ascii=&quot;Cambria Math&quot; w:fareast=&quot;Times New Roman&quot; w:h-ansi=&quot;Cambria Math&quot;/&gt;&lt;wx:font wx:val=&quot;Cambria Math&quot;/&gt;&lt;w:i/&gt;&lt;w:sz w:val=&quot;28&quot;/&gt;&lt;w:sz-cs w:val=&quot;28&quot;/&gt;&lt;/w:rPr&gt;&lt;m:t&gt;10&lt;/m:t&gt;&lt;/m:r&gt;&lt;/m:e&gt;&lt;m:sup&gt;&lt;m:r&gt;&lt;w:rPr&gt;&lt;w:rFonts w:ascii=&quot;Cambria Math&quot; w:fareast=&quot;Times New Roman&quot; w:h-ansi=&quot;Cambria Math&quot;/&gt;&lt;wx:font wx:val=&quot;Cambria Math&quot;/&gt;&lt;w:i/&gt;&lt;w:sz w:val=&quot;28&quot;/&gt;&lt;w:sz-cs w:val=&quot;28&quot;/&gt;&lt;/w:rPr&gt;&lt;m:t&gt;-6&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2" o:title="" chromakey="white"/>
          </v:shape>
        </w:pict>
      </w:r>
      <w:r w:rsidRPr="00BC1D34">
        <w:rPr>
          <w:rFonts w:ascii="Times New Roman" w:hAnsi="Times New Roman"/>
          <w:sz w:val="28"/>
          <w:szCs w:val="28"/>
        </w:rPr>
        <w:fldChar w:fldCharType="end"/>
      </w:r>
      <w:r>
        <w:rPr>
          <w:rFonts w:ascii="Times New Roman" w:hAnsi="Times New Roman"/>
          <w:sz w:val="28"/>
          <w:szCs w:val="28"/>
        </w:rPr>
        <w:t>, Гкал/ч,                                                (9)</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xml:space="preserve">где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65" type="#_x0000_t75" style="width:18pt;height:15.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37F9F&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A37F9F&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G&lt;/m:t&gt;&lt;/m:r&gt;&lt;/m:e&gt;&lt;m:sub&gt;&lt;m:r&gt;&lt;w:rPr&gt;&lt;w:rFonts w:ascii=&quot;Cambria Math&quot; w:fareast=&quot;Times New Roman&quot; w:h-ansi=&quot;Cambria Math&quot;/&gt;&lt;wx:font wx:val=&quot;Cambria Math&quot;/&gt;&lt;w:i/&gt;&lt;w:sz w:val=&quot;28&quot;/&gt;&lt;w:sz-cs w:val=&quot;28&quot;/&gt;&lt;/w:rPr&gt;&lt;m:t&gt;p&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3"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66" type="#_x0000_t75" style="width:18pt;height:15.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37F9F&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A37F9F&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G&lt;/m:t&gt;&lt;/m:r&gt;&lt;/m:e&gt;&lt;m:sub&gt;&lt;m:r&gt;&lt;w:rPr&gt;&lt;w:rFonts w:ascii=&quot;Cambria Math&quot; w:fareast=&quot;Times New Roman&quot; w:h-ansi=&quot;Cambria Math&quot;/&gt;&lt;wx:font wx:val=&quot;Cambria Math&quot;/&gt;&lt;w:i/&gt;&lt;w:sz w:val=&quot;28&quot;/&gt;&lt;w:sz-cs w:val=&quot;28&quot;/&gt;&lt;/w:rPr&gt;&lt;m:t&gt;p&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3"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 расчетный расход теплоносителя в системе отопления,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67" type="#_x0000_t75" style="width:28.5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1D49&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5E1D49&quot;&gt;&lt;m:oMathPara&gt;&lt;m:oMath&gt;&lt;m:sSup&gt;&lt;m:sSupPr&gt;&lt;m:ctrlPr&gt;&lt;w:rPr&gt;&lt;w:rFonts w:ascii=&quot;Cambria Math&quot; w:fareast=&quot;Times New Roman&quot; w:h-ansi=&quot;Cambria Math&quot;/&gt;&lt;wx:font wx:val=&quot;Cambria Math&quot;/&gt;&lt;w:i/&gt;&lt;w:sz w:val=&quot;28&quot;/&gt;&lt;w:sz-cs w:val=&quot;28&quot;/&gt;&lt;/w:rPr&gt;&lt;/m:ctrlPr&gt;&lt;/m:sSupPr&gt;&lt;m:e&gt;&lt;m:r&gt;&lt;w:rPr&gt;&lt;w:rFonts w:ascii=&quot;Cambria Math&quot; w:fareast=&quot;Times New Roman&quot; w:h-ansi=&quot;Cambria Math&quot;/&gt;&lt;wx:font wx:val=&quot;Cambria Math&quot;/&gt;&lt;w:i/&gt;&lt;w:sz w:val=&quot;28&quot;/&gt;&lt;w:sz-cs w:val=&quot;28&quot;/&gt;&lt;/w:rPr&gt;&lt;m:t&gt;Рј&lt;/m:t&gt;&lt;/m:r&gt;&lt;/m:e&gt;&lt;m:sup&gt;&lt;m:r&gt;&lt;w:rPr&gt;&lt;w:rFonts w:ascii=&quot;Cambria Math&quot; w:fareast=&quot;Times New Roman&quot; w:h-ansi=&quot;Cambria Math&quot;/&gt;&lt;wx:font wx:val=&quot;Cambria Math&quot;/&gt;&lt;w:i/&gt;&lt;w:sz w:val=&quot;28&quot;/&gt;&lt;w:sz-cs w:val=&quot;28&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68" type="#_x0000_t75" style="width:28.5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1D49&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5E1D49&quot;&gt;&lt;m:oMathPara&gt;&lt;m:oMath&gt;&lt;m:sSup&gt;&lt;m:sSupPr&gt;&lt;m:ctrlPr&gt;&lt;w:rPr&gt;&lt;w:rFonts w:ascii=&quot;Cambria Math&quot; w:fareast=&quot;Times New Roman&quot; w:h-ansi=&quot;Cambria Math&quot;/&gt;&lt;wx:font wx:val=&quot;Cambria Math&quot;/&gt;&lt;w:i/&gt;&lt;w:sz w:val=&quot;28&quot;/&gt;&lt;w:sz-cs w:val=&quot;28&quot;/&gt;&lt;/w:rPr&gt;&lt;/m:ctrlPr&gt;&lt;/m:sSupPr&gt;&lt;m:e&gt;&lt;m:r&gt;&lt;w:rPr&gt;&lt;w:rFonts w:ascii=&quot;Cambria Math&quot; w:fareast=&quot;Times New Roman&quot; w:h-ansi=&quot;Cambria Math&quot;/&gt;&lt;wx:font wx:val=&quot;Cambria Math&quot;/&gt;&lt;w:i/&gt;&lt;w:sz w:val=&quot;28&quot;/&gt;&lt;w:sz-cs w:val=&quot;28&quot;/&gt;&lt;/w:rPr&gt;&lt;m:t&gt;Рј&lt;/m:t&gt;&lt;/m:r&gt;&lt;/m:e&gt;&lt;m:sup&gt;&lt;m:r&gt;&lt;w:rPr&gt;&lt;w:rFonts w:ascii=&quot;Cambria Math&quot; w:fareast=&quot;Times New Roman&quot; w:h-ansi=&quot;Cambria Math&quot;/&gt;&lt;wx:font wx:val=&quot;Cambria Math&quot;/&gt;&lt;w:i/&gt;&lt;w:sz w:val=&quot;28&quot;/&gt;&lt;w:sz-cs w:val=&quot;28&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7" o:title="" chromakey="white"/>
          </v:shape>
        </w:pict>
      </w:r>
      <w:r w:rsidRPr="00BC1D34">
        <w:rPr>
          <w:rFonts w:ascii="Times New Roman" w:hAnsi="Times New Roman"/>
          <w:sz w:val="28"/>
          <w:szCs w:val="28"/>
        </w:rPr>
        <w:fldChar w:fldCharType="end"/>
      </w:r>
      <w:r>
        <w:rPr>
          <w:rFonts w:ascii="Times New Roman" w:hAnsi="Times New Roman"/>
          <w:sz w:val="28"/>
          <w:szCs w:val="28"/>
        </w:rPr>
        <w:t>;</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i/>
          <w:sz w:val="28"/>
          <w:szCs w:val="28"/>
        </w:rPr>
        <w:t>с</w:t>
      </w:r>
      <w:r>
        <w:rPr>
          <w:rFonts w:ascii="Times New Roman" w:hAnsi="Times New Roman"/>
          <w:sz w:val="28"/>
          <w:szCs w:val="28"/>
        </w:rPr>
        <w:t xml:space="preserve"> – теплоемкость воды, ккал/(ч·°С);</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ρ – плотность воды, кг/</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69" type="#_x0000_t75" style="width:28.5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0DD9&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9A0DD9&quot;&gt;&lt;m:oMathPara&gt;&lt;m:oMath&gt;&lt;m:sSup&gt;&lt;m:sSupPr&gt;&lt;m:ctrlPr&gt;&lt;w:rPr&gt;&lt;w:rFonts w:ascii=&quot;Cambria Math&quot; w:fareast=&quot;Times New Roman&quot; w:h-ansi=&quot;Cambria Math&quot;/&gt;&lt;wx:font wx:val=&quot;Cambria Math&quot;/&gt;&lt;w:i/&gt;&lt;w:sz w:val=&quot;28&quot;/&gt;&lt;w:sz-cs w:val=&quot;28&quot;/&gt;&lt;/w:rPr&gt;&lt;/m:ctrlPr&gt;&lt;/m:sSupPr&gt;&lt;m:e&gt;&lt;m:r&gt;&lt;w:rPr&gt;&lt;w:rFonts w:ascii=&quot;Cambria Math&quot; w:fareast=&quot;Times New Roman&quot; w:h-ansi=&quot;Cambria Math&quot;/&gt;&lt;wx:font wx:val=&quot;Cambria Math&quot;/&gt;&lt;w:i/&gt;&lt;w:sz w:val=&quot;28&quot;/&gt;&lt;w:sz-cs w:val=&quot;28&quot;/&gt;&lt;/w:rPr&gt;&lt;m:t&gt;Рј&lt;/m:t&gt;&lt;/m:r&gt;&lt;/m:e&gt;&lt;m:sup&gt;&lt;m:r&gt;&lt;w:rPr&gt;&lt;w:rFonts w:ascii=&quot;Cambria Math&quot; w:fareast=&quot;Times New Roman&quot; w:h-ansi=&quot;Cambria Math&quot;/&gt;&lt;wx:font wx:val=&quot;Cambria Math&quot;/&gt;&lt;w:i/&gt;&lt;w:sz w:val=&quot;28&quot;/&gt;&lt;w:sz-cs w:val=&quot;28&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4"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70" type="#_x0000_t75" style="width:28.5pt;height:54.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0DD9&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9A0DD9&quot;&gt;&lt;m:oMathPara&gt;&lt;m:oMath&gt;&lt;m:sSup&gt;&lt;m:sSupPr&gt;&lt;m:ctrlPr&gt;&lt;w:rPr&gt;&lt;w:rFonts w:ascii=&quot;Cambria Math&quot; w:fareast=&quot;Times New Roman&quot; w:h-ansi=&quot;Cambria Math&quot;/&gt;&lt;wx:font wx:val=&quot;Cambria Math&quot;/&gt;&lt;w:i/&gt;&lt;w:sz w:val=&quot;28&quot;/&gt;&lt;w:sz-cs w:val=&quot;28&quot;/&gt;&lt;/w:rPr&gt;&lt;/m:ctrlPr&gt;&lt;/m:sSupPr&gt;&lt;m:e&gt;&lt;m:r&gt;&lt;w:rPr&gt;&lt;w:rFonts w:ascii=&quot;Cambria Math&quot; w:fareast=&quot;Times New Roman&quot; w:h-ansi=&quot;Cambria Math&quot;/&gt;&lt;wx:font wx:val=&quot;Cambria Math&quot;/&gt;&lt;w:i/&gt;&lt;w:sz w:val=&quot;28&quot;/&gt;&lt;w:sz-cs w:val=&quot;28&quot;/&gt;&lt;/w:rPr&gt;&lt;m:t&gt;Рј&lt;/m:t&gt;&lt;/m:r&gt;&lt;/m:e&gt;&lt;m:sup&gt;&lt;m:r&gt;&lt;w:rPr&gt;&lt;w:rFonts w:ascii=&quot;Cambria Math&quot; w:fareast=&quot;Times New Roman&quot; w:h-ansi=&quot;Cambria Math&quot;/&gt;&lt;wx:font wx:val=&quot;Cambria Math&quot;/&gt;&lt;w:i/&gt;&lt;w:sz w:val=&quot;28&quot;/&gt;&lt;w:sz-cs w:val=&quot;28&quot;/&gt;&lt;/w:rPr&gt;&lt;m:t&gt;3&lt;/m:t&gt;&lt;/m:r&gt;&lt;/m:sup&gt;&lt;/m:s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4" o:title="" chromakey="white"/>
          </v:shape>
        </w:pict>
      </w:r>
      <w:r w:rsidRPr="00BC1D34">
        <w:rPr>
          <w:rFonts w:ascii="Times New Roman" w:hAnsi="Times New Roman"/>
          <w:sz w:val="28"/>
          <w:szCs w:val="28"/>
        </w:rPr>
        <w:fldChar w:fldCharType="end"/>
      </w:r>
      <w:r>
        <w:rPr>
          <w:rFonts w:ascii="Times New Roman" w:hAnsi="Times New Roman"/>
          <w:sz w:val="28"/>
          <w:szCs w:val="28"/>
        </w:rPr>
        <w:t>;</w:t>
      </w:r>
    </w:p>
    <w:p w:rsidR="000A48FF" w:rsidRDefault="000A48FF" w:rsidP="00D9693E">
      <w:pPr>
        <w:tabs>
          <w:tab w:val="left" w:pos="1641"/>
        </w:tabs>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71" type="#_x0000_t75" style="width:11.25pt;height:15.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77C93&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A77C93&quot;&gt;&lt;m:oMathPara&gt;&lt;m:oMath&gt;&lt;m:acc&gt;&lt;m:accPr&gt;&lt;m:chr m:val=&quot;М…&quot;/&gt;&lt;m:ctrlPr&gt;&lt;w:rPr&gt;&lt;w:rFonts w:ascii=&quot;Cambria Math&quot; w:fareast=&quot;Times New Roman&quot; w:h-ansi=&quot;Cambria Math&quot;/&gt;&lt;wx:font wx:val=&quot;Cambria Math&quot;/&gt;&lt;w:i/&gt;&lt;w:sz w:val=&quot;28&quot;/&gt;&lt;w:sz-cs w:val=&quot;28&quot;/&gt;&lt;/w:rPr&gt;&lt;/m:ctrlPr&gt;&lt;/m:accPr&gt;&lt;m:e&gt;&lt;m:r&gt;&lt;w:rPr&gt;&lt;w:rFonts w:ascii=&quot;Cambria Math&quot; w:fareast=&quot;Times New Roman&quot; w:h-ansi=&quot;Cambria Math&quot;/&gt;&lt;wx:font wx:val=&quot;Cambria Math&quot;/&gt;&lt;w:i/&gt;&lt;w:sz w:val=&quot;28&quot;/&gt;&lt;w:sz-cs w:val=&quot;28&quot;/&gt;&lt;/w:rPr&gt;&lt;m:t&gt;Q&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5"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72" type="#_x0000_t75" style="width:11.25pt;height:15.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77C93&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A77C93&quot;&gt;&lt;m:oMathPara&gt;&lt;m:oMath&gt;&lt;m:acc&gt;&lt;m:accPr&gt;&lt;m:chr m:val=&quot;М…&quot;/&gt;&lt;m:ctrlPr&gt;&lt;w:rPr&gt;&lt;w:rFonts w:ascii=&quot;Cambria Math&quot; w:fareast=&quot;Times New Roman&quot; w:h-ansi=&quot;Cambria Math&quot;/&gt;&lt;wx:font wx:val=&quot;Cambria Math&quot;/&gt;&lt;w:i/&gt;&lt;w:sz w:val=&quot;28&quot;/&gt;&lt;w:sz-cs w:val=&quot;28&quot;/&gt;&lt;/w:rPr&gt;&lt;/m:ctrlPr&gt;&lt;/m:accPr&gt;&lt;m:e&gt;&lt;m:r&gt;&lt;w:rPr&gt;&lt;w:rFonts w:ascii=&quot;Cambria Math&quot; w:fareast=&quot;Times New Roman&quot; w:h-ansi=&quot;Cambria Math&quot;/&gt;&lt;wx:font wx:val=&quot;Cambria Math&quot;/&gt;&lt;w:i/&gt;&lt;w:sz w:val=&quot;28&quot;/&gt;&lt;w:sz-cs w:val=&quot;28&quot;/&gt;&lt;/w:rPr&gt;&lt;m:t&gt;Q&lt;/m:t&gt;&lt;/m:r&gt;&lt;/m:e&gt;&lt;/m:acc&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5"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 относительный расход тепла, необходимый для поддержания минимально допустимой температуры воздуха в помещениях;</w:t>
      </w:r>
    </w:p>
    <w:p w:rsidR="000A48FF" w:rsidRDefault="000A48FF" w:rsidP="00D9693E">
      <w:pPr>
        <w:tabs>
          <w:tab w:val="left" w:pos="1641"/>
        </w:tabs>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73" type="#_x0000_t75" style="width:39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93975&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A93975&quot;&gt;&lt;m:oMathPara&gt;&lt;m:oMath&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t&lt;/m:t&gt;&lt;/m:r&gt;&lt;/m:e&gt;&lt;m:sub&gt;&lt;m:r&gt;&lt;w:rPr&gt;&lt;w:rFonts w:ascii=&quot;Cambria Math&quot; w:fareast=&quot;Times New Roman&quot; w:h-ansi=&quot;Cambria Math&quot;/&gt;&lt;wx:font wx:val=&quot;Cambria Math&quot;/&gt;&lt;w:i/&gt;&lt;w:sz w:val=&quot;28&quot;/&gt;&lt;w:sz-cs w:val=&quot;28&quot;/&gt;&lt;/w:rPr&gt;&lt;m:t&gt;1&lt;/m:t&gt;&lt;/m:r&gt;&lt;/m:sub&gt;&lt;m:sup&gt;&lt;m:r&gt;&lt;w:rPr&gt;&lt;w:rFonts w:ascii=&quot;Cambria Math&quot; w:fareast=&quot;Times New Roman&quot; w:h-ansi=&quot;Cambria Math&quot;/&gt;&lt;wx:font wx:val=&quot;Cambria Math&quot;/&gt;&lt;w:i/&gt;&lt;w:sz w:val=&quot;28&quot;/&gt;&lt;w:sz-cs w:val=&quot;28&quot;/&gt;&lt;/w:rPr&gt;&lt;m:t&gt;p&lt;/m:t&gt;&lt;/m:r&gt;&lt;/m:sup&gt;&lt;/m:sSubSup&gt;&lt;m:r&gt;&lt;w:rPr&gt;&lt;w:rFonts w:ascii=&quot;Cambria Math&quot; w:fareast=&quot;Times New Roman&quot; w:h-ansi=&quot;Cambria Math&quot;/&gt;&lt;wx:font wx:val=&quot;Cambria Math&quot;/&gt;&lt;w:i/&gt;&lt;w:sz w:val=&quot;28&quot;/&gt;&lt;w:sz-cs w:val=&quot;28&quot;/&gt;&lt;/w:rPr&gt;&lt;m:t&gt;; &lt;/m:t&gt;&lt;/m:r&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t&lt;/m:t&gt;&lt;/m:r&gt;&lt;/m:e&gt;&lt;m:sub&gt;&lt;m:r&gt;&lt;w:rPr&gt;&lt;w:rFonts w:ascii=&quot;Cambria Math&quot; w:fareast=&quot;Times New Roman&quot; w:h-ansi=&quot;Cambria Math&quot;/&gt;&lt;wx:font wx:val=&quot;Cambria Math&quot;/&gt;&lt;w:i/&gt;&lt;w:sz w:val=&quot;28&quot;/&gt;&lt;w:sz-cs w:val=&quot;28&quot;/&gt;&lt;/w:rPr&gt;&lt;m:t&gt;2&lt;/m:t&gt;&lt;/m:r&gt;&lt;/m:sub&gt;&lt;m:sup&gt;&lt;m:r&gt;&lt;w:rPr&gt;&lt;w:rFonts w:ascii=&quot;Cambria Math&quot; w:fareast=&quot;Times New Roman&quot; w:h-ansi=&quot;Cambria Math&quot;/&gt;&lt;wx:font wx:val=&quot;Cambria Math&quot;/&gt;&lt;w:i/&gt;&lt;w:sz w:val=&quot;28&quot;/&gt;&lt;w:sz-cs w:val=&quot;28&quot;/&gt;&lt;/w:rPr&gt;&lt;m:t&gt;p&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6"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74" type="#_x0000_t75" style="width:39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93975&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A93975&quot;&gt;&lt;m:oMathPara&gt;&lt;m:oMath&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t&lt;/m:t&gt;&lt;/m:r&gt;&lt;/m:e&gt;&lt;m:sub&gt;&lt;m:r&gt;&lt;w:rPr&gt;&lt;w:rFonts w:ascii=&quot;Cambria Math&quot; w:fareast=&quot;Times New Roman&quot; w:h-ansi=&quot;Cambria Math&quot;/&gt;&lt;wx:font wx:val=&quot;Cambria Math&quot;/&gt;&lt;w:i/&gt;&lt;w:sz w:val=&quot;28&quot;/&gt;&lt;w:sz-cs w:val=&quot;28&quot;/&gt;&lt;/w:rPr&gt;&lt;m:t&gt;1&lt;/m:t&gt;&lt;/m:r&gt;&lt;/m:sub&gt;&lt;m:sup&gt;&lt;m:r&gt;&lt;w:rPr&gt;&lt;w:rFonts w:ascii=&quot;Cambria Math&quot; w:fareast=&quot;Times New Roman&quot; w:h-ansi=&quot;Cambria Math&quot;/&gt;&lt;wx:font wx:val=&quot;Cambria Math&quot;/&gt;&lt;w:i/&gt;&lt;w:sz w:val=&quot;28&quot;/&gt;&lt;w:sz-cs w:val=&quot;28&quot;/&gt;&lt;/w:rPr&gt;&lt;m:t&gt;p&lt;/m:t&gt;&lt;/m:r&gt;&lt;/m:sup&gt;&lt;/m:sSubSup&gt;&lt;m:r&gt;&lt;w:rPr&gt;&lt;w:rFonts w:ascii=&quot;Cambria Math&quot; w:fareast=&quot;Times New Roman&quot; w:h-ansi=&quot;Cambria Math&quot;/&gt;&lt;wx:font wx:val=&quot;Cambria Math&quot;/&gt;&lt;w:i/&gt;&lt;w:sz w:val=&quot;28&quot;/&gt;&lt;w:sz-cs w:val=&quot;28&quot;/&gt;&lt;/w:rPr&gt;&lt;m:t&gt;; &lt;/m:t&gt;&lt;/m:r&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t&lt;/m:t&gt;&lt;/m:r&gt;&lt;/m:e&gt;&lt;m:sub&gt;&lt;m:r&gt;&lt;w:rPr&gt;&lt;w:rFonts w:ascii=&quot;Cambria Math&quot; w:fareast=&quot;Times New Roman&quot; w:h-ansi=&quot;Cambria Math&quot;/&gt;&lt;wx:font wx:val=&quot;Cambria Math&quot;/&gt;&lt;w:i/&gt;&lt;w:sz w:val=&quot;28&quot;/&gt;&lt;w:sz-cs w:val=&quot;28&quot;/&gt;&lt;/w:rPr&gt;&lt;m:t&gt;2&lt;/m:t&gt;&lt;/m:r&gt;&lt;/m:sub&gt;&lt;m:sup&gt;&lt;m:r&gt;&lt;w:rPr&gt;&lt;w:rFonts w:ascii=&quot;Cambria Math&quot; w:fareast=&quot;Times New Roman&quot; w:h-ansi=&quot;Cambria Math&quot;/&gt;&lt;wx:font wx:val=&quot;Cambria Math&quot;/&gt;&lt;w:i/&gt;&lt;w:sz w:val=&quot;28&quot;/&gt;&lt;w:sz-cs w:val=&quot;28&quot;/&gt;&lt;/w:rPr&gt;&lt;m:t&gt;p&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6"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 расчетные температуры воды в подающем и обратном трубопроводах систем отопления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75" type="#_x0000_t75" style="width:15.75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949B4&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3949B4&quot;&gt;&lt;m:oMathPara&gt;&lt;m:oMath&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t&lt;/m:t&gt;&lt;/m:r&gt;&lt;/m:e&gt;&lt;m:sub&gt;&lt;m:r&gt;&lt;w:rPr&gt;&lt;w:rFonts w:ascii=&quot;Cambria Math&quot; w:fareast=&quot;Times New Roman&quot; w:h-ansi=&quot;Cambria Math&quot;/&gt;&lt;wx:font wx:val=&quot;Cambria Math&quot;/&gt;&lt;w:i/&gt;&lt;w:sz w:val=&quot;28&quot;/&gt;&lt;w:sz-cs w:val=&quot;28&quot;/&gt;&lt;/w:rPr&gt;&lt;m:t&gt;1&lt;/m:t&gt;&lt;/m:r&gt;&lt;/m:sub&gt;&lt;m:sup&gt;&lt;m:r&gt;&lt;w:rPr&gt;&lt;w:rFonts w:ascii=&quot;Cambria Math&quot; w:fareast=&quot;Times New Roman&quot; w:h-ansi=&quot;Cambria Math&quot;/&gt;&lt;wx:font wx:val=&quot;Cambria Math&quot;/&gt;&lt;w:i/&gt;&lt;w:sz w:val=&quot;28&quot;/&gt;&lt;w:sz-cs w:val=&quot;28&quot;/&gt;&lt;/w:rPr&gt;&lt;m:t&gt;p&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7"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76" type="#_x0000_t75" style="width:15.75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949B4&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3949B4&quot;&gt;&lt;m:oMathPara&gt;&lt;m:oMath&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t&lt;/m:t&gt;&lt;/m:r&gt;&lt;/m:e&gt;&lt;m:sub&gt;&lt;m:r&gt;&lt;w:rPr&gt;&lt;w:rFonts w:ascii=&quot;Cambria Math&quot; w:fareast=&quot;Times New Roman&quot; w:h-ansi=&quot;Cambria Math&quot;/&gt;&lt;wx:font wx:val=&quot;Cambria Math&quot;/&gt;&lt;w:i/&gt;&lt;w:sz w:val=&quot;28&quot;/&gt;&lt;w:sz-cs w:val=&quot;28&quot;/&gt;&lt;/w:rPr&gt;&lt;m:t&gt;1&lt;/m:t&gt;&lt;/m:r&gt;&lt;/m:sub&gt;&lt;m:sup&gt;&lt;m:r&gt;&lt;w:rPr&gt;&lt;w:rFonts w:ascii=&quot;Cambria Math&quot; w:fareast=&quot;Times New Roman&quot; w:h-ansi=&quot;Cambria Math&quot;/&gt;&lt;wx:font wx:val=&quot;Cambria Math&quot;/&gt;&lt;w:i/&gt;&lt;w:sz w:val=&quot;28&quot;/&gt;&lt;w:sz-cs w:val=&quot;28&quot;/&gt;&lt;/w:rPr&gt;&lt;m:t&gt;p&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7"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=95 °С; </w:t>
      </w: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77" type="#_x0000_t75" style="width:15.75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42C70&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542C70&quot;&gt;&lt;m:oMathPara&gt;&lt;m:oMath&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t&lt;/m:t&gt;&lt;/m:r&gt;&lt;/m:e&gt;&lt;m:sub&gt;&lt;m:r&gt;&lt;w:rPr&gt;&lt;w:rFonts w:ascii=&quot;Cambria Math&quot; w:fareast=&quot;Times New Roman&quot; w:h-ansi=&quot;Cambria Math&quot;/&gt;&lt;wx:font wx:val=&quot;Cambria Math&quot;/&gt;&lt;w:i/&gt;&lt;w:sz w:val=&quot;28&quot;/&gt;&lt;w:sz-cs w:val=&quot;28&quot;/&gt;&lt;/w:rPr&gt;&lt;m:t&gt;1&lt;/m:t&gt;&lt;/m:r&gt;&lt;/m:sub&gt;&lt;m:sup&gt;&lt;m:r&gt;&lt;w:rPr&gt;&lt;w:rFonts w:ascii=&quot;Cambria Math&quot; w:fareast=&quot;Times New Roman&quot; w:h-ansi=&quot;Cambria Math&quot;/&gt;&lt;wx:font wx:val=&quot;Cambria Math&quot;/&gt;&lt;w:i/&gt;&lt;w:sz w:val=&quot;28&quot;/&gt;&lt;w:sz-cs w:val=&quot;28&quot;/&gt;&lt;/w:rPr&gt;&lt;m:t&gt;p&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7"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78" type="#_x0000_t75" style="width:15.75pt;height:16.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42C70&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542C70&quot;&gt;&lt;m:oMathPara&gt;&lt;m:oMath&gt;&lt;m:sSubSup&gt;&lt;m:sSubSupPr&gt;&lt;m:ctrlPr&gt;&lt;w:rPr&gt;&lt;w:rFonts w:ascii=&quot;Cambria Math&quot; w:fareast=&quot;Times New Roman&quot; w:h-ansi=&quot;Cambria Math&quot;/&gt;&lt;wx:font wx:val=&quot;Cambria Math&quot;/&gt;&lt;w:i/&gt;&lt;w:sz w:val=&quot;28&quot;/&gt;&lt;w:sz-cs w:val=&quot;28&quot;/&gt;&lt;/w:rPr&gt;&lt;/m:ctrlPr&gt;&lt;/m:sSubSupPr&gt;&lt;m:e&gt;&lt;m:r&gt;&lt;w:rPr&gt;&lt;w:rFonts w:ascii=&quot;Cambria Math&quot; w:fareast=&quot;Times New Roman&quot; w:h-ansi=&quot;Cambria Math&quot;/&gt;&lt;wx:font wx:val=&quot;Cambria Math&quot;/&gt;&lt;w:i/&gt;&lt;w:sz w:val=&quot;28&quot;/&gt;&lt;w:sz-cs w:val=&quot;28&quot;/&gt;&lt;/w:rPr&gt;&lt;m:t&gt;t&lt;/m:t&gt;&lt;/m:r&gt;&lt;/m:e&gt;&lt;m:sub&gt;&lt;m:r&gt;&lt;w:rPr&gt;&lt;w:rFonts w:ascii=&quot;Cambria Math&quot; w:fareast=&quot;Times New Roman&quot; w:h-ansi=&quot;Cambria Math&quot;/&gt;&lt;wx:font wx:val=&quot;Cambria Math&quot;/&gt;&lt;w:i/&gt;&lt;w:sz w:val=&quot;28&quot;/&gt;&lt;w:sz-cs w:val=&quot;28&quot;/&gt;&lt;/w:rPr&gt;&lt;m:t&gt;1&lt;/m:t&gt;&lt;/m:r&gt;&lt;/m:sub&gt;&lt;m:sup&gt;&lt;m:r&gt;&lt;w:rPr&gt;&lt;w:rFonts w:ascii=&quot;Cambria Math&quot; w:fareast=&quot;Times New Roman&quot; w:h-ansi=&quot;Cambria Math&quot;/&gt;&lt;wx:font wx:val=&quot;Cambria Math&quot;/&gt;&lt;w:i/&gt;&lt;w:sz w:val=&quot;28&quot;/&gt;&lt;w:sz-cs w:val=&quot;28&quot;/&gt;&lt;/w:rPr&gt;&lt;m:t&gt;p&lt;/m:t&gt;&lt;/m:r&gt;&lt;/m:sup&gt;&lt;/m:sSubSup&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7" o:title="" chromakey="white"/>
          </v:shape>
        </w:pict>
      </w:r>
      <w:r w:rsidRPr="00BC1D34">
        <w:rPr>
          <w:rFonts w:ascii="Times New Roman" w:hAnsi="Times New Roman"/>
          <w:sz w:val="28"/>
          <w:szCs w:val="28"/>
        </w:rPr>
        <w:fldChar w:fldCharType="end"/>
      </w:r>
      <w:r>
        <w:rPr>
          <w:rFonts w:ascii="Times New Roman" w:hAnsi="Times New Roman"/>
          <w:sz w:val="28"/>
          <w:szCs w:val="28"/>
        </w:rPr>
        <w:t>=70 °С).</w:t>
      </w:r>
    </w:p>
    <w:p w:rsidR="000A48FF" w:rsidRDefault="000A48FF" w:rsidP="00D9693E">
      <w:pPr>
        <w:tabs>
          <w:tab w:val="left" w:pos="1641"/>
        </w:tabs>
        <w:spacing w:after="0"/>
        <w:ind w:firstLine="567"/>
        <w:jc w:val="both"/>
        <w:rPr>
          <w:rFonts w:ascii="Times New Roman" w:hAnsi="Times New Roman"/>
          <w:sz w:val="28"/>
          <w:szCs w:val="28"/>
        </w:rPr>
      </w:pPr>
      <w:r w:rsidRPr="00BC1D34">
        <w:rPr>
          <w:rFonts w:ascii="Times New Roman" w:hAnsi="Times New Roman"/>
          <w:sz w:val="28"/>
          <w:szCs w:val="28"/>
        </w:rPr>
        <w:fldChar w:fldCharType="begin"/>
      </w:r>
      <w:r w:rsidRPr="00BC1D34">
        <w:rPr>
          <w:rFonts w:ascii="Times New Roman" w:hAnsi="Times New Roman"/>
          <w:sz w:val="28"/>
          <w:szCs w:val="28"/>
        </w:rPr>
        <w:instrText xml:space="preserve"> QUOTE </w:instrText>
      </w:r>
      <w:r>
        <w:pict>
          <v:shape id="_x0000_i1179" type="#_x0000_t75" style="width:18.75pt;height:15.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4F6334&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4F6334&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Q&lt;/m:t&gt;&lt;/m:r&gt;&lt;/m:e&gt;&lt;m:sub&gt;&lt;m:r&gt;&lt;w:rPr&gt;&lt;w:rFonts w:ascii=&quot;Cambria Math&quot; w:fareast=&quot;Times New Roman&quot; w:h-ansi=&quot;Cambria Math&quot;/&gt;&lt;wx:font wx:val=&quot;Cambria Math&quot;/&gt;&lt;w:i/&gt;&lt;w:sz w:val=&quot;28&quot;/&gt;&lt;w:sz-cs w:val=&quot;28&quot;/&gt;&lt;/w:rPr&gt;&lt;m:t&gt;p&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8" o:title="" chromakey="white"/>
          </v:shape>
        </w:pict>
      </w:r>
      <w:r w:rsidRPr="00BC1D34">
        <w:rPr>
          <w:rFonts w:ascii="Times New Roman" w:hAnsi="Times New Roman"/>
          <w:sz w:val="28"/>
          <w:szCs w:val="28"/>
        </w:rPr>
        <w:instrText xml:space="preserve"> </w:instrText>
      </w:r>
      <w:r w:rsidRPr="00BC1D34">
        <w:rPr>
          <w:rFonts w:ascii="Times New Roman" w:hAnsi="Times New Roman"/>
          <w:sz w:val="28"/>
          <w:szCs w:val="28"/>
        </w:rPr>
        <w:fldChar w:fldCharType="separate"/>
      </w:r>
      <w:r>
        <w:pict>
          <v:shape id="_x0000_i1180" type="#_x0000_t75" style="width:18.75pt;height:15.7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4F6334&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4F6334&quot;&gt;&lt;m:oMathPara&gt;&lt;m:oMath&gt;&lt;m:sSub&gt;&lt;m:sSubPr&gt;&lt;m:ctrlPr&gt;&lt;w:rPr&gt;&lt;w:rFonts w:ascii=&quot;Cambria Math&quot; w:fareast=&quot;Times New Roman&quot; w:h-ansi=&quot;Cambria Math&quot;/&gt;&lt;wx:font wx:val=&quot;Cambria Math&quot;/&gt;&lt;w:i/&gt;&lt;w:sz w:val=&quot;28&quot;/&gt;&lt;w:sz-cs w:val=&quot;28&quot;/&gt;&lt;/w:rPr&gt;&lt;/m:ctrlPr&gt;&lt;/m:sSubPr&gt;&lt;m:e&gt;&lt;m:r&gt;&lt;w:rPr&gt;&lt;w:rFonts w:ascii=&quot;Cambria Math&quot; w:fareast=&quot;Times New Roman&quot; w:h-ansi=&quot;Cambria Math&quot;/&gt;&lt;wx:font wx:val=&quot;Cambria Math&quot;/&gt;&lt;w:i/&gt;&lt;w:sz w:val=&quot;28&quot;/&gt;&lt;w:sz-cs w:val=&quot;28&quot;/&gt;&lt;/w:rPr&gt;&lt;m:t&gt;Q&lt;/m:t&gt;&lt;/m:r&gt;&lt;/m:e&gt;&lt;m:sub&gt;&lt;m:r&gt;&lt;w:rPr&gt;&lt;w:rFonts w:ascii=&quot;Cambria Math&quot; w:fareast=&quot;Times New Roman&quot; w:h-ansi=&quot;Cambria Math&quot;/&gt;&lt;wx:font wx:val=&quot;Cambria Math&quot;/&gt;&lt;w:i/&gt;&lt;w:sz w:val=&quot;28&quot;/&gt;&lt;w:sz-cs w:val=&quot;28&quot;/&gt;&lt;/w:rPr&gt;&lt;m:t&gt;p&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8" o:title="" chromakey="white"/>
          </v:shape>
        </w:pict>
      </w:r>
      <w:r w:rsidRPr="00BC1D34">
        <w:rPr>
          <w:rFonts w:ascii="Times New Roman" w:hAnsi="Times New Roman"/>
          <w:sz w:val="28"/>
          <w:szCs w:val="28"/>
        </w:rPr>
        <w:fldChar w:fldCharType="end"/>
      </w:r>
      <w:r>
        <w:rPr>
          <w:rFonts w:ascii="Times New Roman" w:hAnsi="Times New Roman"/>
          <w:sz w:val="28"/>
          <w:szCs w:val="28"/>
        </w:rPr>
        <w:t xml:space="preserve"> - расчетный (максимальный) расход тепла в системе отопления, Гкал/ч.</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Гидродинамические давления, создаваемые насосами мобильных котельных, не должны превышать допустимых значений давлений в системе отопления (не более 0,6 МПа по условиям сохранности отопительных приборов).</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Мобильную котельную целесообразно подключать непосредственно к системе отопления здания (к патрубкам подающего и обратного трубопроводов после элеватора или подогревателя).</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Для обеспечения требуемых температурных условий в зданиях при недостаточной подаче тепла от внешней сети либо при перерывах в подаче, вызванных аварийными ситуациями или плановой остановкой сети на профилактический ремонт, в тепловых пунктах могут устанавливаться пиковые теплоисточники. Используются следующие способы их подключения:</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подключение в тепловых пунктах зданий пиковых газовых котлов, догревающих воду, подаваемую в систему отопления;</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установка  тепловых пунктах зданий пиковых электрических емкостных (теплоаккумулирующих) водоподогревателей, потребляющих электроэнергию в ночные часы (при сниженном тарифе на электроэнергию). Тепловая энергия, накапливаемая в аккумуляторе, выдается в систему отопления в нужное время, обеспечивая дополнительный нагрев теплоносителя. Такое включение способствует выравниванию суточного режима электропотребления;</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установка непосредственно в отапливаемых помещениях электрических теплоинерционных доводчиков, потребляющих электроэнергию в ночные часы (при сниженном тарифе на электроэнергию);</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установка в тепловых пунктах тепловых насосов, повышающие температуру подаваемого теплоносителя за счет охлаждения теплоносителя, возвращаемого из абонентской установки.</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Схема с использованием пиковых газовых котлов позволяет адекватно, без повышенного расхода топлива реагировать на любое изменение параметров теплоносителя в тепловой сети.</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Однако, возникают сложности с размещением газовых котлов в существующих зданиях. Наиболее приемлемый вариант технического решения – крышные котельные, меняющие архитектурный облик здания. Массовое внедрение данной схемы ограничивается лимитом пропускной возможности газовых сетей.</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xml:space="preserve">Использование проточных водоподогревательных установок сдерживается отсутствием резервных мощностей электроэнергии. Применение емкостных электроподогревателей влечет за собой увеличение потребления электроэнергии на 5-10% за счет увеличения теплопотерь. Также резервы аккумулирования тепла ограничены размерами самого аккумулятора. </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Нарушение в снабжении энергоносителями или нарушение работоспособности технологического оборудования приводят, как правило, только к частичным отказам источников теплоты, которые проявляются в виде снижения температуры теплоносителя гидравлические режимы тепловых сетей не изменяются (при условии отсутствия управляющих воздействий со стороны обслуживающего персонала и отсутствия внешних возмущающих воздействий на систему со стороны населения). При этом пропорционально недоотпуску тепла снижается температура в отапливаемых помещениях всех потребителей. Уменьшение же расхода теплоносителя приводит к разрегулировке тепловой сети.</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Для предотвращения разрегулировки тепловой сети в аварийных ситуациях устанавливается лимитированная подача теплоносителя всем взаимно резервируемым потребителям. Лимиты подачи теплоносителя определяются по результатам сопоставления трех параметров: времени остывания преставительного помещения здания до допустимой температуры, величины допустимого снижения температуры и длительности ремонта головного элемента тепловой сети – теплопровода, поскольку он имеет наибольшую длительность восстановления. При отказе элемента магистральной сети на всех ЦТП, гидравлически связанных с аварийным участком, автоматические регуляторы расхода, установленные на входных тепломагистралях, перестраивают подачу теплоносителя в сеть на лимитированную. Кроме того, для предотвращения гидравлической разрегулировки распределительных тепловых сетей и систем отопления на ЦТП включаются подмешивающие насосы, которые при снижении температуры теплоносителя доводят его расход в этих сетях до расчетного значения. В этот период отключение нагрузки горячего водоснабжения в ЦТП может поддерживать температуру теплоносителя на расчетном или близком к нему уровне. Для потребителей первой категории предусматривается индивидуальная регулировка в их местных тепловых пунктах.</w:t>
      </w:r>
    </w:p>
    <w:p w:rsidR="000A48FF" w:rsidRDefault="000A48FF" w:rsidP="007803B0">
      <w:pPr>
        <w:tabs>
          <w:tab w:val="left" w:pos="1641"/>
        </w:tabs>
        <w:spacing w:after="0"/>
        <w:ind w:firstLine="567"/>
        <w:jc w:val="both"/>
        <w:rPr>
          <w:rFonts w:ascii="Times New Roman" w:hAnsi="Times New Roman"/>
          <w:sz w:val="28"/>
          <w:szCs w:val="28"/>
        </w:rPr>
      </w:pPr>
      <w:r>
        <w:rPr>
          <w:rFonts w:ascii="Times New Roman" w:hAnsi="Times New Roman"/>
          <w:i/>
          <w:sz w:val="28"/>
          <w:szCs w:val="28"/>
        </w:rPr>
        <w:t>Прокладка резервных трубопроводных связей</w:t>
      </w:r>
      <w:r>
        <w:rPr>
          <w:rFonts w:ascii="Times New Roman" w:hAnsi="Times New Roman"/>
          <w:sz w:val="28"/>
          <w:szCs w:val="28"/>
        </w:rPr>
        <w:t xml:space="preserve"> как в тепловых сетях одного района теплоснабжения, так и смежных теплосетевых районов города обеспечивает непрерывное теплоснабжение потребителей со значительным снижением недоотпуска теплоты во время аварий. Количество и диаметры перемычек определяются, исходя из нормальных и в аварийных режимов работы сети, с учетом снижения расхода теплоносителя в соответствии с данными, представленными в таблице 31. Места размещения резервных трубопроводных соединений между смежными теплопроводами и их количество определяется расчетными путем с использованием в качестве критерия такого показателя надежности как вероятность безотказной работы.</w:t>
      </w:r>
    </w:p>
    <w:p w:rsidR="000A48FF" w:rsidRDefault="000A48FF" w:rsidP="00D9693E">
      <w:pPr>
        <w:tabs>
          <w:tab w:val="left" w:pos="1641"/>
        </w:tabs>
        <w:spacing w:after="0"/>
        <w:jc w:val="right"/>
        <w:rPr>
          <w:rFonts w:ascii="Times New Roman" w:hAnsi="Times New Roman"/>
          <w:b/>
          <w:i/>
          <w:sz w:val="28"/>
          <w:szCs w:val="28"/>
        </w:rPr>
      </w:pPr>
      <w:r>
        <w:rPr>
          <w:rFonts w:ascii="Times New Roman" w:hAnsi="Times New Roman"/>
          <w:b/>
          <w:i/>
          <w:sz w:val="28"/>
          <w:szCs w:val="28"/>
        </w:rPr>
        <w:t>Таблица 31.</w:t>
      </w:r>
    </w:p>
    <w:p w:rsidR="000A48FF" w:rsidRDefault="000A48FF" w:rsidP="00D9693E">
      <w:pPr>
        <w:tabs>
          <w:tab w:val="left" w:pos="1641"/>
        </w:tabs>
        <w:spacing w:after="0"/>
        <w:jc w:val="right"/>
        <w:rPr>
          <w:rFonts w:ascii="Times New Roman" w:hAnsi="Times New Roman"/>
          <w:b/>
          <w:i/>
          <w:sz w:val="28"/>
          <w:szCs w:val="28"/>
        </w:rPr>
      </w:pPr>
      <w:r>
        <w:rPr>
          <w:rFonts w:ascii="Times New Roman" w:hAnsi="Times New Roman"/>
          <w:b/>
          <w:i/>
          <w:sz w:val="28"/>
          <w:szCs w:val="28"/>
        </w:rPr>
        <w:t>Допустимое снижение подачи теплоты в аварийных режимах.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34"/>
        <w:gridCol w:w="955"/>
        <w:gridCol w:w="1595"/>
        <w:gridCol w:w="1595"/>
        <w:gridCol w:w="1595"/>
        <w:gridCol w:w="1596"/>
      </w:tblGrid>
      <w:tr w:rsidR="000A48FF" w:rsidRPr="00BC1D34" w:rsidTr="00BC1D34">
        <w:tc>
          <w:tcPr>
            <w:tcW w:w="2235" w:type="dxa"/>
            <w:vMerge w:val="restart"/>
            <w:shd w:val="pct45" w:color="auto" w:fill="auto"/>
          </w:tcPr>
          <w:p w:rsidR="000A48FF" w:rsidRPr="00BC1D34" w:rsidRDefault="000A48FF" w:rsidP="00BC1D34">
            <w:pPr>
              <w:tabs>
                <w:tab w:val="left" w:pos="1641"/>
              </w:tabs>
              <w:spacing w:after="0" w:line="240" w:lineRule="auto"/>
              <w:jc w:val="center"/>
              <w:rPr>
                <w:rFonts w:ascii="Arial" w:hAnsi="Arial" w:cs="Arial"/>
                <w:b/>
                <w:sz w:val="20"/>
                <w:szCs w:val="20"/>
              </w:rPr>
            </w:pPr>
            <w:r w:rsidRPr="00BC1D34">
              <w:rPr>
                <w:rFonts w:ascii="Arial" w:hAnsi="Arial" w:cs="Arial"/>
                <w:b/>
                <w:sz w:val="20"/>
                <w:szCs w:val="20"/>
              </w:rPr>
              <w:t>Показатель</w:t>
            </w:r>
          </w:p>
        </w:tc>
        <w:tc>
          <w:tcPr>
            <w:tcW w:w="7336" w:type="dxa"/>
            <w:gridSpan w:val="5"/>
            <w:shd w:val="pct45" w:color="auto" w:fill="auto"/>
          </w:tcPr>
          <w:p w:rsidR="000A48FF" w:rsidRPr="00BC1D34" w:rsidRDefault="000A48FF" w:rsidP="00BC1D34">
            <w:pPr>
              <w:tabs>
                <w:tab w:val="left" w:pos="1641"/>
              </w:tabs>
              <w:spacing w:after="0" w:line="240" w:lineRule="auto"/>
              <w:jc w:val="center"/>
              <w:rPr>
                <w:rFonts w:ascii="Arial" w:hAnsi="Arial" w:cs="Arial"/>
                <w:b/>
                <w:sz w:val="20"/>
                <w:szCs w:val="20"/>
              </w:rPr>
            </w:pPr>
            <w:r w:rsidRPr="00BC1D34">
              <w:rPr>
                <w:rFonts w:ascii="Arial" w:hAnsi="Arial" w:cs="Arial"/>
                <w:b/>
                <w:sz w:val="20"/>
                <w:szCs w:val="20"/>
              </w:rPr>
              <w:t>Расчетная температура наружного воздуха для проектирования отопления (</w:t>
            </w:r>
            <w:r w:rsidRPr="00BC1D34">
              <w:rPr>
                <w:rFonts w:ascii="Arial" w:hAnsi="Arial" w:cs="Arial"/>
                <w:b/>
                <w:sz w:val="20"/>
                <w:szCs w:val="20"/>
                <w:lang w:val="en-US"/>
              </w:rPr>
              <w:t>t</w:t>
            </w:r>
            <w:r w:rsidRPr="00BC1D34">
              <w:rPr>
                <w:rFonts w:ascii="Arial" w:hAnsi="Arial" w:cs="Arial"/>
                <w:b/>
                <w:sz w:val="20"/>
                <w:szCs w:val="20"/>
              </w:rPr>
              <w:t>0), °С</w:t>
            </w:r>
          </w:p>
        </w:tc>
      </w:tr>
      <w:tr w:rsidR="000A48FF" w:rsidRPr="00BC1D34" w:rsidTr="00BC1D34">
        <w:tc>
          <w:tcPr>
            <w:tcW w:w="2235" w:type="dxa"/>
            <w:vMerge/>
            <w:shd w:val="pct45" w:color="auto" w:fill="auto"/>
          </w:tcPr>
          <w:p w:rsidR="000A48FF" w:rsidRPr="00BC1D34" w:rsidRDefault="000A48FF" w:rsidP="00BC1D34">
            <w:pPr>
              <w:tabs>
                <w:tab w:val="left" w:pos="1641"/>
              </w:tabs>
              <w:spacing w:after="0" w:line="240" w:lineRule="auto"/>
              <w:jc w:val="center"/>
              <w:rPr>
                <w:rFonts w:ascii="Arial" w:hAnsi="Arial" w:cs="Arial"/>
                <w:b/>
                <w:sz w:val="20"/>
                <w:szCs w:val="20"/>
              </w:rPr>
            </w:pPr>
          </w:p>
        </w:tc>
        <w:tc>
          <w:tcPr>
            <w:tcW w:w="955" w:type="dxa"/>
            <w:shd w:val="pct45" w:color="auto" w:fill="auto"/>
          </w:tcPr>
          <w:p w:rsidR="000A48FF" w:rsidRPr="00BC1D34" w:rsidRDefault="000A48FF" w:rsidP="00BC1D34">
            <w:pPr>
              <w:tabs>
                <w:tab w:val="left" w:pos="1641"/>
              </w:tabs>
              <w:spacing w:after="0" w:line="240" w:lineRule="auto"/>
              <w:jc w:val="center"/>
              <w:rPr>
                <w:rFonts w:ascii="Arial" w:hAnsi="Arial" w:cs="Arial"/>
                <w:b/>
                <w:sz w:val="20"/>
                <w:szCs w:val="20"/>
              </w:rPr>
            </w:pPr>
            <w:r w:rsidRPr="00BC1D34">
              <w:rPr>
                <w:rFonts w:ascii="Arial" w:hAnsi="Arial" w:cs="Arial"/>
                <w:b/>
                <w:sz w:val="20"/>
                <w:szCs w:val="20"/>
              </w:rPr>
              <w:t>-10</w:t>
            </w:r>
          </w:p>
        </w:tc>
        <w:tc>
          <w:tcPr>
            <w:tcW w:w="1595" w:type="dxa"/>
            <w:shd w:val="pct45" w:color="auto" w:fill="auto"/>
          </w:tcPr>
          <w:p w:rsidR="000A48FF" w:rsidRPr="00BC1D34" w:rsidRDefault="000A48FF" w:rsidP="00BC1D34">
            <w:pPr>
              <w:tabs>
                <w:tab w:val="left" w:pos="1641"/>
              </w:tabs>
              <w:spacing w:after="0" w:line="240" w:lineRule="auto"/>
              <w:jc w:val="center"/>
              <w:rPr>
                <w:rFonts w:ascii="Arial" w:hAnsi="Arial" w:cs="Arial"/>
                <w:b/>
                <w:sz w:val="20"/>
                <w:szCs w:val="20"/>
              </w:rPr>
            </w:pPr>
            <w:r w:rsidRPr="00BC1D34">
              <w:rPr>
                <w:rFonts w:ascii="Arial" w:hAnsi="Arial" w:cs="Arial"/>
                <w:b/>
                <w:sz w:val="20"/>
                <w:szCs w:val="20"/>
              </w:rPr>
              <w:t>-20</w:t>
            </w:r>
          </w:p>
        </w:tc>
        <w:tc>
          <w:tcPr>
            <w:tcW w:w="1595" w:type="dxa"/>
            <w:shd w:val="pct45" w:color="auto" w:fill="auto"/>
          </w:tcPr>
          <w:p w:rsidR="000A48FF" w:rsidRPr="00BC1D34" w:rsidRDefault="000A48FF" w:rsidP="00BC1D34">
            <w:pPr>
              <w:tabs>
                <w:tab w:val="left" w:pos="1641"/>
              </w:tabs>
              <w:spacing w:after="0" w:line="240" w:lineRule="auto"/>
              <w:jc w:val="center"/>
              <w:rPr>
                <w:rFonts w:ascii="Arial" w:hAnsi="Arial" w:cs="Arial"/>
                <w:b/>
                <w:sz w:val="20"/>
                <w:szCs w:val="20"/>
              </w:rPr>
            </w:pPr>
            <w:r w:rsidRPr="00BC1D34">
              <w:rPr>
                <w:rFonts w:ascii="Arial" w:hAnsi="Arial" w:cs="Arial"/>
                <w:b/>
                <w:sz w:val="20"/>
                <w:szCs w:val="20"/>
              </w:rPr>
              <w:t>-30</w:t>
            </w:r>
          </w:p>
        </w:tc>
        <w:tc>
          <w:tcPr>
            <w:tcW w:w="1595" w:type="dxa"/>
            <w:shd w:val="pct45" w:color="auto" w:fill="auto"/>
          </w:tcPr>
          <w:p w:rsidR="000A48FF" w:rsidRPr="00BC1D34" w:rsidRDefault="000A48FF" w:rsidP="00BC1D34">
            <w:pPr>
              <w:tabs>
                <w:tab w:val="left" w:pos="1641"/>
              </w:tabs>
              <w:spacing w:after="0" w:line="240" w:lineRule="auto"/>
              <w:jc w:val="center"/>
              <w:rPr>
                <w:rFonts w:ascii="Arial" w:hAnsi="Arial" w:cs="Arial"/>
                <w:b/>
                <w:sz w:val="20"/>
                <w:szCs w:val="20"/>
              </w:rPr>
            </w:pPr>
            <w:r w:rsidRPr="00BC1D34">
              <w:rPr>
                <w:rFonts w:ascii="Arial" w:hAnsi="Arial" w:cs="Arial"/>
                <w:b/>
                <w:sz w:val="20"/>
                <w:szCs w:val="20"/>
              </w:rPr>
              <w:t>-40</w:t>
            </w:r>
          </w:p>
        </w:tc>
        <w:tc>
          <w:tcPr>
            <w:tcW w:w="1596" w:type="dxa"/>
            <w:shd w:val="pct45" w:color="auto" w:fill="auto"/>
          </w:tcPr>
          <w:p w:rsidR="000A48FF" w:rsidRPr="00BC1D34" w:rsidRDefault="000A48FF" w:rsidP="00BC1D34">
            <w:pPr>
              <w:tabs>
                <w:tab w:val="left" w:pos="1641"/>
              </w:tabs>
              <w:spacing w:after="0" w:line="240" w:lineRule="auto"/>
              <w:jc w:val="center"/>
              <w:rPr>
                <w:rFonts w:ascii="Arial" w:hAnsi="Arial" w:cs="Arial"/>
                <w:b/>
                <w:sz w:val="20"/>
                <w:szCs w:val="20"/>
              </w:rPr>
            </w:pPr>
            <w:r w:rsidRPr="00BC1D34">
              <w:rPr>
                <w:rFonts w:ascii="Arial" w:hAnsi="Arial" w:cs="Arial"/>
                <w:b/>
                <w:sz w:val="20"/>
                <w:szCs w:val="20"/>
              </w:rPr>
              <w:t>-50</w:t>
            </w:r>
          </w:p>
        </w:tc>
      </w:tr>
      <w:tr w:rsidR="000A48FF" w:rsidRPr="00BC1D34" w:rsidTr="00BC1D34">
        <w:tc>
          <w:tcPr>
            <w:tcW w:w="2235" w:type="dxa"/>
            <w:shd w:val="pct25" w:color="auto" w:fill="auto"/>
          </w:tcPr>
          <w:p w:rsidR="000A48FF" w:rsidRPr="00BC1D34" w:rsidRDefault="000A48FF" w:rsidP="00BC1D34">
            <w:pPr>
              <w:tabs>
                <w:tab w:val="left" w:pos="1641"/>
              </w:tabs>
              <w:spacing w:after="0" w:line="240" w:lineRule="auto"/>
              <w:jc w:val="center"/>
              <w:rPr>
                <w:rFonts w:ascii="Arial" w:hAnsi="Arial" w:cs="Arial"/>
                <w:b/>
                <w:sz w:val="20"/>
                <w:szCs w:val="20"/>
                <w:lang w:val="en-US"/>
              </w:rPr>
            </w:pPr>
            <w:r w:rsidRPr="00BC1D34">
              <w:rPr>
                <w:rFonts w:ascii="Arial" w:hAnsi="Arial" w:cs="Arial"/>
                <w:b/>
                <w:sz w:val="20"/>
                <w:szCs w:val="20"/>
                <w:lang w:val="en-US"/>
              </w:rPr>
              <w:t>1</w:t>
            </w:r>
          </w:p>
        </w:tc>
        <w:tc>
          <w:tcPr>
            <w:tcW w:w="955" w:type="dxa"/>
            <w:shd w:val="pct25" w:color="auto" w:fill="auto"/>
          </w:tcPr>
          <w:p w:rsidR="000A48FF" w:rsidRPr="00BC1D34" w:rsidRDefault="000A48FF" w:rsidP="00BC1D34">
            <w:pPr>
              <w:tabs>
                <w:tab w:val="left" w:pos="1641"/>
              </w:tabs>
              <w:spacing w:after="0" w:line="240" w:lineRule="auto"/>
              <w:jc w:val="center"/>
              <w:rPr>
                <w:rFonts w:ascii="Arial" w:hAnsi="Arial" w:cs="Arial"/>
                <w:b/>
                <w:sz w:val="20"/>
                <w:szCs w:val="20"/>
                <w:lang w:val="en-US"/>
              </w:rPr>
            </w:pPr>
            <w:r w:rsidRPr="00BC1D34">
              <w:rPr>
                <w:rFonts w:ascii="Arial" w:hAnsi="Arial" w:cs="Arial"/>
                <w:b/>
                <w:sz w:val="20"/>
                <w:szCs w:val="20"/>
                <w:lang w:val="en-US"/>
              </w:rPr>
              <w:t>2</w:t>
            </w:r>
          </w:p>
        </w:tc>
        <w:tc>
          <w:tcPr>
            <w:tcW w:w="1595" w:type="dxa"/>
            <w:shd w:val="pct25" w:color="auto" w:fill="auto"/>
          </w:tcPr>
          <w:p w:rsidR="000A48FF" w:rsidRPr="00BC1D34" w:rsidRDefault="000A48FF" w:rsidP="00BC1D34">
            <w:pPr>
              <w:tabs>
                <w:tab w:val="left" w:pos="1641"/>
              </w:tabs>
              <w:spacing w:after="0" w:line="240" w:lineRule="auto"/>
              <w:jc w:val="center"/>
              <w:rPr>
                <w:rFonts w:ascii="Arial" w:hAnsi="Arial" w:cs="Arial"/>
                <w:b/>
                <w:sz w:val="20"/>
                <w:szCs w:val="20"/>
                <w:lang w:val="en-US"/>
              </w:rPr>
            </w:pPr>
            <w:r w:rsidRPr="00BC1D34">
              <w:rPr>
                <w:rFonts w:ascii="Arial" w:hAnsi="Arial" w:cs="Arial"/>
                <w:b/>
                <w:sz w:val="20"/>
                <w:szCs w:val="20"/>
                <w:lang w:val="en-US"/>
              </w:rPr>
              <w:t>3</w:t>
            </w:r>
          </w:p>
        </w:tc>
        <w:tc>
          <w:tcPr>
            <w:tcW w:w="1595" w:type="dxa"/>
            <w:shd w:val="pct25" w:color="auto" w:fill="auto"/>
          </w:tcPr>
          <w:p w:rsidR="000A48FF" w:rsidRPr="00BC1D34" w:rsidRDefault="000A48FF" w:rsidP="00BC1D34">
            <w:pPr>
              <w:tabs>
                <w:tab w:val="left" w:pos="1641"/>
              </w:tabs>
              <w:spacing w:after="0" w:line="240" w:lineRule="auto"/>
              <w:jc w:val="center"/>
              <w:rPr>
                <w:rFonts w:ascii="Arial" w:hAnsi="Arial" w:cs="Arial"/>
                <w:b/>
                <w:sz w:val="20"/>
                <w:szCs w:val="20"/>
                <w:lang w:val="en-US"/>
              </w:rPr>
            </w:pPr>
            <w:r w:rsidRPr="00BC1D34">
              <w:rPr>
                <w:rFonts w:ascii="Arial" w:hAnsi="Arial" w:cs="Arial"/>
                <w:b/>
                <w:sz w:val="20"/>
                <w:szCs w:val="20"/>
                <w:lang w:val="en-US"/>
              </w:rPr>
              <w:t>4</w:t>
            </w:r>
          </w:p>
        </w:tc>
        <w:tc>
          <w:tcPr>
            <w:tcW w:w="1595" w:type="dxa"/>
            <w:shd w:val="pct25" w:color="auto" w:fill="auto"/>
          </w:tcPr>
          <w:p w:rsidR="000A48FF" w:rsidRPr="00BC1D34" w:rsidRDefault="000A48FF" w:rsidP="00BC1D34">
            <w:pPr>
              <w:tabs>
                <w:tab w:val="left" w:pos="1641"/>
              </w:tabs>
              <w:spacing w:after="0" w:line="240" w:lineRule="auto"/>
              <w:jc w:val="center"/>
              <w:rPr>
                <w:rFonts w:ascii="Arial" w:hAnsi="Arial" w:cs="Arial"/>
                <w:b/>
                <w:sz w:val="20"/>
                <w:szCs w:val="20"/>
                <w:lang w:val="en-US"/>
              </w:rPr>
            </w:pPr>
            <w:r w:rsidRPr="00BC1D34">
              <w:rPr>
                <w:rFonts w:ascii="Arial" w:hAnsi="Arial" w:cs="Arial"/>
                <w:b/>
                <w:sz w:val="20"/>
                <w:szCs w:val="20"/>
                <w:lang w:val="en-US"/>
              </w:rPr>
              <w:t>5</w:t>
            </w:r>
          </w:p>
        </w:tc>
        <w:tc>
          <w:tcPr>
            <w:tcW w:w="1596" w:type="dxa"/>
            <w:shd w:val="pct25" w:color="auto" w:fill="auto"/>
          </w:tcPr>
          <w:p w:rsidR="000A48FF" w:rsidRPr="00BC1D34" w:rsidRDefault="000A48FF" w:rsidP="00BC1D34">
            <w:pPr>
              <w:tabs>
                <w:tab w:val="left" w:pos="1641"/>
              </w:tabs>
              <w:spacing w:after="0" w:line="240" w:lineRule="auto"/>
              <w:jc w:val="center"/>
              <w:rPr>
                <w:rFonts w:ascii="Arial" w:hAnsi="Arial" w:cs="Arial"/>
                <w:b/>
                <w:sz w:val="20"/>
                <w:szCs w:val="20"/>
                <w:lang w:val="en-US"/>
              </w:rPr>
            </w:pPr>
            <w:r w:rsidRPr="00BC1D34">
              <w:rPr>
                <w:rFonts w:ascii="Arial" w:hAnsi="Arial" w:cs="Arial"/>
                <w:b/>
                <w:sz w:val="20"/>
                <w:szCs w:val="20"/>
                <w:lang w:val="en-US"/>
              </w:rPr>
              <w:t>6</w:t>
            </w:r>
          </w:p>
        </w:tc>
      </w:tr>
      <w:tr w:rsidR="000A48FF" w:rsidRPr="00BC1D34" w:rsidTr="00BC1D34">
        <w:tc>
          <w:tcPr>
            <w:tcW w:w="2235"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Допустимое снижение подачи теплоты, %, до</w:t>
            </w:r>
          </w:p>
        </w:tc>
        <w:tc>
          <w:tcPr>
            <w:tcW w:w="955"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78</w:t>
            </w:r>
          </w:p>
        </w:tc>
        <w:tc>
          <w:tcPr>
            <w:tcW w:w="1595"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84</w:t>
            </w:r>
          </w:p>
        </w:tc>
        <w:tc>
          <w:tcPr>
            <w:tcW w:w="1595"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87</w:t>
            </w:r>
          </w:p>
        </w:tc>
        <w:tc>
          <w:tcPr>
            <w:tcW w:w="1595"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89</w:t>
            </w:r>
          </w:p>
        </w:tc>
        <w:tc>
          <w:tcPr>
            <w:tcW w:w="1596"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91</w:t>
            </w:r>
          </w:p>
        </w:tc>
      </w:tr>
    </w:tbl>
    <w:p w:rsidR="000A48FF" w:rsidRPr="002D4F54" w:rsidRDefault="000A48FF" w:rsidP="00D9693E">
      <w:pPr>
        <w:tabs>
          <w:tab w:val="left" w:pos="1641"/>
        </w:tabs>
        <w:spacing w:after="0"/>
        <w:jc w:val="both"/>
        <w:rPr>
          <w:rFonts w:ascii="Times New Roman" w:hAnsi="Times New Roman"/>
        </w:rPr>
      </w:pPr>
      <w:r w:rsidRPr="002D4F54">
        <w:rPr>
          <w:rFonts w:ascii="Times New Roman" w:hAnsi="Times New Roman"/>
        </w:rPr>
        <w:t>Примечание – Таблица соответствует температуре наружного воздуха наиболее холодной пятидневки обеспеченностью 0,92.</w:t>
      </w:r>
    </w:p>
    <w:p w:rsidR="000A48FF" w:rsidRDefault="000A48FF" w:rsidP="00D9693E">
      <w:pPr>
        <w:tabs>
          <w:tab w:val="left" w:pos="1641"/>
        </w:tabs>
        <w:spacing w:after="0"/>
        <w:ind w:firstLine="567"/>
        <w:jc w:val="both"/>
        <w:rPr>
          <w:rFonts w:ascii="Times New Roman" w:hAnsi="Times New Roman"/>
          <w:sz w:val="28"/>
          <w:szCs w:val="28"/>
        </w:rPr>
      </w:pP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При обеспечении безотказности тепловых сетей определяются:</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предельно допустимые длины нерезервированных участков теплопроводов (тупиковых, радиальных, транзитных) до каждого потребителя или теплового пункта;</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места размещения резервных трубопроводных связей между радиальными теплопроводами;</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достаточность диаметров, выбираемых при проектировании новых или реконструируемых существующих теплопроводов, для обеспечения резервной подачи теплоты потребителя при отказах.</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Наличие автоматизированных тепловых пунктов. Подключенных к тепловой сети по независимой схеме или схеме или с помощью сместительных насосов, позволяет почти в течение всего отопительного сезона компенсировать снижение расхода в тепловой сети повышением температуры сетевой воды, обеспечивая необходимую подачу тепла. В системах теплоснабжения от крупных источников теплоты (мощностью более 300 Гкал/ч и более) устраиваются узлы распределения с двухсторонним присоединением к тепловой сети, обеспечивающим в случае аварии подачу тепла через перемычки между магистралями, а в идеальном случае – путем подключения к двум магистралям. Наличие в тепловой сети узлов распределения позволяет получить управляемую систему теплоснабжения, т.е. обеспечить возможность точного распределения циркулирующей воды в нормальном и аварийном режимах, а при совместной работе теплоисточников – возможность изменения режима работы сети в широких пределах. Подключение центральных тепловых пунктов к распределительным тепловым сетям может выполняться аналогичным образом, то есть с двухсторонним подключением ЦТП и устройством соответствующих перемычек.</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Структурное резервирование разветвленных тупиковых тепловых сетей осуществляется делением последовательно соединенных участков теплопроводов секционирующими задвижками. К полному отказу тупиковой тепловой сети приводят лишь отказы головного участка и головной задвижки теплосети. Отказы других элементов основного ствола и головных элементов основных ответвлений теплосети приводят к существенным нарушениям ее работы, но при этом остальная часть потребителей получает тепло в необходимых количествах. Отказы на участках небольших ответвлений приводят только к незначительным нарушениям теплоснабжения, и отражается на обеспечении теплом небольшого количества потребителей. Возможность подачи тепла неотключенным потребителям в аварийных ситуациях обеспечивается использованием секционирующих задвижек. Задвижки устанавливаются по ходу теплоносителя в начале участка после ответвления к потребителю. Такое расположение позволяет подавать теплоноситель потребителю по этому ответвлению при отказе последующего участка теплопровода.</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i/>
          <w:sz w:val="28"/>
          <w:szCs w:val="28"/>
        </w:rPr>
        <w:t>Установка баков аккумуляторов горячей воды</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xml:space="preserve">Повышению надежности функционирования систем теплоснабжения в определенной мере способствует применение теплогидоракумулирующих установок, наличие которых позволяет оптимизировать тепловые и гидравлические режимы тепловых сетей, а также использовать аккумулирующие свойства отапливаемых зданий. Теплоинерционные свойства зданий учитываются МДС 41-6.2000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РФ» при определении расчетных расходов на горячее водоснабжение при проектировании систем теплоснабжения из условий темпов остывания зданий при авариях </w:t>
      </w:r>
      <w:r w:rsidRPr="002F2AE5">
        <w:rPr>
          <w:rFonts w:ascii="Times New Roman" w:hAnsi="Times New Roman"/>
          <w:sz w:val="28"/>
          <w:szCs w:val="28"/>
        </w:rPr>
        <w:t>[</w:t>
      </w:r>
      <w:r>
        <w:rPr>
          <w:rFonts w:ascii="Times New Roman" w:hAnsi="Times New Roman"/>
          <w:sz w:val="28"/>
          <w:szCs w:val="28"/>
        </w:rPr>
        <w:t>5</w:t>
      </w:r>
      <w:r w:rsidRPr="002F2AE5">
        <w:rPr>
          <w:rFonts w:ascii="Times New Roman" w:hAnsi="Times New Roman"/>
          <w:sz w:val="28"/>
          <w:szCs w:val="28"/>
        </w:rPr>
        <w:t>]</w:t>
      </w:r>
      <w:r>
        <w:rPr>
          <w:rFonts w:ascii="Times New Roman" w:hAnsi="Times New Roman"/>
          <w:sz w:val="28"/>
          <w:szCs w:val="28"/>
        </w:rPr>
        <w:t>.</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Размещение баков-аккумуляторов горячей воды возможно как на источнике теплоты, так и в районах теплопотребления. При этом на источнике теплоты предусматриваются баки-аккумуляторы вместимостью не менее 25 % общей расчетной вместимости системы. Внутренняя поверхность баков защищается от коррозии, а вода в них – от аэрации, при этом предусматривается непрерывное обновление воды в баках.</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Для открытых систем теплоснабжения, а также при отдельных тепловых сетях на горячее водоснабжение предусматриваются баки-аккумуляторы химически обработанной и деаэрированной подпиточной воды расчетной вместимостью, равной десятикратной величине среднечасового расхода воды на горячее водоснабжение.</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В закрытых системах теплоснабжения на источниках теплоты мощностью 100 МВт и более предусматривается установка баков запаса химически обработанной и деаэрированной подпиточной воды вместимостью 3 % объема воды в системе теплоснабжения, при этом обеспечивается обновление воды в баках.</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Число баков независимо от системы теплоснабжения (СЦТ) с теплопроводами любой протяженности от источника теплоты до районов теплопотребления допускается использование теплопроводов в качестве аккумулирующих емкостей.</w:t>
      </w:r>
    </w:p>
    <w:p w:rsidR="000A48FF" w:rsidRDefault="000A48FF" w:rsidP="00443745">
      <w:pPr>
        <w:ind w:firstLine="567"/>
        <w:jc w:val="both"/>
        <w:rPr>
          <w:rFonts w:ascii="Times New Roman" w:hAnsi="Times New Roman"/>
          <w:sz w:val="28"/>
          <w:szCs w:val="28"/>
        </w:rPr>
      </w:pPr>
      <w:r>
        <w:rPr>
          <w:rFonts w:ascii="Times New Roman" w:hAnsi="Times New Roman"/>
          <w:sz w:val="28"/>
          <w:szCs w:val="28"/>
        </w:rPr>
        <w:t>Таким образом, структура систем теплоснабжения должна соответствовать их масштабности и сложности. Если надежность небольших систем обеспечивается при радиальных схемах тепловых сетей, не имеющих резервирования и узлов управления, то тепловые сети крупных систем теплоснабжения должны быть резервированными, а в местах сопряжения резервируемой и нерезирвируемой частей тепловых сетей должны иметь автоматизированные узлы управления. Это позволяет преодолеть противоречие между «ненадежной» структурой тепловых сетей и требованиями к их надежности и обеспечить управляемость системы в нормальных, аварийных и послеаварийных режимах, а также подачу потребителям необходимых количеств тепловой энергии во время аварийных ситуаций.</w:t>
      </w:r>
      <w:r>
        <w:rPr>
          <w:rFonts w:ascii="Times New Roman" w:hAnsi="Times New Roman"/>
          <w:sz w:val="28"/>
          <w:szCs w:val="28"/>
        </w:rPr>
        <w:br w:type="page"/>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b/>
          <w:i/>
          <w:sz w:val="28"/>
          <w:szCs w:val="28"/>
        </w:rPr>
        <w:t>Уровень автоматизации управления технологическими процессами производства, транспортировки, распределения и потребления тепловой энергии</w:t>
      </w:r>
    </w:p>
    <w:p w:rsidR="000A48FF" w:rsidRDefault="000A48FF" w:rsidP="00D9693E">
      <w:pPr>
        <w:tabs>
          <w:tab w:val="left" w:pos="1641"/>
        </w:tabs>
        <w:spacing w:after="0"/>
        <w:ind w:firstLine="567"/>
        <w:jc w:val="both"/>
        <w:rPr>
          <w:rFonts w:ascii="Times New Roman" w:hAnsi="Times New Roman"/>
          <w:sz w:val="28"/>
          <w:szCs w:val="28"/>
        </w:rPr>
      </w:pP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Структура систем автоматического управления обеспечивает реализацию многоступенчатого регулирования отпуска тепловой энергии, необходимость которого определяется особенностями системы, а также автоматическое обнаружение мест отказов в тепловых сетях и их локализацию, переход от нормального режима к послеаварийному и затем опять к нормальному, защиту от повышения давления и гидравлического удара. Выполнение этих функций возможно лишь при ликвидации характерного для современных систем теплоснабжения недостатка в средствах автоматического регулирования, который становится особенно ощутимым с ростом единичных мощностей источников теплоты и систем. Наибольшая эффективность может быть достигнута в условиях комплексной автоматизации в рамках АСУ ТП и реализации АСДУ.</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Основной задачей автоматизации регулирования отпуска теплоты на отопление и горячее водоснабжение в тепловых пунктах зданий (ЦТП, ИТП) является обеспечение комфортных условий в отапливаемых помещениях при существенной экономии теплоты и, соответственно, топлива. Одновременно с решением главной задачи автоматизации тепловых пунктов повышает надежность систем теплоснабжения и позволяет:</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улучшить состояние изоляции трубопроводов и снизить коррозионную повреждаемость тепловых сетей;</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обеспечить подачу теплоты потребителям в требуемом количестве (соответствующем температуре наружного воздуха) при ликвидации аварий в сетях с резервированием;</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обеспечить устойчивость гидравлических режимов работы систем отопления зданий при снижении температуры сетевой воды относительно требуемой по графику;</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обеспечить автономную циркуляцию в местных системах отопления при аварийном падении давления в тепловых сетях, позволяющую снизить вероятность повреждений систем отопления потребителей.</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Улучшение состояния изоляции трубопроводов и улучшение условий работы компенсаторных устройств обеспечивается осуществлением центрального регулирования отпуска теплоты на источнике теплоты по ступенчатому температурному графику регулирования при постоянной температуре.</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Наличие автоматизации отпуска теплоты в тепловых пунктах тепловых сетей с резервированием (путем устройства перемычек между тепловыми сетями смежных районов) позволяет осуществить широкое маневрирование температурной сетевой воды.</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При ликвидации аварий на отдельных участках сети можно, повысив температуру теплоносителя, подать всем потребителям теплоту на отопление в полном объеме (соответствующую температуре наружного воздуха) при сниженном расходе сетевой воды на отопление. Значение этого расхода определяется расчетом для каждой конкретной сети с учетом имеющихся перемычек и места аварии.</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Гидравлический режим работы автоматизированных систем отопления здания ухудшается при снижении температуры теплоносителя относительно графика температуры сетевой воды, в том числе при аварии на источнике теплоты. При этом регулирующие клапаны авторегуляторов отпуска теплоты на отопление полностью открываются, и возможна разрегулировка тепловой сети, так как головные потребители отберут из сети больший расход, чем концевые потребители. Чем ниже гидравлическая устойчивость сети, тем больше величина указанной разрегулировки и тем больше снижается надежность теплоснабжения. Устранить этот недостаток возможно путем установки дополнительных регуляторов давления (перепада давления). Однако, это приводит, во-первых, к усложнению работы средств автоматизации в тепловых пунктах из-за взаимного влияния авторегуляторов отпуска теплоты и гидравлического режима, а во-вторых, к удорожанию системы автоматизации.</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Снизить вероятность повреждений систем отопления зданий от замораживания при аварийном прекращении подачи теплоносителя из сети (например, в результате падения давления в тепловой сети) позволяет организация автономной циркуляции воды в местных системах отопления. При наличии циркуляции воды, кроме того, увеличивается временной диапазон для выполнения необходимого слива воды из систем отопления. В получивших наибольшее распространение ЦТП с корректирующими насосами смешения указанная циркуляцию обеспечивается установкой на подающем трубопроводе на входе в ЦТП электроконтактных манометров (ЭКМ), которые приводят в действие насос смешения (или оба насоса, если подача каждого составляет 50 % от расчетного расхода воды на отопление).</w:t>
      </w:r>
    </w:p>
    <w:p w:rsidR="000A48FF" w:rsidRDefault="000A48FF" w:rsidP="00D9693E">
      <w:pPr>
        <w:rPr>
          <w:rFonts w:ascii="Times New Roman" w:hAnsi="Times New Roman"/>
          <w:sz w:val="28"/>
          <w:szCs w:val="28"/>
        </w:rPr>
      </w:pPr>
      <w:r>
        <w:rPr>
          <w:rFonts w:ascii="Times New Roman" w:hAnsi="Times New Roman"/>
          <w:sz w:val="28"/>
          <w:szCs w:val="28"/>
        </w:rPr>
        <w:br w:type="page"/>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b/>
          <w:i/>
          <w:sz w:val="28"/>
          <w:szCs w:val="28"/>
        </w:rPr>
        <w:t>Совершенствование эксплуатации системы теплоснабжения</w:t>
      </w:r>
    </w:p>
    <w:p w:rsidR="000A48FF" w:rsidRDefault="000A48FF" w:rsidP="00D9693E">
      <w:pPr>
        <w:tabs>
          <w:tab w:val="left" w:pos="1641"/>
        </w:tabs>
        <w:spacing w:after="0"/>
        <w:ind w:firstLine="567"/>
        <w:jc w:val="both"/>
        <w:rPr>
          <w:rFonts w:ascii="Times New Roman" w:hAnsi="Times New Roman"/>
          <w:sz w:val="28"/>
          <w:szCs w:val="28"/>
        </w:rPr>
      </w:pP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Надежность системы теплоснабжения в значительной степени определяется организацией эксплуатации системы, взаимодействия поставщиков тепловой энергии и их потребителями, своевременным проведением ремонтов, заменой изношенного оборудования, наличием аварийно-восстановительной службы и организацией аварийных ремонтов. Последнее является особенно важным при наличии значительной доли ветхих теплопроводов и их высокой повреждаемости.</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Организация аварийно-восстановительной службы, ее численности и технической оснащенности в каждом конкретном случае решается на основе технико-экономического обоснования с учетом оптимального сочетания структурного резерва системы теплоснабжения и временного резерва путем использования аккумулирующей способности зданий. Процесс восстановления отказавших теплопроводов совершенствуется нормированием продолжительности ликвидации аварий и определением оптимального состава аварийно-восстановительной службы.</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xml:space="preserve">Классификация повреждений в системах теплоснабжения регламентируется МДК 4-01.2001 «Методические рекомендации по техническому расследованию и учету технологических нарушений в системах коммунального энергоснабжения и работе энергетических организаций жилищно-коммунального комплекса» (утверждены приказом Госстроя России от 20.08.01 № 191) </w:t>
      </w:r>
      <w:r w:rsidRPr="00317215">
        <w:rPr>
          <w:rFonts w:ascii="Times New Roman" w:hAnsi="Times New Roman"/>
          <w:sz w:val="28"/>
          <w:szCs w:val="28"/>
        </w:rPr>
        <w:t>[</w:t>
      </w:r>
      <w:r>
        <w:rPr>
          <w:rFonts w:ascii="Times New Roman" w:hAnsi="Times New Roman"/>
          <w:sz w:val="28"/>
          <w:szCs w:val="28"/>
        </w:rPr>
        <w:t>6</w:t>
      </w:r>
      <w:r w:rsidRPr="00317215">
        <w:rPr>
          <w:rFonts w:ascii="Times New Roman" w:hAnsi="Times New Roman"/>
          <w:sz w:val="28"/>
          <w:szCs w:val="28"/>
        </w:rPr>
        <w:t>]</w:t>
      </w:r>
      <w:r>
        <w:rPr>
          <w:rFonts w:ascii="Times New Roman" w:hAnsi="Times New Roman"/>
          <w:sz w:val="28"/>
          <w:szCs w:val="28"/>
        </w:rPr>
        <w:t>. Нормы времени на восстановление должны определяться с учетом требований данного документа и местных условий.</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Для качественного выполнения ремонтных работ в составе СЦТ предусматриваются:</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аварийно-восстановительные службы (АВС), численность персонала и техническая оснащенность, которых обеспечивает полное восстановление теплоснабжения при отказах на тепловых сетях;</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собственные ремонтно-эксплуатационные базы (РЭБ) – для районов тепловых сетей с объемом эксплуатации 1000 условных единиц и более. Численность персонала и техническая оснащенность РЭБ определяются с учетом состава оборудования, применяемых конструкций теплопроводов, тепловой изоляции и т.д.;</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механические мастерские – для участков (цехов) тепловых сетей с объемом эксплуатации менее 1000 условных единиц;</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единые ремонтно-эксплуатационные базы – для тепловых сетей, которые входят в состав подразделений тепловых электростанций, районных котельных или промышленных предприятий.</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При подземной прокладке тепловых сетей в непроходных каналах и бесканальной прокладке величина подачи теплоты (%) для обеспечения внутренней температуры воздуха в отапливаемых помещениях не ниже 12 °С в течение ремонтно-восстановительного периода после отказов принимается в соответствии с таблицей 32.</w:t>
      </w:r>
    </w:p>
    <w:p w:rsidR="000A48FF" w:rsidRDefault="000A48FF" w:rsidP="00D9693E">
      <w:pPr>
        <w:tabs>
          <w:tab w:val="left" w:pos="1641"/>
        </w:tabs>
        <w:spacing w:after="0"/>
        <w:ind w:firstLine="567"/>
        <w:jc w:val="right"/>
        <w:rPr>
          <w:rFonts w:ascii="Times New Roman" w:hAnsi="Times New Roman"/>
          <w:b/>
          <w:i/>
          <w:sz w:val="28"/>
          <w:szCs w:val="28"/>
        </w:rPr>
      </w:pPr>
      <w:r>
        <w:rPr>
          <w:rFonts w:ascii="Times New Roman" w:hAnsi="Times New Roman"/>
          <w:b/>
          <w:i/>
          <w:sz w:val="28"/>
          <w:szCs w:val="28"/>
        </w:rPr>
        <w:t>Таблица 32.</w:t>
      </w:r>
    </w:p>
    <w:p w:rsidR="000A48FF" w:rsidRDefault="000A48FF" w:rsidP="00D9693E">
      <w:pPr>
        <w:tabs>
          <w:tab w:val="left" w:pos="1641"/>
        </w:tabs>
        <w:spacing w:after="0"/>
        <w:ind w:firstLine="567"/>
        <w:jc w:val="right"/>
        <w:rPr>
          <w:rFonts w:ascii="Times New Roman" w:hAnsi="Times New Roman"/>
          <w:b/>
          <w:i/>
          <w:sz w:val="28"/>
          <w:szCs w:val="28"/>
        </w:rPr>
      </w:pPr>
      <w:r>
        <w:rPr>
          <w:rFonts w:ascii="Times New Roman" w:hAnsi="Times New Roman"/>
          <w:b/>
          <w:i/>
          <w:sz w:val="28"/>
          <w:szCs w:val="28"/>
        </w:rPr>
        <w:t>Допускаемое снижение подачи теплоты в зависимости от диаметра теплопроводов и расчетной температуры наружного воздуха.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35"/>
        <w:gridCol w:w="1933"/>
        <w:gridCol w:w="1260"/>
        <w:gridCol w:w="1260"/>
        <w:gridCol w:w="1260"/>
        <w:gridCol w:w="1261"/>
        <w:gridCol w:w="1261"/>
      </w:tblGrid>
      <w:tr w:rsidR="000A48FF" w:rsidRPr="00BC1D34" w:rsidTr="00BC1D34">
        <w:tc>
          <w:tcPr>
            <w:tcW w:w="1367" w:type="dxa"/>
            <w:vMerge w:val="restart"/>
            <w:shd w:val="pct45" w:color="auto" w:fill="auto"/>
          </w:tcPr>
          <w:p w:rsidR="000A48FF" w:rsidRPr="00BC1D34" w:rsidRDefault="000A48FF" w:rsidP="00BC1D34">
            <w:pPr>
              <w:tabs>
                <w:tab w:val="left" w:pos="1641"/>
              </w:tabs>
              <w:spacing w:after="0" w:line="240" w:lineRule="auto"/>
              <w:jc w:val="center"/>
              <w:rPr>
                <w:rFonts w:ascii="Arial" w:hAnsi="Arial" w:cs="Arial"/>
                <w:b/>
                <w:sz w:val="20"/>
                <w:szCs w:val="20"/>
              </w:rPr>
            </w:pPr>
            <w:r w:rsidRPr="00BC1D34">
              <w:rPr>
                <w:rFonts w:ascii="Arial" w:hAnsi="Arial" w:cs="Arial"/>
                <w:b/>
                <w:sz w:val="20"/>
                <w:szCs w:val="20"/>
              </w:rPr>
              <w:t>Диаметр труб тепловых сетей, мм</w:t>
            </w:r>
          </w:p>
        </w:tc>
        <w:tc>
          <w:tcPr>
            <w:tcW w:w="1367" w:type="dxa"/>
            <w:vMerge w:val="restart"/>
            <w:shd w:val="pct45" w:color="auto" w:fill="auto"/>
          </w:tcPr>
          <w:p w:rsidR="000A48FF" w:rsidRPr="00BC1D34" w:rsidRDefault="000A48FF" w:rsidP="00BC1D34">
            <w:pPr>
              <w:tabs>
                <w:tab w:val="left" w:pos="1641"/>
              </w:tabs>
              <w:spacing w:after="0" w:line="240" w:lineRule="auto"/>
              <w:jc w:val="center"/>
              <w:rPr>
                <w:rFonts w:ascii="Arial" w:hAnsi="Arial" w:cs="Arial"/>
                <w:b/>
                <w:sz w:val="20"/>
                <w:szCs w:val="20"/>
              </w:rPr>
            </w:pPr>
            <w:r w:rsidRPr="00BC1D34">
              <w:rPr>
                <w:rFonts w:ascii="Arial" w:hAnsi="Arial" w:cs="Arial"/>
                <w:b/>
                <w:sz w:val="20"/>
                <w:szCs w:val="20"/>
              </w:rPr>
              <w:t>Время восстановления теплоснабжения,</w:t>
            </w:r>
          </w:p>
          <w:p w:rsidR="000A48FF" w:rsidRPr="00BC1D34" w:rsidRDefault="000A48FF" w:rsidP="00BC1D34">
            <w:pPr>
              <w:tabs>
                <w:tab w:val="left" w:pos="1641"/>
              </w:tabs>
              <w:spacing w:after="0" w:line="240" w:lineRule="auto"/>
              <w:jc w:val="center"/>
              <w:rPr>
                <w:rFonts w:ascii="Arial" w:hAnsi="Arial" w:cs="Arial"/>
                <w:b/>
                <w:sz w:val="20"/>
                <w:szCs w:val="20"/>
              </w:rPr>
            </w:pPr>
            <w:r w:rsidRPr="00BC1D34">
              <w:rPr>
                <w:rFonts w:ascii="Arial" w:hAnsi="Arial" w:cs="Arial"/>
                <w:b/>
                <w:sz w:val="20"/>
                <w:szCs w:val="20"/>
              </w:rPr>
              <w:t>ч</w:t>
            </w:r>
          </w:p>
        </w:tc>
        <w:tc>
          <w:tcPr>
            <w:tcW w:w="6837" w:type="dxa"/>
            <w:gridSpan w:val="5"/>
            <w:shd w:val="pct45" w:color="auto" w:fill="auto"/>
          </w:tcPr>
          <w:p w:rsidR="000A48FF" w:rsidRPr="00BC1D34" w:rsidRDefault="000A48FF" w:rsidP="00BC1D34">
            <w:pPr>
              <w:tabs>
                <w:tab w:val="left" w:pos="1641"/>
              </w:tabs>
              <w:spacing w:after="0" w:line="240" w:lineRule="auto"/>
              <w:jc w:val="center"/>
              <w:rPr>
                <w:rFonts w:ascii="Arial" w:hAnsi="Arial" w:cs="Arial"/>
                <w:b/>
                <w:sz w:val="20"/>
                <w:szCs w:val="20"/>
              </w:rPr>
            </w:pPr>
            <w:r w:rsidRPr="00BC1D34">
              <w:rPr>
                <w:rFonts w:ascii="Arial" w:hAnsi="Arial" w:cs="Arial"/>
                <w:b/>
                <w:sz w:val="20"/>
                <w:szCs w:val="20"/>
              </w:rPr>
              <w:t xml:space="preserve">Расчетная температура наружного воздуха </w:t>
            </w:r>
            <w:r w:rsidRPr="00BC1D34">
              <w:rPr>
                <w:rFonts w:ascii="Arial" w:hAnsi="Arial" w:cs="Arial"/>
                <w:b/>
                <w:sz w:val="20"/>
                <w:szCs w:val="20"/>
              </w:rPr>
              <w:fldChar w:fldCharType="begin"/>
            </w:r>
            <w:r w:rsidRPr="00BC1D34">
              <w:rPr>
                <w:rFonts w:ascii="Arial" w:hAnsi="Arial" w:cs="Arial"/>
                <w:b/>
                <w:sz w:val="20"/>
                <w:szCs w:val="20"/>
              </w:rPr>
              <w:instrText xml:space="preserve"> QUOTE </w:instrText>
            </w:r>
            <w:r>
              <w:pict>
                <v:shape id="_x0000_i1181" type="#_x0000_t75" style="width:10.5pt;height:11.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E6EBC&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DE6EBC&quot;&gt;&lt;m:oMathPara&gt;&lt;m:oMath&gt;&lt;m:sSub&gt;&lt;m:sSubPr&gt;&lt;m:ctrlPr&gt;&lt;w:rPr&gt;&lt;w:rFonts w:ascii=&quot;Cambria Math&quot; w:fareast=&quot;Times New Roman&quot; w:h-ansi=&quot;Cambria Math&quot; w:cs=&quot;Arial&quot;/&gt;&lt;wx:font wx:val=&quot;Cambria Math&quot;/&gt;&lt;w:b/&gt;&lt;w:i/&gt;&lt;w:sz w:val=&quot;20&quot;/&gt;&lt;w:sz-cs w:val=&quot;20&quot;/&gt;&lt;/w:rPr&gt;&lt;/m:ctrlPr&gt;&lt;/m:sSubPr&gt;&lt;m:e&gt;&lt;m:r&gt;&lt;m:rPr&gt;&lt;m:sty m:val=&quot;bi&quot;/&gt;&lt;/m:rPr&gt;&lt;w:rPr&gt;&lt;w:rFonts w:ascii=&quot;Cambria Math&quot; w:fareast=&quot;Times New Roman&quot; w:h-ansi=&quot;Cambria Math&quot; w:cs=&quot;Arial&quot;/&gt;&lt;wx:font wx:val=&quot;Cambria Math&quot;/&gt;&lt;w:b/&gt;&lt;w:i/&gt;&lt;w:sz w:val=&quot;20&quot;/&gt;&lt;w:sz-cs w:val=&quot;20&quot;/&gt;&lt;w:lang w:val=&quot;EN-US&quot;/&gt;&lt;/w:rPr&gt;&lt;m:t&gt;t&lt;/m:t&gt;&lt;/m:r&gt;&lt;/m:e&gt;&lt;m:sub&gt;&lt;m:r&gt;&lt;m:rPr&gt;&lt;m:sty m:val=&quot;bi&quot;/&gt;&lt;/m:rPr&gt;&lt;w:rPr&gt;&lt;w:rFonts w:ascii=&quot;Cambria Math&quot; w:fareast=&quot;Times New Roman&quot; w:h-ansi=&quot;Cambria Math&quot; w:cs=&quot;Arial&quot;/&gt;&lt;wx:font wx:val=&quot;Cambria Math&quot;/&gt;&lt;w:b/&gt;&lt;w:i/&gt;&lt;w:sz w:val=&quot;20&quot;/&gt;&lt;w:sz-cs w:val=&quot;20&quot;/&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9" o:title="" chromakey="white"/>
                </v:shape>
              </w:pict>
            </w:r>
            <w:r w:rsidRPr="00BC1D34">
              <w:rPr>
                <w:rFonts w:ascii="Arial" w:hAnsi="Arial" w:cs="Arial"/>
                <w:b/>
                <w:sz w:val="20"/>
                <w:szCs w:val="20"/>
              </w:rPr>
              <w:instrText xml:space="preserve"> </w:instrText>
            </w:r>
            <w:r w:rsidRPr="00BC1D34">
              <w:rPr>
                <w:rFonts w:ascii="Arial" w:hAnsi="Arial" w:cs="Arial"/>
                <w:b/>
                <w:sz w:val="20"/>
                <w:szCs w:val="20"/>
              </w:rPr>
              <w:fldChar w:fldCharType="separate"/>
            </w:r>
            <w:r>
              <w:pict>
                <v:shape id="_x0000_i1182" type="#_x0000_t75" style="width:10.5pt;height:11.25pt" equationxml="&lt;?xml version=&quot;1.0&quot; encoding=&quot;UTF-8&quot; standalone=&quot;yes&quot;?&gt;&#10;&#10;&#10;&#10;&#10;&#10;&#10;&#10;&#10;&#10;&#10;&#10;&#10;&#10;&#10;&#10;&#10;&#10;&#10;&#10;&#10;&#10;&#10;&#10;&#10;&#10;&#10;&#10;&#10;&#10;&#10;&#10;&lt;?mso-application progid=&quot;Word.Document&quot;?&gt;&#10;&#10;&#10;&#10;&#10;&#10;&#10;&#10;&#10;&#10;&#10;&#10;&#10;&#10;&#10;&#10;&#10;&#10;&#10;&#10;&#10;&#10;&#10;&#10;&#10;&#10;&#10;&#10;&#10;&#10;&#10;&#10;&lt;w:wordDocument xmlns:aml=&quot;http://schemas.microsoft.com/aml/2001/core&quot; xmlns:dt=&quot;uuid:C2F41010-65B3-11d1-A29F-00AA00C14882&quot; xmlns:ve=&quot;http://schemas.openxmlformats.org/markup-compatibility/2006&quot; xmlns:o=&quot;urn:schemas-microsoft-com:office:office&quot; xmlns:m=&quot;http://schemas.openxmlformats.org/officeDocument/2006/math&quot; xmlns:v=&quot;urn:schemas-microsoft-com:vml&quot; xmlns:w10=&quot;urn:schemas-microsoft-com:office:word&quot; xmlns:w=&quot;http://schemas.microsoft.com/office/word/2003/wordml&quot; xmlns:wx=&quot;http://schemas.microsoft.com/office/word/2003/auxHint&quot; xmlns:wsp=&quot;http://schemas.microsoft.com/office/word/2003/wordml/sp2&quot; xmlns:sl=&quot;http://schemas.microsoft.com/schemaLibrary/2003/core&quot; w:macrosPresent=&quot;no&quot; w:embeddedObjPresent=&quot;no&quot; w:ocxPresent=&quot;no&quot; xml:space=&quot;preserve&quot;&gt;&lt;w:ignoreSubtree w:val=&quot;http://schemas.microsoft.com/office/word/2003/wordml/sp2&quot;/&gt;&lt;o:DocumentProperties&gt;&lt;o:Version&gt;12&lt;/o:Version&gt;&lt;/o:DocumentProperties&gt;&lt;w:docPr&gt;&lt;w:view w:val=&quot;print&quot;/&gt;&lt;w:zoom w:percent=&quot;90&quot;/&gt;&lt;w:doNotEmbedSystemFonts/&gt;&lt;w:defaultTabStop w:val=&quot;708&quot;/&gt;&lt;w:drawingGridHorizontalSpacing w:val=&quot;110&quot;/&gt;&lt;w:displayHorizontalDrawingGridEvery w:val=&quot;2&quot;/&gt;&lt;w:punctuationKerning/&gt;&lt;w:characterSpacingControl w:val=&quot;DontCompress&quot;/&gt;&lt;w:optimizeForBrowser/&gt;&lt;w:relyOnVML/&gt;&lt;w:allowPNG/&gt;&lt;w:validateAgainstSchema/&gt;&lt;w:saveInvalidXML w:val=&quot;off&quot;/&gt;&lt;w:ignoreMixedContent w:val=&quot;off&quot;/&gt;&lt;w:alwaysShowPlaceholderText w:val=&quot;off&quot;/&gt;&lt;w:compat&gt;&lt;w:breakWrappedTables/&gt;&lt;w:snapToGridInCell/&gt;&lt;w:wrapTextWithPunct/&gt;&lt;w:useAsianBreakRules/&gt;&lt;w:dontGrowAutofit/&gt;&lt;/w:compat&gt;&lt;wsp:rsids&gt;&lt;wsp:rsidRoot wsp:val=&quot;00A2620C&quot;/&gt;&lt;wsp:rsid wsp:val=&quot;00000AF6&quot;/&gt;&lt;wsp:rsid wsp:val=&quot;000041C7&quot;/&gt;&lt;wsp:rsid wsp:val=&quot;00014B06&quot;/&gt;&lt;wsp:rsid wsp:val=&quot;00024C7A&quot;/&gt;&lt;wsp:rsid wsp:val=&quot;000338BB&quot;/&gt;&lt;wsp:rsid wsp:val=&quot;000725B7&quot;/&gt;&lt;wsp:rsid wsp:val=&quot;00072ADE&quot;/&gt;&lt;wsp:rsid wsp:val=&quot;0008393E&quot;/&gt;&lt;wsp:rsid wsp:val=&quot;00094BD0&quot;/&gt;&lt;wsp:rsid wsp:val=&quot;000A5388&quot;/&gt;&lt;wsp:rsid wsp:val=&quot;000C02A2&quot;/&gt;&lt;wsp:rsid wsp:val=&quot;000C11AC&quot;/&gt;&lt;wsp:rsid wsp:val=&quot;000C550B&quot;/&gt;&lt;wsp:rsid wsp:val=&quot;000C6CDC&quot;/&gt;&lt;wsp:rsid wsp:val=&quot;000D2768&quot;/&gt;&lt;wsp:rsid wsp:val=&quot;000D56BD&quot;/&gt;&lt;wsp:rsid wsp:val=&quot;000E6439&quot;/&gt;&lt;wsp:rsid wsp:val=&quot;000F1FF7&quot;/&gt;&lt;wsp:rsid wsp:val=&quot;00102A71&quot;/&gt;&lt;wsp:rsid wsp:val=&quot;00103015&quot;/&gt;&lt;wsp:rsid wsp:val=&quot;00105AAD&quot;/&gt;&lt;wsp:rsid wsp:val=&quot;00125583&quot;/&gt;&lt;wsp:rsid wsp:val=&quot;00127F53&quot;/&gt;&lt;wsp:rsid wsp:val=&quot;00137E75&quot;/&gt;&lt;wsp:rsid wsp:val=&quot;00163A99&quot;/&gt;&lt;wsp:rsid wsp:val=&quot;00172949&quot;/&gt;&lt;wsp:rsid wsp:val=&quot;00177162&quot;/&gt;&lt;wsp:rsid wsp:val=&quot;00192236&quot;/&gt;&lt;wsp:rsid wsp:val=&quot;001C096A&quot;/&gt;&lt;wsp:rsid wsp:val=&quot;001C78A2&quot;/&gt;&lt;wsp:rsid wsp:val=&quot;001D4C25&quot;/&gt;&lt;wsp:rsid wsp:val=&quot;001E6F3B&quot;/&gt;&lt;wsp:rsid wsp:val=&quot;001F0CE4&quot;/&gt;&lt;wsp:rsid wsp:val=&quot;00212DCA&quot;/&gt;&lt;wsp:rsid wsp:val=&quot;002260D6&quot;/&gt;&lt;wsp:rsid wsp:val=&quot;0024357A&quot;/&gt;&lt;wsp:rsid wsp:val=&quot;00250E38&quot;/&gt;&lt;wsp:rsid wsp:val=&quot;00280F9D&quot;/&gt;&lt;wsp:rsid wsp:val=&quot;00287F00&quot;/&gt;&lt;wsp:rsid wsp:val=&quot;00296191&quot;/&gt;&lt;wsp:rsid wsp:val=&quot;002A021A&quot;/&gt;&lt;wsp:rsid wsp:val=&quot;002A2B3B&quot;/&gt;&lt;wsp:rsid wsp:val=&quot;002B066B&quot;/&gt;&lt;wsp:rsid wsp:val=&quot;002B3177&quot;/&gt;&lt;wsp:rsid wsp:val=&quot;002B5C98&quot;/&gt;&lt;wsp:rsid wsp:val=&quot;002C561D&quot;/&gt;&lt;wsp:rsid wsp:val=&quot;002D4F54&quot;/&gt;&lt;wsp:rsid wsp:val=&quot;002F4BEE&quot;/&gt;&lt;wsp:rsid wsp:val=&quot;00300F6D&quot;/&gt;&lt;wsp:rsid wsp:val=&quot;00323D8F&quot;/&gt;&lt;wsp:rsid wsp:val=&quot;003467F5&quot;/&gt;&lt;wsp:rsid wsp:val=&quot;00373A3C&quot;/&gt;&lt;wsp:rsid wsp:val=&quot;00386C77&quot;/&gt;&lt;wsp:rsid wsp:val=&quot;00391BA2&quot;/&gt;&lt;wsp:rsid wsp:val=&quot;003A7F9B&quot;/&gt;&lt;wsp:rsid wsp:val=&quot;003B3CFC&quot;/&gt;&lt;wsp:rsid wsp:val=&quot;003B4783&quot;/&gt;&lt;wsp:rsid wsp:val=&quot;003E1AC5&quot;/&gt;&lt;wsp:rsid wsp:val=&quot;003F0153&quot;/&gt;&lt;wsp:rsid wsp:val=&quot;00406DB1&quot;/&gt;&lt;wsp:rsid wsp:val=&quot;00410F97&quot;/&gt;&lt;wsp:rsid wsp:val=&quot;00414232&quot;/&gt;&lt;wsp:rsid wsp:val=&quot;00427B9C&quot;/&gt;&lt;wsp:rsid wsp:val=&quot;004414F5&quot;/&gt;&lt;wsp:rsid wsp:val=&quot;00443745&quot;/&gt;&lt;wsp:rsid wsp:val=&quot;004508FE&quot;/&gt;&lt;wsp:rsid wsp:val=&quot;0045317C&quot;/&gt;&lt;wsp:rsid wsp:val=&quot;004601C7&quot;/&gt;&lt;wsp:rsid wsp:val=&quot;00480963&quot;/&gt;&lt;wsp:rsid wsp:val=&quot;004C2E51&quot;/&gt;&lt;wsp:rsid wsp:val=&quot;004D3CA7&quot;/&gt;&lt;wsp:rsid wsp:val=&quot;004E000B&quot;/&gt;&lt;wsp:rsid wsp:val=&quot;004E0888&quot;/&gt;&lt;wsp:rsid wsp:val=&quot;00505863&quot;/&gt;&lt;wsp:rsid wsp:val=&quot;00523AE7&quot;/&gt;&lt;wsp:rsid wsp:val=&quot;0053503B&quot;/&gt;&lt;wsp:rsid wsp:val=&quot;00550B11&quot;/&gt;&lt;wsp:rsid wsp:val=&quot;005530D0&quot;/&gt;&lt;wsp:rsid wsp:val=&quot;005532C5&quot;/&gt;&lt;wsp:rsid wsp:val=&quot;00564A95&quot;/&gt;&lt;wsp:rsid wsp:val=&quot;0056715D&quot;/&gt;&lt;wsp:rsid wsp:val=&quot;005710EB&quot;/&gt;&lt;wsp:rsid wsp:val=&quot;00574296&quot;/&gt;&lt;wsp:rsid wsp:val=&quot;005B36AC&quot;/&gt;&lt;wsp:rsid wsp:val=&quot;005B61E0&quot;/&gt;&lt;wsp:rsid wsp:val=&quot;005C0FDB&quot;/&gt;&lt;wsp:rsid wsp:val=&quot;005C0FFF&quot;/&gt;&lt;wsp:rsid wsp:val=&quot;005D0C13&quot;/&gt;&lt;wsp:rsid wsp:val=&quot;005E29AA&quot;/&gt;&lt;wsp:rsid wsp:val=&quot;00602EAA&quot;/&gt;&lt;wsp:rsid wsp:val=&quot;00604257&quot;/&gt;&lt;wsp:rsid wsp:val=&quot;00610400&quot;/&gt;&lt;wsp:rsid wsp:val=&quot;00646FB7&quot;/&gt;&lt;wsp:rsid wsp:val=&quot;006471BE&quot;/&gt;&lt;wsp:rsid wsp:val=&quot;00653C09&quot;/&gt;&lt;wsp:rsid wsp:val=&quot;00690E55&quot;/&gt;&lt;wsp:rsid wsp:val=&quot;006A2F97&quot;/&gt;&lt;wsp:rsid wsp:val=&quot;006A3BD9&quot;/&gt;&lt;wsp:rsid wsp:val=&quot;006B339A&quot;/&gt;&lt;wsp:rsid wsp:val=&quot;006C0D95&quot;/&gt;&lt;wsp:rsid wsp:val=&quot;006C6D8F&quot;/&gt;&lt;wsp:rsid wsp:val=&quot;006D3962&quot;/&gt;&lt;wsp:rsid wsp:val=&quot;006E6E7E&quot;/&gt;&lt;wsp:rsid wsp:val=&quot;007050A3&quot;/&gt;&lt;wsp:rsid wsp:val=&quot;0070585F&quot;/&gt;&lt;wsp:rsid wsp:val=&quot;0071251C&quot;/&gt;&lt;wsp:rsid wsp:val=&quot;0072492F&quot;/&gt;&lt;wsp:rsid wsp:val=&quot;00754B1D&quot;/&gt;&lt;wsp:rsid wsp:val=&quot;007803B0&quot;/&gt;&lt;wsp:rsid wsp:val=&quot;00780492&quot;/&gt;&lt;wsp:rsid wsp:val=&quot;00783B88&quot;/&gt;&lt;wsp:rsid wsp:val=&quot;007D5C4D&quot;/&gt;&lt;wsp:rsid wsp:val=&quot;007E091C&quot;/&gt;&lt;wsp:rsid wsp:val=&quot;007F020A&quot;/&gt;&lt;wsp:rsid wsp:val=&quot;007F2FFF&quot;/&gt;&lt;wsp:rsid wsp:val=&quot;0080241C&quot;/&gt;&lt;wsp:rsid wsp:val=&quot;00805D5F&quot;/&gt;&lt;wsp:rsid wsp:val=&quot;00826519&quot;/&gt;&lt;wsp:rsid wsp:val=&quot;00844746&quot;/&gt;&lt;wsp:rsid wsp:val=&quot;008471DE&quot;/&gt;&lt;wsp:rsid wsp:val=&quot;00876964&quot;/&gt;&lt;wsp:rsid wsp:val=&quot;00877D5C&quot;/&gt;&lt;wsp:rsid wsp:val=&quot;00891C33&quot;/&gt;&lt;wsp:rsid wsp:val=&quot;008A1685&quot;/&gt;&lt;wsp:rsid wsp:val=&quot;008A3CDA&quot;/&gt;&lt;wsp:rsid wsp:val=&quot;008B220B&quot;/&gt;&lt;wsp:rsid wsp:val=&quot;008B6FE1&quot;/&gt;&lt;wsp:rsid wsp:val=&quot;008C18CC&quot;/&gt;&lt;wsp:rsid wsp:val=&quot;008C4F38&quot;/&gt;&lt;wsp:rsid wsp:val=&quot;008C72C4&quot;/&gt;&lt;wsp:rsid wsp:val=&quot;008D19B2&quot;/&gt;&lt;wsp:rsid wsp:val=&quot;008E3E86&quot;/&gt;&lt;wsp:rsid wsp:val=&quot;008F118F&quot;/&gt;&lt;wsp:rsid wsp:val=&quot;008F20C9&quot;/&gt;&lt;wsp:rsid wsp:val=&quot;008F5F63&quot;/&gt;&lt;wsp:rsid wsp:val=&quot;009028F0&quot;/&gt;&lt;wsp:rsid wsp:val=&quot;00903343&quot;/&gt;&lt;wsp:rsid wsp:val=&quot;009245DB&quot;/&gt;&lt;wsp:rsid wsp:val=&quot;009261CE&quot;/&gt;&lt;wsp:rsid wsp:val=&quot;00930230&quot;/&gt;&lt;wsp:rsid wsp:val=&quot;0094134D&quot;/&gt;&lt;wsp:rsid wsp:val=&quot;00947486&quot;/&gt;&lt;wsp:rsid wsp:val=&quot;00947D54&quot;/&gt;&lt;wsp:rsid wsp:val=&quot;0095244A&quot;/&gt;&lt;wsp:rsid wsp:val=&quot;009553FB&quot;/&gt;&lt;wsp:rsid wsp:val=&quot;0096310C&quot;/&gt;&lt;wsp:rsid wsp:val=&quot;00971954&quot;/&gt;&lt;wsp:rsid wsp:val=&quot;00971EB1&quot;/&gt;&lt;wsp:rsid wsp:val=&quot;0097357A&quot;/&gt;&lt;wsp:rsid wsp:val=&quot;00992EA3&quot;/&gt;&lt;wsp:rsid wsp:val=&quot;009969C8&quot;/&gt;&lt;wsp:rsid wsp:val=&quot;009A3B7C&quot;/&gt;&lt;wsp:rsid wsp:val=&quot;009C4BA5&quot;/&gt;&lt;wsp:rsid wsp:val=&quot;009D5CD6&quot;/&gt;&lt;wsp:rsid wsp:val=&quot;009E0708&quot;/&gt;&lt;wsp:rsid wsp:val=&quot;009F0BB4&quot;/&gt;&lt;wsp:rsid wsp:val=&quot;009F1352&quot;/&gt;&lt;wsp:rsid wsp:val=&quot;00A2141D&quot;/&gt;&lt;wsp:rsid wsp:val=&quot;00A22797&quot;/&gt;&lt;wsp:rsid wsp:val=&quot;00A23C84&quot;/&gt;&lt;wsp:rsid wsp:val=&quot;00A256A3&quot;/&gt;&lt;wsp:rsid wsp:val=&quot;00A2620C&quot;/&gt;&lt;wsp:rsid wsp:val=&quot;00A2624A&quot;/&gt;&lt;wsp:rsid wsp:val=&quot;00A41B28&quot;/&gt;&lt;wsp:rsid wsp:val=&quot;00A61C21&quot;/&gt;&lt;wsp:rsid wsp:val=&quot;00A67FE8&quot;/&gt;&lt;wsp:rsid wsp:val=&quot;00AB52F8&quot;/&gt;&lt;wsp:rsid wsp:val=&quot;00B04850&quot;/&gt;&lt;wsp:rsid wsp:val=&quot;00B15EE6&quot;/&gt;&lt;wsp:rsid wsp:val=&quot;00B34A75&quot;/&gt;&lt;wsp:rsid wsp:val=&quot;00B475F3&quot;/&gt;&lt;wsp:rsid wsp:val=&quot;00B55380&quot;/&gt;&lt;wsp:rsid wsp:val=&quot;00B56A8D&quot;/&gt;&lt;wsp:rsid wsp:val=&quot;00B64070&quot;/&gt;&lt;wsp:rsid wsp:val=&quot;00B937B9&quot;/&gt;&lt;wsp:rsid wsp:val=&quot;00BA7C56&quot;/&gt;&lt;wsp:rsid wsp:val=&quot;00BC1D34&quot;/&gt;&lt;wsp:rsid wsp:val=&quot;00BD021D&quot;/&gt;&lt;wsp:rsid wsp:val=&quot;00BD226B&quot;/&gt;&lt;wsp:rsid wsp:val=&quot;00BF7C79&quot;/&gt;&lt;wsp:rsid wsp:val=&quot;00C00DF3&quot;/&gt;&lt;wsp:rsid wsp:val=&quot;00C141DD&quot;/&gt;&lt;wsp:rsid wsp:val=&quot;00C323F3&quot;/&gt;&lt;wsp:rsid wsp:val=&quot;00C36A0F&quot;/&gt;&lt;wsp:rsid wsp:val=&quot;00C44AED&quot;/&gt;&lt;wsp:rsid wsp:val=&quot;00C6180F&quot;/&gt;&lt;wsp:rsid wsp:val=&quot;00C62C41&quot;/&gt;&lt;wsp:rsid wsp:val=&quot;00C631B3&quot;/&gt;&lt;wsp:rsid wsp:val=&quot;00C63B72&quot;/&gt;&lt;wsp:rsid wsp:val=&quot;00C76FC8&quot;/&gt;&lt;wsp:rsid wsp:val=&quot;00C81722&quot;/&gt;&lt;wsp:rsid wsp:val=&quot;00C818E2&quot;/&gt;&lt;wsp:rsid wsp:val=&quot;00C83F87&quot;/&gt;&lt;wsp:rsid wsp:val=&quot;00C8503C&quot;/&gt;&lt;wsp:rsid wsp:val=&quot;00C96975&quot;/&gt;&lt;wsp:rsid wsp:val=&quot;00CB2FEE&quot;/&gt;&lt;wsp:rsid wsp:val=&quot;00CB45C4&quot;/&gt;&lt;wsp:rsid wsp:val=&quot;00CE1FE9&quot;/&gt;&lt;wsp:rsid wsp:val=&quot;00CF3228&quot;/&gt;&lt;wsp:rsid wsp:val=&quot;00CF7836&quot;/&gt;&lt;wsp:rsid wsp:val=&quot;00D002DC&quot;/&gt;&lt;wsp:rsid wsp:val=&quot;00D343EA&quot;/&gt;&lt;wsp:rsid wsp:val=&quot;00D41C0D&quot;/&gt;&lt;wsp:rsid wsp:val=&quot;00D504DD&quot;/&gt;&lt;wsp:rsid wsp:val=&quot;00D5114E&quot;/&gt;&lt;wsp:rsid wsp:val=&quot;00D61E13&quot;/&gt;&lt;wsp:rsid wsp:val=&quot;00D62CB2&quot;/&gt;&lt;wsp:rsid wsp:val=&quot;00D76F5A&quot;/&gt;&lt;wsp:rsid wsp:val=&quot;00D837F2&quot;/&gt;&lt;wsp:rsid wsp:val=&quot;00D9693E&quot;/&gt;&lt;wsp:rsid wsp:val=&quot;00DB44BA&quot;/&gt;&lt;wsp:rsid wsp:val=&quot;00DB79A3&quot;/&gt;&lt;wsp:rsid wsp:val=&quot;00DC5E36&quot;/&gt;&lt;wsp:rsid wsp:val=&quot;00DD1ACD&quot;/&gt;&lt;wsp:rsid wsp:val=&quot;00DD4F63&quot;/&gt;&lt;wsp:rsid wsp:val=&quot;00DE6EBC&quot;/&gt;&lt;wsp:rsid wsp:val=&quot;00DF21AF&quot;/&gt;&lt;wsp:rsid wsp:val=&quot;00DF2227&quot;/&gt;&lt;wsp:rsid wsp:val=&quot;00DF4C30&quot;/&gt;&lt;wsp:rsid wsp:val=&quot;00E16F4B&quot;/&gt;&lt;wsp:rsid wsp:val=&quot;00E4288A&quot;/&gt;&lt;wsp:rsid wsp:val=&quot;00E56C5D&quot;/&gt;&lt;wsp:rsid wsp:val=&quot;00E622C6&quot;/&gt;&lt;wsp:rsid wsp:val=&quot;00E634E1&quot;/&gt;&lt;wsp:rsid wsp:val=&quot;00E727B0&quot;/&gt;&lt;wsp:rsid wsp:val=&quot;00E74F77&quot;/&gt;&lt;wsp:rsid wsp:val=&quot;00E92ECA&quot;/&gt;&lt;wsp:rsid wsp:val=&quot;00EA14D1&quot;/&gt;&lt;wsp:rsid wsp:val=&quot;00EC649B&quot;/&gt;&lt;wsp:rsid wsp:val=&quot;00ED0E10&quot;/&gt;&lt;wsp:rsid wsp:val=&quot;00ED42AC&quot;/&gt;&lt;wsp:rsid wsp:val=&quot;00F06539&quot;/&gt;&lt;wsp:rsid wsp:val=&quot;00F23867&quot;/&gt;&lt;wsp:rsid wsp:val=&quot;00F252DD&quot;/&gt;&lt;wsp:rsid wsp:val=&quot;00F2647C&quot;/&gt;&lt;wsp:rsid wsp:val=&quot;00F26CC9&quot;/&gt;&lt;wsp:rsid wsp:val=&quot;00F30FFA&quot;/&gt;&lt;wsp:rsid wsp:val=&quot;00F431F4&quot;/&gt;&lt;wsp:rsid wsp:val=&quot;00F6780D&quot;/&gt;&lt;wsp:rsid wsp:val=&quot;00F76F52&quot;/&gt;&lt;wsp:rsid wsp:val=&quot;00F827C1&quot;/&gt;&lt;wsp:rsid wsp:val=&quot;00F91E0D&quot;/&gt;&lt;wsp:rsid wsp:val=&quot;00FA17C1&quot;/&gt;&lt;wsp:rsid wsp:val=&quot;00FA2825&quot;/&gt;&lt;wsp:rsid wsp:val=&quot;00FA466E&quot;/&gt;&lt;wsp:rsid wsp:val=&quot;00FA4AA3&quot;/&gt;&lt;wsp:rsid wsp:val=&quot;00FB0100&quot;/&gt;&lt;wsp:rsid wsp:val=&quot;00FB2357&quot;/&gt;&lt;wsp:rsid wsp:val=&quot;00FC5745&quot;/&gt;&lt;wsp:rsid wsp:val=&quot;00FF1771&quot;/&gt;&lt;/wsp:rsids&gt;&lt;/w:docPr&gt;&lt;w:body&gt;&lt;w:p wsp:rsidR=&quot;00000000&quot; wsp:rsidRDefault=&quot;00DE6EBC&quot;&gt;&lt;m:oMathPara&gt;&lt;m:oMath&gt;&lt;m:sSub&gt;&lt;m:sSubPr&gt;&lt;m:ctrlPr&gt;&lt;w:rPr&gt;&lt;w:rFonts w:ascii=&quot;Cambria Math&quot; w:fareast=&quot;Times New Roman&quot; w:h-ansi=&quot;Cambria Math&quot; w:cs=&quot;Arial&quot;/&gt;&lt;wx:font wx:val=&quot;Cambria Math&quot;/&gt;&lt;w:b/&gt;&lt;w:i/&gt;&lt;w:sz w:val=&quot;20&quot;/&gt;&lt;w:sz-cs w:val=&quot;20&quot;/&gt;&lt;/w:rPr&gt;&lt;/m:ctrlPr&gt;&lt;/m:sSubPr&gt;&lt;m:e&gt;&lt;m:r&gt;&lt;m:rPr&gt;&lt;m:sty m:val=&quot;bi&quot;/&gt;&lt;/m:rPr&gt;&lt;w:rPr&gt;&lt;w:rFonts w:ascii=&quot;Cambria Math&quot; w:fareast=&quot;Times New Roman&quot; w:h-ansi=&quot;Cambria Math&quot; w:cs=&quot;Arial&quot;/&gt;&lt;wx:font wx:val=&quot;Cambria Math&quot;/&gt;&lt;w:b/&gt;&lt;w:i/&gt;&lt;w:sz w:val=&quot;20&quot;/&gt;&lt;w:sz-cs w:val=&quot;20&quot;/&gt;&lt;w:lang w:val=&quot;EN-US&quot;/&gt;&lt;/w:rPr&gt;&lt;m:t&gt;t&lt;/m:t&gt;&lt;/m:r&gt;&lt;/m:e&gt;&lt;m:sub&gt;&lt;m:r&gt;&lt;m:rPr&gt;&lt;m:sty m:val=&quot;bi&quot;/&gt;&lt;/m:rPr&gt;&lt;w:rPr&gt;&lt;w:rFonts w:ascii=&quot;Cambria Math&quot; w:fareast=&quot;Times New Roman&quot; w:h-ansi=&quot;Cambria Math&quot; w:cs=&quot;Arial&quot;/&gt;&lt;wx:font wx:val=&quot;Cambria Math&quot;/&gt;&lt;w:b/&gt;&lt;w:i/&gt;&lt;w:sz w:val=&quot;20&quot;/&gt;&lt;w:sz-cs w:val=&quot;20&quot;/&gt;&lt;/w:rPr&gt;&lt;m:t&gt;0&lt;/m:t&gt;&lt;/m:r&gt;&lt;/m:sub&gt;&lt;/m:sSub&gt;&lt;/m:oMath&gt;&lt;/m:oMathPara&gt;&lt;/w:p&gt;&lt;w:sectPr wsp:rsidR=&quot;00000000&quot;&gt;&lt;w:pgSz w:w=&quot;12240&quot; w:h=&quot;15840&quot;/&gt;&lt;w:pgMar w:top=&quot;1134&quot; w:right=&quot;850&quot; w:bottom=&quot;1134&quot; w:left=&quot;1701&quot; w:header=&quot;720&quot; w:footer=&quot;720&quot; w:gutter=&quot;0&quot;/&gt;&lt;w:cols w:space=&quot;720&quot;/&gt;&lt;/w:sectPr&gt;&lt;/w:body&gt;&lt;/w:wordDocument&gt;">
                  <v:imagedata r:id="rId69" o:title="" chromakey="white"/>
                </v:shape>
              </w:pict>
            </w:r>
            <w:r w:rsidRPr="00BC1D34">
              <w:rPr>
                <w:rFonts w:ascii="Arial" w:hAnsi="Arial" w:cs="Arial"/>
                <w:b/>
                <w:sz w:val="20"/>
                <w:szCs w:val="20"/>
              </w:rPr>
              <w:fldChar w:fldCharType="end"/>
            </w:r>
            <w:r w:rsidRPr="00BC1D34">
              <w:rPr>
                <w:rFonts w:ascii="Arial" w:hAnsi="Arial" w:cs="Arial"/>
                <w:b/>
                <w:sz w:val="20"/>
                <w:szCs w:val="20"/>
              </w:rPr>
              <w:t>, °С</w:t>
            </w:r>
          </w:p>
        </w:tc>
      </w:tr>
      <w:tr w:rsidR="000A48FF" w:rsidRPr="00BC1D34" w:rsidTr="00BC1D34">
        <w:tc>
          <w:tcPr>
            <w:tcW w:w="1367" w:type="dxa"/>
            <w:vMerge/>
            <w:shd w:val="pct45" w:color="auto" w:fill="auto"/>
          </w:tcPr>
          <w:p w:rsidR="000A48FF" w:rsidRPr="00BC1D34" w:rsidRDefault="000A48FF" w:rsidP="00BC1D34">
            <w:pPr>
              <w:tabs>
                <w:tab w:val="left" w:pos="1641"/>
              </w:tabs>
              <w:spacing w:after="0" w:line="240" w:lineRule="auto"/>
              <w:jc w:val="center"/>
              <w:rPr>
                <w:rFonts w:ascii="Arial" w:hAnsi="Arial" w:cs="Arial"/>
                <w:b/>
                <w:sz w:val="20"/>
                <w:szCs w:val="20"/>
              </w:rPr>
            </w:pPr>
          </w:p>
        </w:tc>
        <w:tc>
          <w:tcPr>
            <w:tcW w:w="1367" w:type="dxa"/>
            <w:vMerge/>
            <w:shd w:val="pct45" w:color="auto" w:fill="auto"/>
          </w:tcPr>
          <w:p w:rsidR="000A48FF" w:rsidRPr="00BC1D34" w:rsidRDefault="000A48FF" w:rsidP="00BC1D34">
            <w:pPr>
              <w:tabs>
                <w:tab w:val="left" w:pos="1641"/>
              </w:tabs>
              <w:spacing w:after="0" w:line="240" w:lineRule="auto"/>
              <w:jc w:val="center"/>
              <w:rPr>
                <w:rFonts w:ascii="Arial" w:hAnsi="Arial" w:cs="Arial"/>
                <w:b/>
                <w:sz w:val="20"/>
                <w:szCs w:val="20"/>
              </w:rPr>
            </w:pPr>
          </w:p>
        </w:tc>
        <w:tc>
          <w:tcPr>
            <w:tcW w:w="1367" w:type="dxa"/>
            <w:shd w:val="pct45" w:color="auto" w:fill="auto"/>
          </w:tcPr>
          <w:p w:rsidR="000A48FF" w:rsidRPr="00BC1D34" w:rsidRDefault="000A48FF" w:rsidP="00BC1D34">
            <w:pPr>
              <w:tabs>
                <w:tab w:val="left" w:pos="1641"/>
              </w:tabs>
              <w:spacing w:after="0" w:line="240" w:lineRule="auto"/>
              <w:jc w:val="center"/>
              <w:rPr>
                <w:rFonts w:ascii="Arial" w:hAnsi="Arial" w:cs="Arial"/>
                <w:b/>
                <w:sz w:val="20"/>
                <w:szCs w:val="20"/>
              </w:rPr>
            </w:pPr>
            <w:r w:rsidRPr="00BC1D34">
              <w:rPr>
                <w:rFonts w:ascii="Arial" w:hAnsi="Arial" w:cs="Arial"/>
                <w:b/>
                <w:sz w:val="20"/>
                <w:szCs w:val="20"/>
              </w:rPr>
              <w:t>минус 10</w:t>
            </w:r>
          </w:p>
        </w:tc>
        <w:tc>
          <w:tcPr>
            <w:tcW w:w="1367" w:type="dxa"/>
            <w:shd w:val="pct45" w:color="auto" w:fill="auto"/>
          </w:tcPr>
          <w:p w:rsidR="000A48FF" w:rsidRPr="00BC1D34" w:rsidRDefault="000A48FF" w:rsidP="00BC1D34">
            <w:pPr>
              <w:tabs>
                <w:tab w:val="left" w:pos="1641"/>
              </w:tabs>
              <w:spacing w:after="0" w:line="240" w:lineRule="auto"/>
              <w:jc w:val="center"/>
              <w:rPr>
                <w:rFonts w:ascii="Arial" w:hAnsi="Arial" w:cs="Arial"/>
                <w:b/>
                <w:sz w:val="20"/>
                <w:szCs w:val="20"/>
              </w:rPr>
            </w:pPr>
            <w:r w:rsidRPr="00BC1D34">
              <w:rPr>
                <w:rFonts w:ascii="Arial" w:hAnsi="Arial" w:cs="Arial"/>
                <w:b/>
                <w:sz w:val="20"/>
                <w:szCs w:val="20"/>
              </w:rPr>
              <w:t>минус 20</w:t>
            </w:r>
          </w:p>
        </w:tc>
        <w:tc>
          <w:tcPr>
            <w:tcW w:w="1367" w:type="dxa"/>
            <w:shd w:val="pct45" w:color="auto" w:fill="auto"/>
          </w:tcPr>
          <w:p w:rsidR="000A48FF" w:rsidRPr="00BC1D34" w:rsidRDefault="000A48FF" w:rsidP="00BC1D34">
            <w:pPr>
              <w:tabs>
                <w:tab w:val="left" w:pos="1641"/>
              </w:tabs>
              <w:spacing w:after="0" w:line="240" w:lineRule="auto"/>
              <w:jc w:val="center"/>
              <w:rPr>
                <w:rFonts w:ascii="Arial" w:hAnsi="Arial" w:cs="Arial"/>
                <w:b/>
                <w:sz w:val="20"/>
                <w:szCs w:val="20"/>
              </w:rPr>
            </w:pPr>
            <w:r w:rsidRPr="00BC1D34">
              <w:rPr>
                <w:rFonts w:ascii="Arial" w:hAnsi="Arial" w:cs="Arial"/>
                <w:b/>
                <w:sz w:val="20"/>
                <w:szCs w:val="20"/>
              </w:rPr>
              <w:t>минус 30</w:t>
            </w:r>
          </w:p>
        </w:tc>
        <w:tc>
          <w:tcPr>
            <w:tcW w:w="1368" w:type="dxa"/>
            <w:shd w:val="pct45" w:color="auto" w:fill="auto"/>
          </w:tcPr>
          <w:p w:rsidR="000A48FF" w:rsidRPr="00BC1D34" w:rsidRDefault="000A48FF" w:rsidP="00BC1D34">
            <w:pPr>
              <w:tabs>
                <w:tab w:val="left" w:pos="1641"/>
              </w:tabs>
              <w:spacing w:after="0" w:line="240" w:lineRule="auto"/>
              <w:jc w:val="center"/>
              <w:rPr>
                <w:rFonts w:ascii="Arial" w:hAnsi="Arial" w:cs="Arial"/>
                <w:b/>
                <w:sz w:val="20"/>
                <w:szCs w:val="20"/>
              </w:rPr>
            </w:pPr>
            <w:r w:rsidRPr="00BC1D34">
              <w:rPr>
                <w:rFonts w:ascii="Arial" w:hAnsi="Arial" w:cs="Arial"/>
                <w:b/>
                <w:sz w:val="20"/>
                <w:szCs w:val="20"/>
              </w:rPr>
              <w:t>минус 40</w:t>
            </w:r>
          </w:p>
        </w:tc>
        <w:tc>
          <w:tcPr>
            <w:tcW w:w="1368" w:type="dxa"/>
            <w:shd w:val="pct45" w:color="auto" w:fill="auto"/>
          </w:tcPr>
          <w:p w:rsidR="000A48FF" w:rsidRPr="00BC1D34" w:rsidRDefault="000A48FF" w:rsidP="00BC1D34">
            <w:pPr>
              <w:tabs>
                <w:tab w:val="left" w:pos="1641"/>
              </w:tabs>
              <w:spacing w:after="0" w:line="240" w:lineRule="auto"/>
              <w:jc w:val="center"/>
              <w:rPr>
                <w:rFonts w:ascii="Arial" w:hAnsi="Arial" w:cs="Arial"/>
                <w:b/>
                <w:sz w:val="20"/>
                <w:szCs w:val="20"/>
              </w:rPr>
            </w:pPr>
            <w:r w:rsidRPr="00BC1D34">
              <w:rPr>
                <w:rFonts w:ascii="Arial" w:hAnsi="Arial" w:cs="Arial"/>
                <w:b/>
                <w:sz w:val="20"/>
                <w:szCs w:val="20"/>
              </w:rPr>
              <w:t>минус 50</w:t>
            </w:r>
          </w:p>
        </w:tc>
      </w:tr>
      <w:tr w:rsidR="000A48FF" w:rsidRPr="00BC1D34" w:rsidTr="00BC1D34">
        <w:tc>
          <w:tcPr>
            <w:tcW w:w="1367" w:type="dxa"/>
            <w:vMerge/>
            <w:shd w:val="pct45" w:color="auto" w:fill="auto"/>
          </w:tcPr>
          <w:p w:rsidR="000A48FF" w:rsidRPr="00BC1D34" w:rsidRDefault="000A48FF" w:rsidP="00BC1D34">
            <w:pPr>
              <w:tabs>
                <w:tab w:val="left" w:pos="1641"/>
              </w:tabs>
              <w:spacing w:after="0" w:line="240" w:lineRule="auto"/>
              <w:jc w:val="center"/>
              <w:rPr>
                <w:rFonts w:ascii="Arial" w:hAnsi="Arial" w:cs="Arial"/>
                <w:b/>
                <w:sz w:val="20"/>
                <w:szCs w:val="20"/>
              </w:rPr>
            </w:pPr>
          </w:p>
        </w:tc>
        <w:tc>
          <w:tcPr>
            <w:tcW w:w="1367" w:type="dxa"/>
            <w:vMerge/>
            <w:shd w:val="pct45" w:color="auto" w:fill="auto"/>
          </w:tcPr>
          <w:p w:rsidR="000A48FF" w:rsidRPr="00BC1D34" w:rsidRDefault="000A48FF" w:rsidP="00BC1D34">
            <w:pPr>
              <w:tabs>
                <w:tab w:val="left" w:pos="1641"/>
              </w:tabs>
              <w:spacing w:after="0" w:line="240" w:lineRule="auto"/>
              <w:jc w:val="center"/>
              <w:rPr>
                <w:rFonts w:ascii="Arial" w:hAnsi="Arial" w:cs="Arial"/>
                <w:b/>
                <w:sz w:val="20"/>
                <w:szCs w:val="20"/>
              </w:rPr>
            </w:pPr>
          </w:p>
        </w:tc>
        <w:tc>
          <w:tcPr>
            <w:tcW w:w="6837" w:type="dxa"/>
            <w:gridSpan w:val="5"/>
            <w:shd w:val="pct45" w:color="auto" w:fill="auto"/>
          </w:tcPr>
          <w:p w:rsidR="000A48FF" w:rsidRPr="00BC1D34" w:rsidRDefault="000A48FF" w:rsidP="00BC1D34">
            <w:pPr>
              <w:tabs>
                <w:tab w:val="left" w:pos="1641"/>
              </w:tabs>
              <w:spacing w:after="0" w:line="240" w:lineRule="auto"/>
              <w:jc w:val="center"/>
              <w:rPr>
                <w:rFonts w:ascii="Arial" w:hAnsi="Arial" w:cs="Arial"/>
                <w:b/>
                <w:sz w:val="20"/>
                <w:szCs w:val="20"/>
              </w:rPr>
            </w:pPr>
            <w:r w:rsidRPr="00BC1D34">
              <w:rPr>
                <w:rFonts w:ascii="Arial" w:hAnsi="Arial" w:cs="Arial"/>
                <w:b/>
                <w:sz w:val="20"/>
                <w:szCs w:val="20"/>
              </w:rPr>
              <w:t>Допускаемое снижение подачи теплоты, %, до</w:t>
            </w:r>
          </w:p>
        </w:tc>
      </w:tr>
      <w:tr w:rsidR="000A48FF" w:rsidRPr="00BC1D34" w:rsidTr="00BC1D34">
        <w:tc>
          <w:tcPr>
            <w:tcW w:w="1367" w:type="dxa"/>
            <w:shd w:val="pct25" w:color="auto" w:fill="auto"/>
          </w:tcPr>
          <w:p w:rsidR="000A48FF" w:rsidRPr="00BC1D34" w:rsidRDefault="000A48FF" w:rsidP="00BC1D34">
            <w:pPr>
              <w:tabs>
                <w:tab w:val="left" w:pos="1641"/>
              </w:tabs>
              <w:spacing w:after="0" w:line="240" w:lineRule="auto"/>
              <w:jc w:val="center"/>
              <w:rPr>
                <w:rFonts w:ascii="Arial" w:hAnsi="Arial" w:cs="Arial"/>
                <w:b/>
                <w:sz w:val="20"/>
                <w:szCs w:val="20"/>
                <w:lang w:val="en-US"/>
              </w:rPr>
            </w:pPr>
            <w:r w:rsidRPr="00BC1D34">
              <w:rPr>
                <w:rFonts w:ascii="Arial" w:hAnsi="Arial" w:cs="Arial"/>
                <w:b/>
                <w:sz w:val="20"/>
                <w:szCs w:val="20"/>
                <w:lang w:val="en-US"/>
              </w:rPr>
              <w:t>1</w:t>
            </w:r>
          </w:p>
        </w:tc>
        <w:tc>
          <w:tcPr>
            <w:tcW w:w="1367" w:type="dxa"/>
            <w:shd w:val="pct25" w:color="auto" w:fill="auto"/>
          </w:tcPr>
          <w:p w:rsidR="000A48FF" w:rsidRPr="00BC1D34" w:rsidRDefault="000A48FF" w:rsidP="00BC1D34">
            <w:pPr>
              <w:tabs>
                <w:tab w:val="left" w:pos="1641"/>
              </w:tabs>
              <w:spacing w:after="0" w:line="240" w:lineRule="auto"/>
              <w:jc w:val="center"/>
              <w:rPr>
                <w:rFonts w:ascii="Arial" w:hAnsi="Arial" w:cs="Arial"/>
                <w:b/>
                <w:sz w:val="20"/>
                <w:szCs w:val="20"/>
                <w:lang w:val="en-US"/>
              </w:rPr>
            </w:pPr>
            <w:r w:rsidRPr="00BC1D34">
              <w:rPr>
                <w:rFonts w:ascii="Arial" w:hAnsi="Arial" w:cs="Arial"/>
                <w:b/>
                <w:sz w:val="20"/>
                <w:szCs w:val="20"/>
                <w:lang w:val="en-US"/>
              </w:rPr>
              <w:t>2</w:t>
            </w:r>
          </w:p>
        </w:tc>
        <w:tc>
          <w:tcPr>
            <w:tcW w:w="1367" w:type="dxa"/>
            <w:shd w:val="pct25" w:color="auto" w:fill="auto"/>
          </w:tcPr>
          <w:p w:rsidR="000A48FF" w:rsidRPr="00BC1D34" w:rsidRDefault="000A48FF" w:rsidP="00BC1D34">
            <w:pPr>
              <w:tabs>
                <w:tab w:val="left" w:pos="1641"/>
              </w:tabs>
              <w:spacing w:after="0" w:line="240" w:lineRule="auto"/>
              <w:jc w:val="center"/>
              <w:rPr>
                <w:rFonts w:ascii="Arial" w:hAnsi="Arial" w:cs="Arial"/>
                <w:b/>
                <w:sz w:val="20"/>
                <w:szCs w:val="20"/>
                <w:lang w:val="en-US"/>
              </w:rPr>
            </w:pPr>
            <w:r w:rsidRPr="00BC1D34">
              <w:rPr>
                <w:rFonts w:ascii="Arial" w:hAnsi="Arial" w:cs="Arial"/>
                <w:b/>
                <w:sz w:val="20"/>
                <w:szCs w:val="20"/>
                <w:lang w:val="en-US"/>
              </w:rPr>
              <w:t>3</w:t>
            </w:r>
          </w:p>
        </w:tc>
        <w:tc>
          <w:tcPr>
            <w:tcW w:w="1367" w:type="dxa"/>
            <w:shd w:val="pct25" w:color="auto" w:fill="auto"/>
          </w:tcPr>
          <w:p w:rsidR="000A48FF" w:rsidRPr="00BC1D34" w:rsidRDefault="000A48FF" w:rsidP="00BC1D34">
            <w:pPr>
              <w:tabs>
                <w:tab w:val="left" w:pos="1641"/>
              </w:tabs>
              <w:spacing w:after="0" w:line="240" w:lineRule="auto"/>
              <w:jc w:val="center"/>
              <w:rPr>
                <w:rFonts w:ascii="Arial" w:hAnsi="Arial" w:cs="Arial"/>
                <w:b/>
                <w:sz w:val="20"/>
                <w:szCs w:val="20"/>
                <w:lang w:val="en-US"/>
              </w:rPr>
            </w:pPr>
            <w:r w:rsidRPr="00BC1D34">
              <w:rPr>
                <w:rFonts w:ascii="Arial" w:hAnsi="Arial" w:cs="Arial"/>
                <w:b/>
                <w:sz w:val="20"/>
                <w:szCs w:val="20"/>
                <w:lang w:val="en-US"/>
              </w:rPr>
              <w:t>4</w:t>
            </w:r>
          </w:p>
        </w:tc>
        <w:tc>
          <w:tcPr>
            <w:tcW w:w="1367" w:type="dxa"/>
            <w:shd w:val="pct25" w:color="auto" w:fill="auto"/>
          </w:tcPr>
          <w:p w:rsidR="000A48FF" w:rsidRPr="00BC1D34" w:rsidRDefault="000A48FF" w:rsidP="00BC1D34">
            <w:pPr>
              <w:tabs>
                <w:tab w:val="left" w:pos="1641"/>
              </w:tabs>
              <w:spacing w:after="0" w:line="240" w:lineRule="auto"/>
              <w:jc w:val="center"/>
              <w:rPr>
                <w:rFonts w:ascii="Arial" w:hAnsi="Arial" w:cs="Arial"/>
                <w:b/>
                <w:sz w:val="20"/>
                <w:szCs w:val="20"/>
                <w:lang w:val="en-US"/>
              </w:rPr>
            </w:pPr>
            <w:r w:rsidRPr="00BC1D34">
              <w:rPr>
                <w:rFonts w:ascii="Arial" w:hAnsi="Arial" w:cs="Arial"/>
                <w:b/>
                <w:sz w:val="20"/>
                <w:szCs w:val="20"/>
                <w:lang w:val="en-US"/>
              </w:rPr>
              <w:t>5</w:t>
            </w:r>
          </w:p>
        </w:tc>
        <w:tc>
          <w:tcPr>
            <w:tcW w:w="1368" w:type="dxa"/>
            <w:shd w:val="pct25" w:color="auto" w:fill="auto"/>
          </w:tcPr>
          <w:p w:rsidR="000A48FF" w:rsidRPr="00BC1D34" w:rsidRDefault="000A48FF" w:rsidP="00BC1D34">
            <w:pPr>
              <w:tabs>
                <w:tab w:val="left" w:pos="1641"/>
              </w:tabs>
              <w:spacing w:after="0" w:line="240" w:lineRule="auto"/>
              <w:jc w:val="center"/>
              <w:rPr>
                <w:rFonts w:ascii="Arial" w:hAnsi="Arial" w:cs="Arial"/>
                <w:b/>
                <w:sz w:val="20"/>
                <w:szCs w:val="20"/>
                <w:lang w:val="en-US"/>
              </w:rPr>
            </w:pPr>
            <w:r w:rsidRPr="00BC1D34">
              <w:rPr>
                <w:rFonts w:ascii="Arial" w:hAnsi="Arial" w:cs="Arial"/>
                <w:b/>
                <w:sz w:val="20"/>
                <w:szCs w:val="20"/>
                <w:lang w:val="en-US"/>
              </w:rPr>
              <w:t>6</w:t>
            </w:r>
          </w:p>
        </w:tc>
        <w:tc>
          <w:tcPr>
            <w:tcW w:w="1368" w:type="dxa"/>
            <w:shd w:val="pct25" w:color="auto" w:fill="auto"/>
          </w:tcPr>
          <w:p w:rsidR="000A48FF" w:rsidRPr="00BC1D34" w:rsidRDefault="000A48FF" w:rsidP="00BC1D34">
            <w:pPr>
              <w:tabs>
                <w:tab w:val="left" w:pos="1641"/>
              </w:tabs>
              <w:spacing w:after="0" w:line="240" w:lineRule="auto"/>
              <w:jc w:val="center"/>
              <w:rPr>
                <w:rFonts w:ascii="Arial" w:hAnsi="Arial" w:cs="Arial"/>
                <w:b/>
                <w:sz w:val="20"/>
                <w:szCs w:val="20"/>
                <w:lang w:val="en-US"/>
              </w:rPr>
            </w:pPr>
            <w:r w:rsidRPr="00BC1D34">
              <w:rPr>
                <w:rFonts w:ascii="Arial" w:hAnsi="Arial" w:cs="Arial"/>
                <w:b/>
                <w:sz w:val="20"/>
                <w:szCs w:val="20"/>
                <w:lang w:val="en-US"/>
              </w:rPr>
              <w:t>7</w:t>
            </w:r>
          </w:p>
        </w:tc>
      </w:tr>
      <w:tr w:rsidR="000A48FF" w:rsidRPr="00BC1D34" w:rsidTr="00BC1D34">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300</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15</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32</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50</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60</w:t>
            </w:r>
          </w:p>
        </w:tc>
        <w:tc>
          <w:tcPr>
            <w:tcW w:w="1368"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59</w:t>
            </w:r>
          </w:p>
        </w:tc>
        <w:tc>
          <w:tcPr>
            <w:tcW w:w="1368"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64</w:t>
            </w:r>
          </w:p>
        </w:tc>
      </w:tr>
      <w:tr w:rsidR="000A48FF" w:rsidRPr="00BC1D34" w:rsidTr="00BC1D34">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400</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18</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41</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56</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65</w:t>
            </w:r>
          </w:p>
        </w:tc>
        <w:tc>
          <w:tcPr>
            <w:tcW w:w="1368"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63</w:t>
            </w:r>
          </w:p>
        </w:tc>
        <w:tc>
          <w:tcPr>
            <w:tcW w:w="1368"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68</w:t>
            </w:r>
          </w:p>
        </w:tc>
      </w:tr>
      <w:tr w:rsidR="000A48FF" w:rsidRPr="00BC1D34" w:rsidTr="00BC1D34">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500</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22</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49</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63</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70</w:t>
            </w:r>
          </w:p>
        </w:tc>
        <w:tc>
          <w:tcPr>
            <w:tcW w:w="1368"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69</w:t>
            </w:r>
          </w:p>
        </w:tc>
        <w:tc>
          <w:tcPr>
            <w:tcW w:w="1368"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73</w:t>
            </w:r>
          </w:p>
        </w:tc>
      </w:tr>
      <w:tr w:rsidR="000A48FF" w:rsidRPr="00BC1D34" w:rsidTr="00BC1D34">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600</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26</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52</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68</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75</w:t>
            </w:r>
          </w:p>
        </w:tc>
        <w:tc>
          <w:tcPr>
            <w:tcW w:w="1368"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73</w:t>
            </w:r>
          </w:p>
        </w:tc>
        <w:tc>
          <w:tcPr>
            <w:tcW w:w="1368"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77</w:t>
            </w:r>
          </w:p>
        </w:tc>
      </w:tr>
      <w:tr w:rsidR="000A48FF" w:rsidRPr="00BC1D34" w:rsidTr="00BC1D34">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700</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29</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59</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70</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76</w:t>
            </w:r>
          </w:p>
        </w:tc>
        <w:tc>
          <w:tcPr>
            <w:tcW w:w="1368"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75</w:t>
            </w:r>
          </w:p>
        </w:tc>
        <w:tc>
          <w:tcPr>
            <w:tcW w:w="1368"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78</w:t>
            </w:r>
          </w:p>
        </w:tc>
      </w:tr>
      <w:tr w:rsidR="000A48FF" w:rsidRPr="00BC1D34" w:rsidTr="00BC1D34">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800-1000</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40</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66</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75</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80</w:t>
            </w:r>
          </w:p>
        </w:tc>
        <w:tc>
          <w:tcPr>
            <w:tcW w:w="1368"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79</w:t>
            </w:r>
          </w:p>
        </w:tc>
        <w:tc>
          <w:tcPr>
            <w:tcW w:w="1368"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82</w:t>
            </w:r>
          </w:p>
        </w:tc>
      </w:tr>
      <w:tr w:rsidR="000A48FF" w:rsidRPr="00BC1D34" w:rsidTr="00BC1D34">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1200-1400</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До 54</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71</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79</w:t>
            </w:r>
          </w:p>
        </w:tc>
        <w:tc>
          <w:tcPr>
            <w:tcW w:w="1367"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83</w:t>
            </w:r>
          </w:p>
        </w:tc>
        <w:tc>
          <w:tcPr>
            <w:tcW w:w="1368"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82</w:t>
            </w:r>
          </w:p>
        </w:tc>
        <w:tc>
          <w:tcPr>
            <w:tcW w:w="1368" w:type="dxa"/>
          </w:tcPr>
          <w:p w:rsidR="000A48FF" w:rsidRPr="00BC1D34" w:rsidRDefault="000A48FF" w:rsidP="00BC1D34">
            <w:pPr>
              <w:tabs>
                <w:tab w:val="left" w:pos="1641"/>
              </w:tabs>
              <w:spacing w:after="0" w:line="240" w:lineRule="auto"/>
              <w:jc w:val="center"/>
              <w:rPr>
                <w:rFonts w:ascii="Arial" w:hAnsi="Arial" w:cs="Arial"/>
                <w:sz w:val="20"/>
                <w:szCs w:val="20"/>
              </w:rPr>
            </w:pPr>
            <w:r w:rsidRPr="00BC1D34">
              <w:rPr>
                <w:rFonts w:ascii="Arial" w:hAnsi="Arial" w:cs="Arial"/>
                <w:sz w:val="20"/>
                <w:szCs w:val="20"/>
              </w:rPr>
              <w:t>85</w:t>
            </w:r>
          </w:p>
        </w:tc>
      </w:tr>
    </w:tbl>
    <w:p w:rsidR="000A48FF" w:rsidRPr="006D5FE0" w:rsidRDefault="000A48FF" w:rsidP="00D9693E">
      <w:pPr>
        <w:tabs>
          <w:tab w:val="left" w:pos="1641"/>
        </w:tabs>
        <w:spacing w:after="0"/>
        <w:ind w:firstLine="567"/>
        <w:rPr>
          <w:rFonts w:ascii="Times New Roman" w:hAnsi="Times New Roman"/>
          <w:sz w:val="28"/>
          <w:szCs w:val="28"/>
        </w:rPr>
      </w:pP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Время ликвидации аварий в значительной мере зависит от наличия запасных частей и материалов, необходимых для этого. Поэтому особое внимание уделяется поддержанию необходимого запаса материалов, деталей, узлов и оборудования.</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Основой надежной, бесперебойной и экономичной работы систем теплоснабжения является выполнение правил эксплуатации, а также своевременное и качественное проведение профилактических ремонтов.</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xml:space="preserve">Подготовка системы теплоснабжения к отопительному сезону проводится в соответствии с </w:t>
      </w:r>
      <w:r w:rsidRPr="006D5FE0">
        <w:rPr>
          <w:rFonts w:ascii="Times New Roman" w:hAnsi="Times New Roman"/>
          <w:sz w:val="28"/>
          <w:szCs w:val="28"/>
        </w:rPr>
        <w:t>[</w:t>
      </w:r>
      <w:r>
        <w:rPr>
          <w:rFonts w:ascii="Times New Roman" w:hAnsi="Times New Roman"/>
          <w:sz w:val="28"/>
          <w:szCs w:val="28"/>
        </w:rPr>
        <w:t>5</w:t>
      </w:r>
      <w:r w:rsidRPr="006D5FE0">
        <w:rPr>
          <w:rFonts w:ascii="Times New Roman" w:hAnsi="Times New Roman"/>
          <w:sz w:val="28"/>
          <w:szCs w:val="28"/>
        </w:rPr>
        <w:t>]</w:t>
      </w:r>
      <w:r>
        <w:rPr>
          <w:rFonts w:ascii="Times New Roman" w:hAnsi="Times New Roman"/>
          <w:sz w:val="28"/>
          <w:szCs w:val="28"/>
        </w:rPr>
        <w:t>. Выполнение в полном объеме перечня работ по подготовке источников, тепловых сетей и потребителей к отопительному сезону в значительной степени обеспечит надежное и качественное теплоснабжение потребителей.</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С целью определения состояния строительно-изоляционных конструкций, тепловой изоляции и трубопроводов производятся шурфовки, которые в настоящее время являются наиболее достоверным способом оценки состояния элементов подземных прокладок тепловых сетей. Для проведения шурфовок ежегодно составляются планы. Количество проводимых шурфовок устанавливается предприятием тепловых сетей и зависит от протяженности тепловой сети, ее состояния, вида изоляционных конструкций. Результаты шурфовок учитываются при составлении плана ремонтов тепловых сетей.</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Тепловые сети от источника теплоснабжения до тепловых пунктов, включая магистральные, разводящие трубопроводы и абонентские ответвления, подвергаются испытаниям на расчетную температуру теплоносителя не реже одного раза в год. Целью испытаний водяных тепловых сетей на расчетную температуру теплоносителя является проверка тепловой сети на прочность в условиях температурных деформаций, вызванных повышением температуры до расчетных значений, а также проверка в этих условиях компенсирующей способности элементов тепловой сети.</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Тепловые сети, находящиеся в эксплуатации, подвергаются испытаниям на гидравлическую плотность ежегодно после окончания отопительного периода для выявления дефектов. Подлежащих устранению при капитальном ремонте и после окончания ремонта перед включением сетей в эксплуатацию. Испытания проводятся по отдельным, отходящим от источника тепла магистралям при отключенных водоподготовительных установках, системах теплопотребления и открытых воздушниках у потребителей. При испытании на гидравлическую плотность давление в самых высоких точках сети доводится до пробного (1,25 рабочего), но не ниже 1,6 МПа (16 кгс/см2). Температура воды в трубопроводах при испытаниях не превышает 45 °С.</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Для дистанционного обнаружения мест повреждения трубопроводов тепловых сетей канальной и бесканальной прокладки под слоем грунта на глубине до 3-4 м в зависимости от типа грунта и вида дефекта используются течеискатели.</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В процессе эксплуатации особое внимание уделяется выполнению всех требований нормативных документов, что существенно уменьшает число отказов в период отопительного сезона.</w:t>
      </w:r>
    </w:p>
    <w:p w:rsidR="000A48FF" w:rsidRDefault="000A48FF" w:rsidP="001E3287">
      <w:pPr>
        <w:jc w:val="center"/>
        <w:rPr>
          <w:rFonts w:ascii="Times New Roman" w:hAnsi="Times New Roman"/>
          <w:sz w:val="28"/>
          <w:szCs w:val="28"/>
        </w:rPr>
      </w:pPr>
      <w:r>
        <w:rPr>
          <w:rFonts w:ascii="Times New Roman" w:hAnsi="Times New Roman"/>
          <w:sz w:val="28"/>
          <w:szCs w:val="28"/>
        </w:rPr>
        <w:br w:type="page"/>
      </w:r>
      <w:r>
        <w:rPr>
          <w:rFonts w:ascii="Times New Roman" w:hAnsi="Times New Roman"/>
          <w:b/>
          <w:sz w:val="28"/>
          <w:szCs w:val="28"/>
        </w:rPr>
        <w:t>СПИСОК ИСПОЛЬЗОВАННЫХ ИСТОЧНИКОВ</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1. Федеральный закон от 27 июля 2010 года № 190-ФЗ «О теплоснабжении».</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2. Постановление Правительства Российской Федерации от 22 февраля 2012 года № 154 «О требованиях к схемам теплоснабжения, порядку их разработки и утверждения».</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3. Проект приказа Министра регионального развития РФ «Об утверждении Методических указаний по расчету уровня надежности и качества поставляемых товаров, оказываемых услуг для организаций, осуществляющих деятельность по производству и (или) передаче тепловой энергии».</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4. СНиП 41-02-2003 «Тепловые сети».</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5. МДС 41-6.2000 «Организационно-методические рекомендации по подготовке к проведению отопительного периода и повышению надежности систем коммунального теплоснабжения в городах и населенных пунктах РФ», разработанные РАО «Роскоммунэнерго».</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6. МДК 4-01.2001 «Методические рекомендации по техническому расследованию и учету технологических нарушений в системах коммунального энергоснабжения и работы энергетических организаций жилищно-коммунального комплекса» (Утверждены приказом Госстроя России № 191).</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7. «Методические рекомендации по определению технического состояния систем теплоснабжения, горячего водоснабжения, холодного водоснабжения и водоотведения», утвержденные заместителем Министра регионального развития РФ 25.04.2012 г.</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8. РД 10 ВЭП – 2006 «Методические основы разработки схем теплоснабжения поселений и промышленных узлов РФ», разработанные ОАО «Объединением ВНИПИЭнергопром» (в развитие СНиП 41-02-2003 «Тепловые сети».</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9. Приказа Министерства энергетики Российской Федерации №565 Приказ Министерства регионального развития Российской федерации №667 от 29.12.2012г. «Об утверждении методических рекомендаций по разработке схем теплоснабжения».</w:t>
      </w:r>
    </w:p>
    <w:p w:rsidR="000A48FF"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 xml:space="preserve"> 10. Надежность систем энергетики и их оборудования: Справочное издание в 4 т. Т. 4 Надежность систем теплоснабжения / Е.В. Сеннова, А.В. Смирнов, А.А. Ионин и др. – Новосибирск: Наука, 2000. – 351 с.</w:t>
      </w:r>
    </w:p>
    <w:p w:rsidR="000A48FF" w:rsidRPr="00F77634" w:rsidRDefault="000A48FF" w:rsidP="00D9693E">
      <w:pPr>
        <w:tabs>
          <w:tab w:val="left" w:pos="1641"/>
        </w:tabs>
        <w:spacing w:after="0"/>
        <w:ind w:firstLine="567"/>
        <w:jc w:val="both"/>
        <w:rPr>
          <w:rFonts w:ascii="Times New Roman" w:hAnsi="Times New Roman"/>
          <w:sz w:val="28"/>
          <w:szCs w:val="28"/>
        </w:rPr>
      </w:pPr>
      <w:r>
        <w:rPr>
          <w:rFonts w:ascii="Times New Roman" w:hAnsi="Times New Roman"/>
          <w:sz w:val="28"/>
          <w:szCs w:val="28"/>
        </w:rPr>
        <w:t>11. РД 153-34.0-20.518-2003 «Типовая инструкция по защите трубопроводов тепловых сетей от наружной коррозии».</w:t>
      </w:r>
    </w:p>
    <w:p w:rsidR="000A48FF" w:rsidRDefault="000A48FF">
      <w:pPr>
        <w:rPr>
          <w:rFonts w:ascii="Times New Roman" w:hAnsi="Times New Roman"/>
          <w:sz w:val="28"/>
          <w:szCs w:val="28"/>
        </w:rPr>
      </w:pPr>
      <w:r>
        <w:rPr>
          <w:rFonts w:ascii="Times New Roman" w:hAnsi="Times New Roman"/>
          <w:sz w:val="28"/>
          <w:szCs w:val="28"/>
        </w:rPr>
        <w:br w:type="page"/>
      </w:r>
    </w:p>
    <w:p w:rsidR="000A48FF" w:rsidRDefault="000A48FF" w:rsidP="002D4F54">
      <w:pPr>
        <w:spacing w:after="0"/>
        <w:jc w:val="center"/>
        <w:rPr>
          <w:rFonts w:ascii="Times New Roman" w:hAnsi="Times New Roman"/>
          <w:b/>
          <w:sz w:val="32"/>
          <w:szCs w:val="32"/>
        </w:rPr>
      </w:pPr>
    </w:p>
    <w:p w:rsidR="000A48FF" w:rsidRDefault="000A48FF" w:rsidP="002D4F54">
      <w:pPr>
        <w:spacing w:after="0"/>
        <w:jc w:val="center"/>
        <w:rPr>
          <w:rFonts w:ascii="Times New Roman" w:hAnsi="Times New Roman"/>
          <w:b/>
          <w:sz w:val="32"/>
          <w:szCs w:val="32"/>
        </w:rPr>
      </w:pPr>
    </w:p>
    <w:p w:rsidR="000A48FF" w:rsidRDefault="000A48FF" w:rsidP="002D4F54">
      <w:pPr>
        <w:spacing w:after="0"/>
        <w:jc w:val="center"/>
        <w:rPr>
          <w:rFonts w:ascii="Times New Roman" w:hAnsi="Times New Roman"/>
          <w:b/>
          <w:sz w:val="32"/>
          <w:szCs w:val="32"/>
        </w:rPr>
      </w:pPr>
    </w:p>
    <w:p w:rsidR="000A48FF" w:rsidRDefault="000A48FF" w:rsidP="002D4F54">
      <w:pPr>
        <w:spacing w:after="0"/>
        <w:jc w:val="center"/>
        <w:rPr>
          <w:rFonts w:ascii="Times New Roman" w:hAnsi="Times New Roman"/>
          <w:b/>
          <w:sz w:val="32"/>
          <w:szCs w:val="32"/>
        </w:rPr>
      </w:pPr>
    </w:p>
    <w:p w:rsidR="000A48FF" w:rsidRDefault="000A48FF" w:rsidP="002D4F54">
      <w:pPr>
        <w:spacing w:after="0"/>
        <w:jc w:val="center"/>
        <w:rPr>
          <w:rFonts w:ascii="Times New Roman" w:hAnsi="Times New Roman"/>
          <w:b/>
          <w:sz w:val="32"/>
          <w:szCs w:val="32"/>
        </w:rPr>
      </w:pPr>
    </w:p>
    <w:p w:rsidR="000A48FF" w:rsidRDefault="000A48FF" w:rsidP="002D4F54">
      <w:pPr>
        <w:spacing w:after="0"/>
        <w:jc w:val="center"/>
        <w:rPr>
          <w:rFonts w:ascii="Times New Roman" w:hAnsi="Times New Roman"/>
          <w:b/>
          <w:sz w:val="32"/>
          <w:szCs w:val="32"/>
        </w:rPr>
      </w:pPr>
    </w:p>
    <w:p w:rsidR="000A48FF" w:rsidRDefault="000A48FF" w:rsidP="002D4F54">
      <w:pPr>
        <w:spacing w:after="0"/>
        <w:jc w:val="center"/>
        <w:rPr>
          <w:rFonts w:ascii="Times New Roman" w:hAnsi="Times New Roman"/>
          <w:b/>
          <w:sz w:val="32"/>
          <w:szCs w:val="32"/>
        </w:rPr>
      </w:pPr>
    </w:p>
    <w:p w:rsidR="000A48FF" w:rsidRDefault="000A48FF" w:rsidP="002D4F54">
      <w:pPr>
        <w:spacing w:after="0"/>
        <w:jc w:val="center"/>
        <w:rPr>
          <w:rFonts w:ascii="Times New Roman" w:hAnsi="Times New Roman"/>
          <w:b/>
          <w:sz w:val="32"/>
          <w:szCs w:val="32"/>
        </w:rPr>
      </w:pPr>
    </w:p>
    <w:p w:rsidR="000A48FF" w:rsidRDefault="000A48FF" w:rsidP="002D4F54">
      <w:pPr>
        <w:spacing w:after="0"/>
        <w:jc w:val="center"/>
        <w:rPr>
          <w:rFonts w:ascii="Times New Roman" w:hAnsi="Times New Roman"/>
          <w:b/>
          <w:sz w:val="32"/>
          <w:szCs w:val="32"/>
        </w:rPr>
      </w:pPr>
      <w:r>
        <w:rPr>
          <w:rFonts w:ascii="Times New Roman" w:hAnsi="Times New Roman"/>
          <w:b/>
          <w:sz w:val="32"/>
          <w:szCs w:val="32"/>
        </w:rPr>
        <w:t>ОБОСНОВЫВАЮЩИЕ МАТЕРИАЛЫ</w:t>
      </w:r>
    </w:p>
    <w:p w:rsidR="000A48FF" w:rsidRDefault="000A48FF" w:rsidP="002D4F54">
      <w:pPr>
        <w:spacing w:after="0"/>
        <w:jc w:val="center"/>
        <w:rPr>
          <w:rFonts w:ascii="Times New Roman" w:hAnsi="Times New Roman"/>
          <w:b/>
          <w:sz w:val="32"/>
          <w:szCs w:val="32"/>
        </w:rPr>
      </w:pPr>
      <w:r>
        <w:rPr>
          <w:rFonts w:ascii="Times New Roman" w:hAnsi="Times New Roman"/>
          <w:b/>
          <w:sz w:val="32"/>
          <w:szCs w:val="32"/>
        </w:rPr>
        <w:t>К СХЕМЕ ТЕПЛОСНАБЖЕНИЯ</w:t>
      </w:r>
    </w:p>
    <w:p w:rsidR="000A48FF" w:rsidRDefault="000A48FF" w:rsidP="002D4F54">
      <w:pPr>
        <w:spacing w:after="0"/>
        <w:jc w:val="center"/>
        <w:rPr>
          <w:rFonts w:ascii="Times New Roman" w:hAnsi="Times New Roman"/>
          <w:b/>
          <w:sz w:val="32"/>
          <w:szCs w:val="32"/>
        </w:rPr>
      </w:pPr>
      <w:r>
        <w:rPr>
          <w:rFonts w:ascii="Times New Roman" w:hAnsi="Times New Roman"/>
          <w:b/>
          <w:sz w:val="32"/>
          <w:szCs w:val="32"/>
        </w:rPr>
        <w:t>ГОРОДА ЭЛИСТЫ</w:t>
      </w:r>
    </w:p>
    <w:p w:rsidR="000A48FF" w:rsidRDefault="000A48FF" w:rsidP="002D4F54">
      <w:pPr>
        <w:spacing w:after="0"/>
        <w:jc w:val="center"/>
        <w:rPr>
          <w:rFonts w:ascii="Times New Roman" w:hAnsi="Times New Roman"/>
          <w:b/>
          <w:sz w:val="32"/>
          <w:szCs w:val="32"/>
        </w:rPr>
      </w:pPr>
      <w:r>
        <w:rPr>
          <w:rFonts w:ascii="Times New Roman" w:hAnsi="Times New Roman"/>
          <w:b/>
          <w:sz w:val="32"/>
          <w:szCs w:val="32"/>
        </w:rPr>
        <w:t>НА ПЕРИОД С 2014 ГОДА ДО 2028 ГОДА</w:t>
      </w:r>
    </w:p>
    <w:p w:rsidR="000A48FF" w:rsidRDefault="000A48FF" w:rsidP="002D4F54">
      <w:pPr>
        <w:spacing w:after="0"/>
        <w:jc w:val="center"/>
        <w:rPr>
          <w:rFonts w:ascii="Times New Roman" w:hAnsi="Times New Roman"/>
          <w:b/>
          <w:sz w:val="32"/>
          <w:szCs w:val="32"/>
        </w:rPr>
      </w:pPr>
    </w:p>
    <w:p w:rsidR="000A48FF" w:rsidRDefault="000A48FF" w:rsidP="002D4F54">
      <w:pPr>
        <w:spacing w:after="0"/>
        <w:jc w:val="center"/>
        <w:rPr>
          <w:rFonts w:ascii="Times New Roman" w:hAnsi="Times New Roman"/>
          <w:b/>
          <w:sz w:val="28"/>
          <w:szCs w:val="28"/>
        </w:rPr>
      </w:pPr>
    </w:p>
    <w:p w:rsidR="000A48FF" w:rsidRDefault="000A48FF" w:rsidP="002D4F54">
      <w:pPr>
        <w:spacing w:after="0"/>
        <w:jc w:val="center"/>
        <w:rPr>
          <w:rFonts w:ascii="Times New Roman" w:hAnsi="Times New Roman"/>
          <w:b/>
          <w:sz w:val="28"/>
          <w:szCs w:val="28"/>
        </w:rPr>
      </w:pPr>
      <w:r>
        <w:rPr>
          <w:rFonts w:ascii="Times New Roman" w:hAnsi="Times New Roman"/>
          <w:b/>
          <w:sz w:val="28"/>
          <w:szCs w:val="28"/>
        </w:rPr>
        <w:t>ГЛАВА 8</w:t>
      </w:r>
    </w:p>
    <w:p w:rsidR="000A48FF" w:rsidRDefault="000A48FF" w:rsidP="002D4F54">
      <w:pPr>
        <w:spacing w:after="0"/>
        <w:jc w:val="center"/>
        <w:rPr>
          <w:rFonts w:ascii="Times New Roman" w:hAnsi="Times New Roman"/>
          <w:b/>
          <w:sz w:val="28"/>
          <w:szCs w:val="28"/>
        </w:rPr>
      </w:pPr>
      <w:r>
        <w:rPr>
          <w:rFonts w:ascii="Times New Roman" w:hAnsi="Times New Roman"/>
          <w:b/>
          <w:sz w:val="28"/>
          <w:szCs w:val="28"/>
        </w:rPr>
        <w:t>Обоснование инвестиций в строительство, реконструкцию и техническое перевооружение</w:t>
      </w:r>
    </w:p>
    <w:p w:rsidR="000A48FF" w:rsidRDefault="000A48FF" w:rsidP="002D4F54">
      <w:pPr>
        <w:spacing w:after="0"/>
        <w:jc w:val="center"/>
        <w:rPr>
          <w:rFonts w:ascii="Times New Roman" w:hAnsi="Times New Roman"/>
          <w:b/>
          <w:sz w:val="28"/>
          <w:szCs w:val="28"/>
        </w:rPr>
      </w:pPr>
    </w:p>
    <w:p w:rsidR="000A48FF" w:rsidRDefault="000A48FF" w:rsidP="002D4F54">
      <w:pPr>
        <w:spacing w:after="0"/>
        <w:jc w:val="center"/>
        <w:rPr>
          <w:rFonts w:ascii="Times New Roman" w:hAnsi="Times New Roman"/>
          <w:b/>
          <w:sz w:val="28"/>
          <w:szCs w:val="28"/>
        </w:rPr>
      </w:pPr>
    </w:p>
    <w:p w:rsidR="000A48FF" w:rsidRDefault="000A48FF" w:rsidP="002D4F54">
      <w:pPr>
        <w:spacing w:after="0"/>
        <w:jc w:val="center"/>
        <w:rPr>
          <w:rFonts w:ascii="Times New Roman" w:hAnsi="Times New Roman"/>
          <w:b/>
          <w:sz w:val="28"/>
          <w:szCs w:val="28"/>
        </w:rPr>
      </w:pPr>
    </w:p>
    <w:p w:rsidR="000A48FF" w:rsidRDefault="000A48FF" w:rsidP="002D4F54">
      <w:pPr>
        <w:spacing w:after="0"/>
        <w:jc w:val="center"/>
        <w:rPr>
          <w:rFonts w:ascii="Times New Roman" w:hAnsi="Times New Roman"/>
          <w:b/>
          <w:sz w:val="28"/>
          <w:szCs w:val="28"/>
        </w:rPr>
      </w:pPr>
    </w:p>
    <w:p w:rsidR="000A48FF" w:rsidRDefault="000A48FF" w:rsidP="002D4F54">
      <w:pPr>
        <w:spacing w:after="0"/>
        <w:jc w:val="center"/>
        <w:rPr>
          <w:rFonts w:ascii="Times New Roman" w:hAnsi="Times New Roman"/>
          <w:b/>
          <w:sz w:val="28"/>
          <w:szCs w:val="28"/>
        </w:rPr>
      </w:pPr>
    </w:p>
    <w:p w:rsidR="000A48FF" w:rsidRDefault="000A48FF" w:rsidP="002D4F54">
      <w:pPr>
        <w:spacing w:after="0"/>
        <w:jc w:val="center"/>
        <w:rPr>
          <w:rFonts w:ascii="Times New Roman" w:hAnsi="Times New Roman"/>
          <w:b/>
          <w:sz w:val="28"/>
          <w:szCs w:val="28"/>
        </w:rPr>
      </w:pPr>
    </w:p>
    <w:p w:rsidR="000A48FF" w:rsidRDefault="000A48FF" w:rsidP="002D4F54">
      <w:pPr>
        <w:spacing w:after="0"/>
        <w:jc w:val="center"/>
        <w:rPr>
          <w:rFonts w:ascii="Times New Roman" w:hAnsi="Times New Roman"/>
          <w:b/>
          <w:sz w:val="28"/>
          <w:szCs w:val="28"/>
        </w:rPr>
      </w:pPr>
    </w:p>
    <w:p w:rsidR="000A48FF" w:rsidRDefault="000A48FF" w:rsidP="002D4F54">
      <w:pPr>
        <w:spacing w:after="0"/>
        <w:jc w:val="center"/>
        <w:rPr>
          <w:rFonts w:ascii="Times New Roman" w:hAnsi="Times New Roman"/>
          <w:b/>
          <w:sz w:val="28"/>
          <w:szCs w:val="28"/>
        </w:rPr>
      </w:pPr>
    </w:p>
    <w:p w:rsidR="000A48FF" w:rsidRDefault="000A48FF" w:rsidP="002D4F54">
      <w:pPr>
        <w:spacing w:after="0"/>
        <w:jc w:val="center"/>
        <w:rPr>
          <w:rFonts w:ascii="Times New Roman" w:hAnsi="Times New Roman"/>
          <w:b/>
          <w:sz w:val="28"/>
          <w:szCs w:val="28"/>
        </w:rPr>
      </w:pPr>
    </w:p>
    <w:p w:rsidR="000A48FF" w:rsidRDefault="000A48FF" w:rsidP="002D4F54">
      <w:pPr>
        <w:spacing w:after="0"/>
        <w:jc w:val="center"/>
        <w:rPr>
          <w:rFonts w:ascii="Times New Roman" w:hAnsi="Times New Roman"/>
          <w:b/>
          <w:sz w:val="28"/>
          <w:szCs w:val="28"/>
        </w:rPr>
      </w:pPr>
    </w:p>
    <w:p w:rsidR="000A48FF" w:rsidRDefault="000A48FF" w:rsidP="002D4F54">
      <w:pPr>
        <w:spacing w:after="0"/>
        <w:rPr>
          <w:rFonts w:ascii="Times New Roman" w:hAnsi="Times New Roman"/>
          <w:b/>
          <w:sz w:val="28"/>
          <w:szCs w:val="28"/>
        </w:rPr>
      </w:pPr>
    </w:p>
    <w:p w:rsidR="000A48FF" w:rsidRDefault="000A48FF" w:rsidP="002D4F54">
      <w:pPr>
        <w:spacing w:after="0"/>
        <w:jc w:val="center"/>
        <w:rPr>
          <w:rFonts w:ascii="Times New Roman" w:hAnsi="Times New Roman"/>
          <w:b/>
          <w:sz w:val="28"/>
          <w:szCs w:val="28"/>
        </w:rPr>
      </w:pPr>
    </w:p>
    <w:p w:rsidR="000A48FF" w:rsidRDefault="000A48FF">
      <w:pPr>
        <w:rPr>
          <w:rFonts w:ascii="Times New Roman" w:hAnsi="Times New Roman"/>
          <w:sz w:val="28"/>
          <w:szCs w:val="28"/>
        </w:rPr>
      </w:pPr>
      <w:r>
        <w:rPr>
          <w:rFonts w:ascii="Times New Roman" w:hAnsi="Times New Roman"/>
          <w:sz w:val="28"/>
          <w:szCs w:val="28"/>
        </w:rPr>
        <w:br w:type="page"/>
      </w:r>
    </w:p>
    <w:p w:rsidR="000A48FF" w:rsidRDefault="000A48FF" w:rsidP="00E634E1">
      <w:pPr>
        <w:spacing w:after="0"/>
        <w:jc w:val="center"/>
        <w:rPr>
          <w:rFonts w:ascii="Times New Roman" w:hAnsi="Times New Roman"/>
          <w:b/>
          <w:sz w:val="28"/>
          <w:szCs w:val="28"/>
        </w:rPr>
      </w:pPr>
      <w:r>
        <w:rPr>
          <w:rFonts w:ascii="Times New Roman" w:hAnsi="Times New Roman"/>
          <w:b/>
          <w:sz w:val="28"/>
          <w:szCs w:val="28"/>
        </w:rPr>
        <w:t>РЕФЕРАТ</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Отчет - 40 с., 11 табл.</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СХЕМА ТЕПЛОСНАБЖЕНИЯ. ОБОСНОВЫВАЮЩИЕ МАТЕРИАЛЫ К СХЕМЕ ТЕПЛОСНАБЖЕНИЯ, ТЕПЛОСНАБЖАЮЩИЕ ОРГАНИЗАЦИИ, ЕДИНАЯ ТЕПЛОСНАБЖАЮЩАЯ ОРГАНИЗАЦИЯ, ТЕЛПОВЫЕ СЕТИ, ИСТОЧНИКИ ТЕПЛОСНАБЖЕНИЯ, КОТЕЛЬНЫЕ, ТЭЦ, ОБОСНОВАНИЕ ИНВЕСТИЦИЙ</w:t>
      </w:r>
    </w:p>
    <w:p w:rsidR="000A48FF" w:rsidRDefault="000A48FF" w:rsidP="00E634E1">
      <w:pPr>
        <w:spacing w:after="0"/>
        <w:ind w:firstLine="567"/>
        <w:jc w:val="both"/>
        <w:rPr>
          <w:rFonts w:ascii="Times New Roman" w:hAnsi="Times New Roman"/>
          <w:sz w:val="28"/>
          <w:szCs w:val="28"/>
        </w:rPr>
      </w:pPr>
      <w:r>
        <w:rPr>
          <w:rFonts w:ascii="Times New Roman" w:hAnsi="Times New Roman"/>
          <w:b/>
          <w:sz w:val="28"/>
          <w:szCs w:val="28"/>
        </w:rPr>
        <w:t>Объект исследования:</w:t>
      </w:r>
      <w:r>
        <w:rPr>
          <w:rFonts w:ascii="Times New Roman" w:hAnsi="Times New Roman"/>
          <w:sz w:val="28"/>
          <w:szCs w:val="28"/>
        </w:rPr>
        <w:t xml:space="preserve"> системы теплоснабжения г.Элисты в границах, определенных Генеральным планом развития до 2026 г., потребители тепловой энергии.</w:t>
      </w:r>
    </w:p>
    <w:p w:rsidR="000A48FF" w:rsidRDefault="000A48FF" w:rsidP="00E634E1">
      <w:pPr>
        <w:spacing w:after="0"/>
        <w:ind w:firstLine="567"/>
        <w:jc w:val="both"/>
        <w:rPr>
          <w:rFonts w:ascii="Times New Roman" w:hAnsi="Times New Roman"/>
          <w:sz w:val="28"/>
          <w:szCs w:val="28"/>
        </w:rPr>
      </w:pPr>
      <w:r>
        <w:rPr>
          <w:rFonts w:ascii="Times New Roman" w:hAnsi="Times New Roman"/>
          <w:b/>
          <w:sz w:val="28"/>
          <w:szCs w:val="28"/>
        </w:rPr>
        <w:t>Цель работы:</w:t>
      </w:r>
      <w:r>
        <w:rPr>
          <w:rFonts w:ascii="Times New Roman" w:hAnsi="Times New Roman"/>
          <w:sz w:val="28"/>
          <w:szCs w:val="28"/>
        </w:rPr>
        <w:t xml:space="preserve"> удовлетворение спроса на тепловую энергию (мощность), теплоноситель и обеспечение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внедрении энергосберегающих технологий.</w:t>
      </w:r>
    </w:p>
    <w:p w:rsidR="000A48FF" w:rsidRDefault="000A48FF" w:rsidP="00E634E1">
      <w:pPr>
        <w:spacing w:after="0"/>
        <w:ind w:firstLine="567"/>
        <w:jc w:val="both"/>
        <w:rPr>
          <w:rFonts w:ascii="Times New Roman" w:hAnsi="Times New Roman"/>
          <w:sz w:val="28"/>
          <w:szCs w:val="28"/>
        </w:rPr>
      </w:pPr>
      <w:r>
        <w:rPr>
          <w:rFonts w:ascii="Times New Roman" w:hAnsi="Times New Roman"/>
          <w:b/>
          <w:sz w:val="28"/>
          <w:szCs w:val="28"/>
        </w:rPr>
        <w:t>Метод работы:</w:t>
      </w:r>
      <w:r>
        <w:rPr>
          <w:rFonts w:ascii="Times New Roman" w:hAnsi="Times New Roman"/>
          <w:sz w:val="28"/>
          <w:szCs w:val="28"/>
        </w:rPr>
        <w:t xml:space="preserve"> анализ и обобщение представленных исходных данных и документов по развитию города, разработка на их основе глав и разделов обосновывающих материалов к схеме теплоснабжения, в том числе, формирование электронной модели существующих и перспективных систем теплоснабжения города.</w:t>
      </w:r>
    </w:p>
    <w:p w:rsidR="000A48FF" w:rsidRDefault="000A48FF" w:rsidP="00E634E1">
      <w:pPr>
        <w:spacing w:after="0"/>
        <w:ind w:firstLine="567"/>
        <w:jc w:val="both"/>
        <w:rPr>
          <w:rFonts w:ascii="Times New Roman" w:hAnsi="Times New Roman"/>
          <w:sz w:val="28"/>
          <w:szCs w:val="28"/>
        </w:rPr>
      </w:pPr>
      <w:r>
        <w:rPr>
          <w:rFonts w:ascii="Times New Roman" w:hAnsi="Times New Roman"/>
          <w:b/>
          <w:sz w:val="28"/>
          <w:szCs w:val="28"/>
        </w:rPr>
        <w:t>Новизна работы:</w:t>
      </w:r>
      <w:r>
        <w:rPr>
          <w:rFonts w:ascii="Times New Roman" w:hAnsi="Times New Roman"/>
          <w:sz w:val="28"/>
          <w:szCs w:val="28"/>
        </w:rPr>
        <w:t xml:space="preserve"> схема теплоснабжения города на перспективу до 2028 г. с разработкой электронной модели разрабатывается впервые, в соответствии с требованиями Постановления Правительства РФ от 22 февраля 2012 года № 154.</w:t>
      </w:r>
    </w:p>
    <w:p w:rsidR="000A48FF" w:rsidRDefault="000A48FF" w:rsidP="00E634E1">
      <w:pPr>
        <w:spacing w:after="0"/>
        <w:ind w:firstLine="567"/>
        <w:jc w:val="both"/>
        <w:rPr>
          <w:rFonts w:ascii="Times New Roman" w:hAnsi="Times New Roman"/>
          <w:sz w:val="28"/>
          <w:szCs w:val="28"/>
        </w:rPr>
      </w:pPr>
      <w:r>
        <w:rPr>
          <w:rFonts w:ascii="Times New Roman" w:hAnsi="Times New Roman"/>
          <w:b/>
          <w:sz w:val="28"/>
          <w:szCs w:val="28"/>
        </w:rPr>
        <w:t>Результат работы:</w:t>
      </w:r>
      <w:r>
        <w:rPr>
          <w:rFonts w:ascii="Times New Roman" w:hAnsi="Times New Roman"/>
          <w:sz w:val="28"/>
          <w:szCs w:val="28"/>
        </w:rPr>
        <w:t xml:space="preserve"> обосновывающие материалы к схеме теплоснабжения.</w:t>
      </w:r>
    </w:p>
    <w:p w:rsidR="000A48FF" w:rsidRDefault="000A48FF" w:rsidP="00E634E1">
      <w:pPr>
        <w:spacing w:after="0"/>
        <w:ind w:firstLine="567"/>
        <w:jc w:val="both"/>
        <w:rPr>
          <w:rFonts w:ascii="Times New Roman" w:hAnsi="Times New Roman"/>
          <w:sz w:val="28"/>
          <w:szCs w:val="28"/>
        </w:rPr>
      </w:pPr>
      <w:r w:rsidRPr="009E7C14">
        <w:rPr>
          <w:rFonts w:ascii="Times New Roman" w:hAnsi="Times New Roman"/>
          <w:b/>
          <w:sz w:val="28"/>
          <w:szCs w:val="28"/>
        </w:rPr>
        <w:t>Практическое использование</w:t>
      </w:r>
      <w:r>
        <w:rPr>
          <w:rFonts w:ascii="Times New Roman" w:hAnsi="Times New Roman"/>
          <w:sz w:val="28"/>
          <w:szCs w:val="28"/>
        </w:rPr>
        <w:t>: обосновывающие материалы к схеме теплоснабжения предназначены для формирования проекта схемы теплоснабжения, подлежащего утверждению, и использования администрацией и другими структурными подразделениями города Элисты при осуществлении регулируемой деятельности в сфере теплоснабжения.</w:t>
      </w:r>
    </w:p>
    <w:p w:rsidR="000A48FF" w:rsidRDefault="000A48FF" w:rsidP="002D4F54">
      <w:pPr>
        <w:spacing w:after="0"/>
        <w:ind w:firstLine="567"/>
        <w:jc w:val="both"/>
        <w:rPr>
          <w:rFonts w:ascii="Times New Roman" w:hAnsi="Times New Roman"/>
          <w:sz w:val="28"/>
          <w:szCs w:val="28"/>
        </w:rPr>
      </w:pPr>
      <w:r>
        <w:rPr>
          <w:rFonts w:ascii="Times New Roman" w:hAnsi="Times New Roman"/>
          <w:b/>
          <w:sz w:val="28"/>
          <w:szCs w:val="28"/>
        </w:rPr>
        <w:t>Значимость работы:</w:t>
      </w:r>
      <w:r>
        <w:rPr>
          <w:rFonts w:ascii="Times New Roman" w:hAnsi="Times New Roman"/>
          <w:sz w:val="28"/>
          <w:szCs w:val="28"/>
        </w:rPr>
        <w:t xml:space="preserve"> оптимальное развитие решений в части теплоснабжения, заложенных в Генеральном плане города, на основе требований Федерального закона от 27.07.2010 № 190-ФЗ «О теплоснабжении» и постановлении Правительства РФ от 22.02.2012 №154 «О требованиях к схемам теплоснабжения, порядку их разработки и утверждения», повышение за счет этого качества снабжения потребителей тепловой энергией, улучшение информационной поддержки принятия решений за счет использования электронной модели.</w:t>
      </w:r>
    </w:p>
    <w:p w:rsidR="000A48FF" w:rsidRDefault="000A48FF" w:rsidP="00127F53">
      <w:pPr>
        <w:ind w:firstLine="567"/>
        <w:jc w:val="both"/>
        <w:rPr>
          <w:rFonts w:ascii="Times New Roman" w:hAnsi="Times New Roman"/>
          <w:sz w:val="28"/>
          <w:szCs w:val="28"/>
        </w:rPr>
      </w:pPr>
      <w:r>
        <w:rPr>
          <w:rFonts w:ascii="Times New Roman" w:hAnsi="Times New Roman"/>
          <w:b/>
          <w:sz w:val="28"/>
          <w:szCs w:val="28"/>
        </w:rPr>
        <w:t>Прогнозные предположения о развитии объекта исследования:</w:t>
      </w:r>
      <w:r>
        <w:rPr>
          <w:rFonts w:ascii="Times New Roman" w:hAnsi="Times New Roman"/>
          <w:sz w:val="28"/>
          <w:szCs w:val="28"/>
        </w:rPr>
        <w:t xml:space="preserve"> эффективное функционирование системы теплоснабжения, ее развития на базе ежегодной актуализации, с учетом правового регулирования в области энергосбережения и повышения энергетической эффективности.</w:t>
      </w:r>
      <w:r>
        <w:rPr>
          <w:rFonts w:ascii="Times New Roman" w:hAnsi="Times New Roman"/>
          <w:sz w:val="28"/>
          <w:szCs w:val="28"/>
        </w:rPr>
        <w:br w:type="page"/>
      </w:r>
    </w:p>
    <w:p w:rsidR="000A48FF" w:rsidRDefault="000A48FF" w:rsidP="002D4F54">
      <w:pPr>
        <w:spacing w:after="0"/>
        <w:jc w:val="center"/>
        <w:rPr>
          <w:rFonts w:ascii="Times New Roman" w:hAnsi="Times New Roman"/>
          <w:b/>
          <w:sz w:val="28"/>
          <w:szCs w:val="28"/>
        </w:rPr>
      </w:pPr>
      <w:r>
        <w:rPr>
          <w:rFonts w:ascii="Times New Roman" w:hAnsi="Times New Roman"/>
          <w:b/>
          <w:sz w:val="28"/>
          <w:szCs w:val="28"/>
        </w:rPr>
        <w:t>ОБОЗНАЧЕНИЯ И СОКРАЩЕНИЯ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  настоящей главе используются следующие обозначения и сокращения: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ГВС – горячее водоснабжение;</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ТСС – теплоснабжающая система;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ЦТП – центральный тепловой пункт;</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ИТП – индивидуальный тепловой пункт;</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ТК – тепловая камера;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УТ – тепловой узел;</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ТЭС – тепловая электростанция;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ТЭЦ – теплоэлектроцентраль;</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ГТУ – газотурбинная установка;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ПГУ – парогазовая установка;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КПД – коэффициент полезного действия;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ПИР – проектно-изыскательные работы;</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ПСД – проектно-сметная документация;</w:t>
      </w:r>
    </w:p>
    <w:p w:rsidR="000A48FF" w:rsidRDefault="000A48FF" w:rsidP="00E634E1">
      <w:pPr>
        <w:spacing w:after="0"/>
        <w:ind w:firstLine="567"/>
        <w:rPr>
          <w:rFonts w:ascii="Times New Roman" w:hAnsi="Times New Roman"/>
          <w:sz w:val="28"/>
          <w:szCs w:val="28"/>
        </w:rPr>
      </w:pPr>
      <w:r>
        <w:rPr>
          <w:rFonts w:ascii="Times New Roman" w:hAnsi="Times New Roman"/>
          <w:sz w:val="28"/>
          <w:szCs w:val="28"/>
        </w:rPr>
        <w:t>СМР – строительно-монтажные и наладочные работы;</w:t>
      </w:r>
    </w:p>
    <w:p w:rsidR="000A48FF" w:rsidRDefault="000A48FF" w:rsidP="00E634E1">
      <w:pPr>
        <w:spacing w:after="0"/>
        <w:ind w:firstLine="567"/>
        <w:rPr>
          <w:rFonts w:ascii="Times New Roman" w:hAnsi="Times New Roman"/>
          <w:sz w:val="28"/>
          <w:szCs w:val="28"/>
        </w:rPr>
      </w:pPr>
      <w:r>
        <w:rPr>
          <w:rFonts w:ascii="Times New Roman" w:hAnsi="Times New Roman"/>
          <w:sz w:val="28"/>
          <w:szCs w:val="28"/>
        </w:rPr>
        <w:t>БМК – блочно-модульные котельные;</w:t>
      </w:r>
    </w:p>
    <w:p w:rsidR="000A48FF" w:rsidRDefault="000A48FF" w:rsidP="00E634E1">
      <w:pPr>
        <w:spacing w:after="0"/>
        <w:ind w:firstLine="567"/>
        <w:rPr>
          <w:rFonts w:ascii="Times New Roman" w:hAnsi="Times New Roman"/>
          <w:sz w:val="28"/>
          <w:szCs w:val="28"/>
        </w:rPr>
      </w:pPr>
      <w:r>
        <w:rPr>
          <w:rFonts w:ascii="Times New Roman" w:hAnsi="Times New Roman"/>
          <w:sz w:val="28"/>
          <w:szCs w:val="28"/>
        </w:rPr>
        <w:t>ФСТ – Федеральная служба по тарифам;</w:t>
      </w:r>
    </w:p>
    <w:p w:rsidR="000A48FF" w:rsidRDefault="000A48FF" w:rsidP="00E634E1">
      <w:pPr>
        <w:spacing w:after="0"/>
        <w:ind w:firstLine="567"/>
        <w:rPr>
          <w:rFonts w:ascii="Times New Roman" w:hAnsi="Times New Roman"/>
          <w:sz w:val="28"/>
          <w:szCs w:val="28"/>
        </w:rPr>
      </w:pPr>
      <w:r>
        <w:rPr>
          <w:rFonts w:ascii="Times New Roman" w:hAnsi="Times New Roman"/>
          <w:sz w:val="28"/>
          <w:szCs w:val="28"/>
        </w:rPr>
        <w:t>ОАО – открытое акционерное общество;</w:t>
      </w:r>
    </w:p>
    <w:p w:rsidR="000A48FF" w:rsidRDefault="000A48FF" w:rsidP="00E634E1">
      <w:pPr>
        <w:spacing w:after="0"/>
        <w:ind w:firstLine="567"/>
        <w:rPr>
          <w:rFonts w:ascii="Times New Roman" w:hAnsi="Times New Roman"/>
          <w:sz w:val="28"/>
          <w:szCs w:val="28"/>
        </w:rPr>
      </w:pPr>
      <w:r>
        <w:rPr>
          <w:rFonts w:ascii="Times New Roman" w:hAnsi="Times New Roman"/>
          <w:sz w:val="28"/>
          <w:szCs w:val="28"/>
        </w:rPr>
        <w:t>ТЭО – технико-экономическое обоснование;</w:t>
      </w:r>
    </w:p>
    <w:p w:rsidR="000A48FF" w:rsidRDefault="000A48FF" w:rsidP="00E634E1">
      <w:pPr>
        <w:spacing w:after="0"/>
        <w:ind w:firstLine="567"/>
        <w:rPr>
          <w:rFonts w:ascii="Times New Roman" w:hAnsi="Times New Roman"/>
          <w:sz w:val="28"/>
          <w:szCs w:val="28"/>
        </w:rPr>
      </w:pPr>
      <w:r>
        <w:rPr>
          <w:rFonts w:ascii="Times New Roman" w:hAnsi="Times New Roman"/>
          <w:sz w:val="28"/>
          <w:szCs w:val="28"/>
        </w:rPr>
        <w:t>НПО – научно-производственное объединение;</w:t>
      </w:r>
    </w:p>
    <w:p w:rsidR="000A48FF" w:rsidRDefault="000A48FF" w:rsidP="00E634E1">
      <w:pPr>
        <w:spacing w:after="0"/>
        <w:ind w:firstLine="567"/>
        <w:rPr>
          <w:rFonts w:ascii="Times New Roman" w:hAnsi="Times New Roman"/>
          <w:sz w:val="28"/>
          <w:szCs w:val="28"/>
        </w:rPr>
      </w:pPr>
      <w:r>
        <w:rPr>
          <w:rFonts w:ascii="Times New Roman" w:hAnsi="Times New Roman"/>
          <w:sz w:val="28"/>
          <w:szCs w:val="28"/>
        </w:rPr>
        <w:t>ГРЭС – государственная районная электростанция;</w:t>
      </w:r>
    </w:p>
    <w:p w:rsidR="000A48FF" w:rsidRDefault="000A48FF" w:rsidP="00E634E1">
      <w:pPr>
        <w:spacing w:after="0"/>
        <w:ind w:firstLine="567"/>
        <w:rPr>
          <w:rFonts w:ascii="Times New Roman" w:hAnsi="Times New Roman"/>
          <w:sz w:val="28"/>
          <w:szCs w:val="28"/>
        </w:rPr>
      </w:pPr>
      <w:r>
        <w:rPr>
          <w:rFonts w:ascii="Times New Roman" w:hAnsi="Times New Roman"/>
          <w:sz w:val="28"/>
          <w:szCs w:val="28"/>
        </w:rPr>
        <w:t>ГТЭ – газотурбинная электростанция;</w:t>
      </w:r>
    </w:p>
    <w:p w:rsidR="000A48FF" w:rsidRDefault="000A48FF" w:rsidP="00E634E1">
      <w:pPr>
        <w:spacing w:after="0"/>
        <w:ind w:firstLine="567"/>
        <w:rPr>
          <w:rFonts w:ascii="Times New Roman" w:hAnsi="Times New Roman"/>
          <w:sz w:val="28"/>
          <w:szCs w:val="28"/>
        </w:rPr>
      </w:pPr>
      <w:r>
        <w:rPr>
          <w:rFonts w:ascii="Times New Roman" w:hAnsi="Times New Roman"/>
          <w:sz w:val="28"/>
          <w:szCs w:val="28"/>
        </w:rPr>
        <w:t>ЗАО – закрытое акционерное общество;</w:t>
      </w:r>
    </w:p>
    <w:p w:rsidR="000A48FF" w:rsidRDefault="000A48FF" w:rsidP="00E634E1">
      <w:pPr>
        <w:spacing w:after="0"/>
        <w:ind w:firstLine="567"/>
        <w:rPr>
          <w:rFonts w:ascii="Times New Roman" w:hAnsi="Times New Roman"/>
          <w:sz w:val="28"/>
          <w:szCs w:val="28"/>
        </w:rPr>
      </w:pPr>
      <w:r>
        <w:rPr>
          <w:rFonts w:ascii="Times New Roman" w:hAnsi="Times New Roman"/>
          <w:sz w:val="28"/>
          <w:szCs w:val="28"/>
        </w:rPr>
        <w:t>ЧДД – чистый дисконтированный доход;</w:t>
      </w:r>
    </w:p>
    <w:p w:rsidR="000A48FF" w:rsidRDefault="000A48FF" w:rsidP="00E634E1">
      <w:pPr>
        <w:spacing w:after="0"/>
        <w:ind w:firstLine="567"/>
        <w:rPr>
          <w:rFonts w:ascii="Times New Roman" w:hAnsi="Times New Roman"/>
          <w:sz w:val="28"/>
          <w:szCs w:val="28"/>
        </w:rPr>
      </w:pPr>
      <w:r>
        <w:rPr>
          <w:rFonts w:ascii="Times New Roman" w:hAnsi="Times New Roman"/>
          <w:sz w:val="28"/>
          <w:szCs w:val="28"/>
        </w:rPr>
        <w:t>ВНД – внутренняя норма доходности;</w:t>
      </w:r>
    </w:p>
    <w:p w:rsidR="000A48FF" w:rsidRDefault="000A48FF" w:rsidP="002B3177">
      <w:pPr>
        <w:spacing w:after="0"/>
        <w:ind w:firstLine="567"/>
        <w:rPr>
          <w:rFonts w:ascii="Times New Roman" w:hAnsi="Times New Roman"/>
          <w:sz w:val="28"/>
          <w:szCs w:val="28"/>
        </w:rPr>
      </w:pPr>
      <w:r>
        <w:rPr>
          <w:rFonts w:ascii="Times New Roman" w:hAnsi="Times New Roman"/>
          <w:sz w:val="28"/>
          <w:szCs w:val="28"/>
        </w:rPr>
        <w:t>ИВИ – индекс выгодности инвестиций;</w:t>
      </w:r>
    </w:p>
    <w:p w:rsidR="000A48FF" w:rsidRDefault="000A48FF" w:rsidP="002B3177">
      <w:pPr>
        <w:spacing w:after="0"/>
        <w:ind w:firstLine="567"/>
        <w:rPr>
          <w:rFonts w:ascii="Times New Roman" w:hAnsi="Times New Roman"/>
          <w:sz w:val="28"/>
          <w:szCs w:val="28"/>
        </w:rPr>
      </w:pPr>
      <w:r>
        <w:rPr>
          <w:rFonts w:ascii="Times New Roman" w:hAnsi="Times New Roman"/>
          <w:sz w:val="28"/>
          <w:szCs w:val="28"/>
        </w:rPr>
        <w:t>ГТЭС – газотурбинная электростанция;</w:t>
      </w:r>
    </w:p>
    <w:p w:rsidR="000A48FF" w:rsidRDefault="000A48FF" w:rsidP="002B3177">
      <w:pPr>
        <w:spacing w:after="0"/>
        <w:ind w:firstLine="567"/>
        <w:rPr>
          <w:rFonts w:ascii="Times New Roman" w:hAnsi="Times New Roman"/>
          <w:sz w:val="28"/>
          <w:szCs w:val="28"/>
        </w:rPr>
      </w:pPr>
      <w:r>
        <w:rPr>
          <w:rFonts w:ascii="Times New Roman" w:hAnsi="Times New Roman"/>
          <w:sz w:val="28"/>
          <w:szCs w:val="28"/>
        </w:rPr>
        <w:t>ЛЭП – линия электропередачи;</w:t>
      </w:r>
    </w:p>
    <w:p w:rsidR="000A48FF" w:rsidRDefault="000A48FF" w:rsidP="0071251C">
      <w:pPr>
        <w:spacing w:after="0"/>
        <w:ind w:firstLine="567"/>
        <w:rPr>
          <w:rFonts w:ascii="Times New Roman" w:hAnsi="Times New Roman"/>
          <w:sz w:val="28"/>
          <w:szCs w:val="28"/>
        </w:rPr>
      </w:pPr>
      <w:r>
        <w:rPr>
          <w:rFonts w:ascii="Times New Roman" w:hAnsi="Times New Roman"/>
          <w:sz w:val="28"/>
          <w:szCs w:val="28"/>
        </w:rPr>
        <w:t>ППУ – пенополиуретан;</w:t>
      </w:r>
    </w:p>
    <w:p w:rsidR="000A48FF" w:rsidRDefault="000A48FF" w:rsidP="0071251C">
      <w:pPr>
        <w:spacing w:after="0"/>
        <w:ind w:firstLine="567"/>
        <w:rPr>
          <w:rFonts w:ascii="Times New Roman" w:hAnsi="Times New Roman"/>
          <w:sz w:val="28"/>
          <w:szCs w:val="28"/>
        </w:rPr>
      </w:pPr>
      <w:r>
        <w:rPr>
          <w:rFonts w:ascii="Times New Roman" w:hAnsi="Times New Roman"/>
          <w:sz w:val="28"/>
          <w:szCs w:val="28"/>
        </w:rPr>
        <w:t>СанПиН – санитарные правила и нормы;</w:t>
      </w:r>
    </w:p>
    <w:p w:rsidR="000A48FF" w:rsidRDefault="000A48FF" w:rsidP="0071251C">
      <w:pPr>
        <w:spacing w:after="0"/>
        <w:ind w:firstLine="567"/>
        <w:rPr>
          <w:rFonts w:ascii="Times New Roman" w:hAnsi="Times New Roman"/>
          <w:sz w:val="28"/>
          <w:szCs w:val="28"/>
        </w:rPr>
      </w:pPr>
      <w:r>
        <w:rPr>
          <w:rFonts w:ascii="Times New Roman" w:hAnsi="Times New Roman"/>
          <w:sz w:val="28"/>
          <w:szCs w:val="28"/>
        </w:rPr>
        <w:t>ЖКХ – жилищно-коммунальное хозяйство.</w:t>
      </w:r>
    </w:p>
    <w:p w:rsidR="000A48FF" w:rsidRDefault="000A48FF" w:rsidP="0071251C">
      <w:pPr>
        <w:spacing w:after="0"/>
        <w:ind w:firstLine="567"/>
        <w:rPr>
          <w:rFonts w:ascii="Times New Roman" w:hAnsi="Times New Roman"/>
          <w:sz w:val="28"/>
          <w:szCs w:val="28"/>
        </w:rPr>
      </w:pPr>
      <w:r>
        <w:rPr>
          <w:rFonts w:ascii="Times New Roman" w:hAnsi="Times New Roman"/>
          <w:sz w:val="28"/>
          <w:szCs w:val="28"/>
        </w:rPr>
        <w:br w:type="page"/>
      </w:r>
    </w:p>
    <w:p w:rsidR="000A48FF" w:rsidRPr="000C22DF" w:rsidRDefault="000A48FF" w:rsidP="002D4F54">
      <w:pPr>
        <w:spacing w:after="0"/>
        <w:jc w:val="center"/>
        <w:rPr>
          <w:rFonts w:ascii="Times New Roman" w:hAnsi="Times New Roman"/>
          <w:b/>
          <w:sz w:val="32"/>
          <w:szCs w:val="32"/>
        </w:rPr>
      </w:pPr>
      <w:r w:rsidRPr="000C22DF">
        <w:rPr>
          <w:rFonts w:ascii="Times New Roman" w:hAnsi="Times New Roman"/>
          <w:b/>
          <w:sz w:val="32"/>
          <w:szCs w:val="32"/>
        </w:rPr>
        <w:t>1 Подход и методические особенности формирования финансовы</w:t>
      </w:r>
      <w:r>
        <w:rPr>
          <w:rFonts w:ascii="Times New Roman" w:hAnsi="Times New Roman"/>
          <w:b/>
          <w:sz w:val="32"/>
          <w:szCs w:val="32"/>
        </w:rPr>
        <w:t xml:space="preserve">х потребностей строительства и </w:t>
      </w:r>
      <w:r w:rsidRPr="000C22DF">
        <w:rPr>
          <w:rFonts w:ascii="Times New Roman" w:hAnsi="Times New Roman"/>
          <w:b/>
          <w:sz w:val="32"/>
          <w:szCs w:val="32"/>
        </w:rPr>
        <w:t>технического перевооружения систем теплоснабжения</w:t>
      </w:r>
    </w:p>
    <w:p w:rsidR="000A48FF" w:rsidRDefault="000A48FF" w:rsidP="002D4F54">
      <w:pPr>
        <w:spacing w:after="0"/>
        <w:jc w:val="center"/>
        <w:rPr>
          <w:rFonts w:ascii="Times New Roman" w:hAnsi="Times New Roman"/>
          <w:sz w:val="28"/>
          <w:szCs w:val="28"/>
        </w:rPr>
      </w:pPr>
      <w:r>
        <w:rPr>
          <w:rFonts w:ascii="Times New Roman" w:hAnsi="Times New Roman"/>
          <w:b/>
          <w:sz w:val="28"/>
          <w:szCs w:val="28"/>
        </w:rPr>
        <w:t>1.1 Технико-экономическая информация по мини-ТЭЦ</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Рассмотренная информация может использоваться в проектах реконструкции существующих газовых котельных с переводом их в режим мини-ТЭЦ или при строительстве новых мини-ТЭЦ на базе ГТУ отечественного производства мощностью 2,5-32 МВт каждый. Количество блоков мини-ТЭЦ для каждой площадки определяется по графику тепловой нагрузки (но не менее двух) с учетом, что:</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целесообразна работа мини-ТЭЦ в базисной части графика тепловых нагрузок;</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существующая газовая котельная переводится в пиково-резервный режим работы для покрытия пиковой тепловой нагрузки потребителей отопления и ГВС;</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при строительстве мини-ТЭЦ для перспективных промышленных или коммунально-бытовых потребителей возможно резервирование тепловой мощности за счет большего числа блоков.</w:t>
      </w:r>
    </w:p>
    <w:p w:rsidR="000A48FF" w:rsidRDefault="000A48FF" w:rsidP="00E634E1">
      <w:pPr>
        <w:spacing w:after="0"/>
        <w:ind w:firstLine="567"/>
        <w:jc w:val="both"/>
        <w:rPr>
          <w:rFonts w:ascii="Times New Roman" w:hAnsi="Times New Roman"/>
          <w:sz w:val="28"/>
          <w:szCs w:val="28"/>
        </w:rPr>
      </w:pPr>
      <w:r>
        <w:rPr>
          <w:rFonts w:ascii="Times New Roman" w:hAnsi="Times New Roman"/>
          <w:i/>
          <w:sz w:val="28"/>
          <w:szCs w:val="28"/>
        </w:rPr>
        <w:t>Исходная информация.</w:t>
      </w:r>
      <w:r>
        <w:rPr>
          <w:rFonts w:ascii="Times New Roman" w:hAnsi="Times New Roman"/>
          <w:sz w:val="28"/>
          <w:szCs w:val="28"/>
        </w:rPr>
        <w:t xml:space="preserve"> Жизненный цикл (экономически рентабельный) теплоснабжающих систем с мини-ТЭЦ составляет 20 лет. Предполагается, что изготовление оборудования, подготовка площадки, монтаж и пуско-наладочные работы с выходом на полную тепловую нагрузку заканчивается к началу 3-го года.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 расчетах использовалась следующая экономическая информация: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ставка дисконтирования – 10 %;</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ставка налога на прибыль – 20 %;</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ставка налога на имущество – 2,2 %;</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ставка налога на добавленную стоимость – 18 %;</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отчисления в страховые фонды – 30 %;</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число часов использования установленной электрической и тепловой мощности мини-ТЭЦ принимается по тепловому графику.</w:t>
      </w:r>
    </w:p>
    <w:p w:rsidR="000A48FF" w:rsidRDefault="000A48FF" w:rsidP="00E634E1">
      <w:pPr>
        <w:spacing w:after="0"/>
        <w:ind w:firstLine="567"/>
        <w:jc w:val="both"/>
        <w:rPr>
          <w:rFonts w:ascii="Times New Roman" w:hAnsi="Times New Roman"/>
          <w:sz w:val="28"/>
          <w:szCs w:val="28"/>
        </w:rPr>
      </w:pPr>
      <w:r>
        <w:rPr>
          <w:rFonts w:ascii="Times New Roman" w:hAnsi="Times New Roman"/>
          <w:i/>
          <w:sz w:val="28"/>
          <w:szCs w:val="28"/>
        </w:rPr>
        <w:t>Капитальные затраты на реконструкцию или строительство мини-ТЭЦ.</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Капитальные затраты на реконструкцию газовой котельной с переводом в режим мини-ТЭЦ состоят из следующих основных частей:</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стоимости блочно-модульной мини-ТЭЦ в стандартной комплектации;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стоимость дожимного компрессора в блочно-модульном исполнении (порядка % от стоимости энергоблока);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затрат на строительно-монтажные и пуско-наладочные работы;</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затрат на разработку ТЭО и прединвестиционные работы.</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Цены на газотурбинные электростанции отечественных фирм-изготовителей устанавливаются на договорной основе и зависят от комплектации, дополнительных коммерческих услуг и величины партии заказа. Для технико-экономических расчетов строительства мини-ТЭЦ в Элисте принят уровень цен по сметной стоимости отечественных установок на основе заводской калькуляции затрат (цены 2007 г.) с пролонгацией.</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Эти цены соответствуют мировым ценам на энергетическое оборудование такого класса.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Фирма-изготовитель производит монтаж, пуско-наладочные работы со сдачей объекта «под ключ». Стоимость блока мини-ТЭЦ определена по удельным показателям на единицу установленной мощности, которые составляют в зависимости от типа блока порядка 26 950 – 44 100 руб./кВт (таблица 33).</w:t>
      </w:r>
    </w:p>
    <w:p w:rsidR="000A48FF" w:rsidRDefault="000A48FF" w:rsidP="00E634E1">
      <w:pPr>
        <w:spacing w:after="0"/>
        <w:ind w:firstLine="567"/>
        <w:jc w:val="right"/>
        <w:rPr>
          <w:rFonts w:ascii="Times New Roman" w:hAnsi="Times New Roman"/>
          <w:b/>
          <w:i/>
          <w:sz w:val="28"/>
          <w:szCs w:val="28"/>
        </w:rPr>
      </w:pPr>
      <w:r>
        <w:rPr>
          <w:rFonts w:ascii="Times New Roman" w:hAnsi="Times New Roman"/>
          <w:b/>
          <w:i/>
          <w:sz w:val="28"/>
          <w:szCs w:val="28"/>
        </w:rPr>
        <w:t>Таблица 33.</w:t>
      </w:r>
    </w:p>
    <w:p w:rsidR="000A48FF" w:rsidRDefault="000A48FF" w:rsidP="00E634E1">
      <w:pPr>
        <w:spacing w:after="0"/>
        <w:ind w:firstLine="567"/>
        <w:jc w:val="right"/>
        <w:rPr>
          <w:rFonts w:ascii="Times New Roman" w:hAnsi="Times New Roman"/>
          <w:b/>
          <w:i/>
          <w:sz w:val="28"/>
          <w:szCs w:val="28"/>
        </w:rPr>
      </w:pPr>
      <w:r>
        <w:rPr>
          <w:rFonts w:ascii="Times New Roman" w:hAnsi="Times New Roman"/>
          <w:b/>
          <w:i/>
          <w:sz w:val="28"/>
          <w:szCs w:val="28"/>
        </w:rPr>
        <w:t>Технико-экономические показатели отечественных ГТУ блоков.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44"/>
        <w:gridCol w:w="1451"/>
        <w:gridCol w:w="1025"/>
        <w:gridCol w:w="1250"/>
        <w:gridCol w:w="1417"/>
        <w:gridCol w:w="1701"/>
        <w:gridCol w:w="1382"/>
      </w:tblGrid>
      <w:tr w:rsidR="000A48FF" w:rsidRPr="00BC1D34" w:rsidTr="00BC1D34">
        <w:tc>
          <w:tcPr>
            <w:tcW w:w="1344" w:type="dxa"/>
            <w:vMerge w:val="restart"/>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Тип оборудования</w:t>
            </w:r>
          </w:p>
        </w:tc>
        <w:tc>
          <w:tcPr>
            <w:tcW w:w="2476" w:type="dxa"/>
            <w:gridSpan w:val="2"/>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Мощность</w:t>
            </w:r>
          </w:p>
        </w:tc>
        <w:tc>
          <w:tcPr>
            <w:tcW w:w="1250" w:type="dxa"/>
            <w:vMerge w:val="restart"/>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Удельный расход топлива,</w:t>
            </w:r>
          </w:p>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Кг у.т./кВт·ч</w:t>
            </w:r>
          </w:p>
        </w:tc>
        <w:tc>
          <w:tcPr>
            <w:tcW w:w="1417" w:type="dxa"/>
            <w:vMerge w:val="restart"/>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Удельные капиталовложения в ГТЭС, руб./кВт</w:t>
            </w:r>
          </w:p>
        </w:tc>
        <w:tc>
          <w:tcPr>
            <w:tcW w:w="1701" w:type="dxa"/>
            <w:vMerge w:val="restart"/>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Удельные капиталовложения в РУ и ЛЭП, руб./кВт</w:t>
            </w:r>
          </w:p>
        </w:tc>
        <w:tc>
          <w:tcPr>
            <w:tcW w:w="1382" w:type="dxa"/>
            <w:vMerge w:val="restart"/>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Штатный коэффициент для ГТЭС, чел./МВт</w:t>
            </w:r>
          </w:p>
        </w:tc>
      </w:tr>
      <w:tr w:rsidR="000A48FF" w:rsidRPr="00BC1D34" w:rsidTr="00BC1D34">
        <w:tc>
          <w:tcPr>
            <w:tcW w:w="1344" w:type="dxa"/>
            <w:vMerge/>
            <w:shd w:val="pct45" w:color="auto" w:fill="auto"/>
          </w:tcPr>
          <w:p w:rsidR="000A48FF" w:rsidRPr="00BC1D34" w:rsidRDefault="000A48FF" w:rsidP="00BC1D34">
            <w:pPr>
              <w:spacing w:after="0" w:line="240" w:lineRule="auto"/>
              <w:jc w:val="center"/>
              <w:rPr>
                <w:rFonts w:ascii="Arial" w:hAnsi="Arial" w:cs="Arial"/>
                <w:sz w:val="20"/>
                <w:szCs w:val="20"/>
              </w:rPr>
            </w:pPr>
          </w:p>
        </w:tc>
        <w:tc>
          <w:tcPr>
            <w:tcW w:w="1451"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Электрическая,</w:t>
            </w:r>
          </w:p>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МВт</w:t>
            </w:r>
          </w:p>
        </w:tc>
        <w:tc>
          <w:tcPr>
            <w:tcW w:w="1025"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Тепловая,</w:t>
            </w:r>
          </w:p>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Гкал/ч</w:t>
            </w:r>
          </w:p>
        </w:tc>
        <w:tc>
          <w:tcPr>
            <w:tcW w:w="1250" w:type="dxa"/>
            <w:vMerge/>
            <w:shd w:val="pct45" w:color="auto" w:fill="auto"/>
          </w:tcPr>
          <w:p w:rsidR="000A48FF" w:rsidRPr="00BC1D34" w:rsidRDefault="000A48FF" w:rsidP="00BC1D34">
            <w:pPr>
              <w:spacing w:after="0" w:line="240" w:lineRule="auto"/>
              <w:jc w:val="center"/>
              <w:rPr>
                <w:rFonts w:ascii="Arial" w:hAnsi="Arial" w:cs="Arial"/>
                <w:sz w:val="20"/>
                <w:szCs w:val="20"/>
              </w:rPr>
            </w:pPr>
          </w:p>
        </w:tc>
        <w:tc>
          <w:tcPr>
            <w:tcW w:w="1417" w:type="dxa"/>
            <w:vMerge/>
            <w:shd w:val="pct45" w:color="auto" w:fill="auto"/>
          </w:tcPr>
          <w:p w:rsidR="000A48FF" w:rsidRPr="00BC1D34" w:rsidRDefault="000A48FF" w:rsidP="00BC1D34">
            <w:pPr>
              <w:spacing w:after="0" w:line="240" w:lineRule="auto"/>
              <w:jc w:val="center"/>
              <w:rPr>
                <w:rFonts w:ascii="Arial" w:hAnsi="Arial" w:cs="Arial"/>
                <w:sz w:val="20"/>
                <w:szCs w:val="20"/>
              </w:rPr>
            </w:pPr>
          </w:p>
        </w:tc>
        <w:tc>
          <w:tcPr>
            <w:tcW w:w="1701" w:type="dxa"/>
            <w:vMerge/>
            <w:shd w:val="pct45" w:color="auto" w:fill="auto"/>
          </w:tcPr>
          <w:p w:rsidR="000A48FF" w:rsidRPr="00BC1D34" w:rsidRDefault="000A48FF" w:rsidP="00BC1D34">
            <w:pPr>
              <w:spacing w:after="0" w:line="240" w:lineRule="auto"/>
              <w:jc w:val="center"/>
              <w:rPr>
                <w:rFonts w:ascii="Arial" w:hAnsi="Arial" w:cs="Arial"/>
                <w:sz w:val="20"/>
                <w:szCs w:val="20"/>
              </w:rPr>
            </w:pPr>
          </w:p>
        </w:tc>
        <w:tc>
          <w:tcPr>
            <w:tcW w:w="1382" w:type="dxa"/>
            <w:vMerge/>
            <w:shd w:val="pct45" w:color="auto" w:fill="auto"/>
          </w:tcPr>
          <w:p w:rsidR="000A48FF" w:rsidRPr="00BC1D34" w:rsidRDefault="000A48FF" w:rsidP="00BC1D34">
            <w:pPr>
              <w:spacing w:after="0" w:line="240" w:lineRule="auto"/>
              <w:jc w:val="center"/>
              <w:rPr>
                <w:rFonts w:ascii="Arial" w:hAnsi="Arial" w:cs="Arial"/>
                <w:sz w:val="20"/>
                <w:szCs w:val="20"/>
              </w:rPr>
            </w:pPr>
          </w:p>
        </w:tc>
      </w:tr>
      <w:tr w:rsidR="000A48FF" w:rsidRPr="00BC1D34" w:rsidTr="00BC1D34">
        <w:tc>
          <w:tcPr>
            <w:tcW w:w="1344"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1</w:t>
            </w:r>
          </w:p>
        </w:tc>
        <w:tc>
          <w:tcPr>
            <w:tcW w:w="1451"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2</w:t>
            </w:r>
          </w:p>
        </w:tc>
        <w:tc>
          <w:tcPr>
            <w:tcW w:w="1025"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3</w:t>
            </w:r>
          </w:p>
        </w:tc>
        <w:tc>
          <w:tcPr>
            <w:tcW w:w="1250"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4</w:t>
            </w:r>
          </w:p>
        </w:tc>
        <w:tc>
          <w:tcPr>
            <w:tcW w:w="1417"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5</w:t>
            </w:r>
          </w:p>
        </w:tc>
        <w:tc>
          <w:tcPr>
            <w:tcW w:w="1701"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6</w:t>
            </w:r>
          </w:p>
        </w:tc>
        <w:tc>
          <w:tcPr>
            <w:tcW w:w="1382"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7</w:t>
            </w:r>
          </w:p>
        </w:tc>
      </w:tr>
      <w:tr w:rsidR="000A48FF" w:rsidRPr="00BC1D34" w:rsidTr="00BC1D34">
        <w:tc>
          <w:tcPr>
            <w:tcW w:w="9570" w:type="dxa"/>
            <w:gridSpan w:val="7"/>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НПО «Сатурн», г.Рыбинск</w:t>
            </w:r>
          </w:p>
        </w:tc>
      </w:tr>
      <w:tr w:rsidR="000A48FF" w:rsidRPr="00BC1D34" w:rsidTr="00BC1D34">
        <w:tc>
          <w:tcPr>
            <w:tcW w:w="134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ГТУ-2,5р</w:t>
            </w:r>
          </w:p>
        </w:tc>
        <w:tc>
          <w:tcPr>
            <w:tcW w:w="145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2,5</w:t>
            </w:r>
          </w:p>
        </w:tc>
        <w:tc>
          <w:tcPr>
            <w:tcW w:w="102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3,75</w:t>
            </w:r>
          </w:p>
        </w:tc>
        <w:tc>
          <w:tcPr>
            <w:tcW w:w="125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0,45</w:t>
            </w:r>
          </w:p>
        </w:tc>
        <w:tc>
          <w:tcPr>
            <w:tcW w:w="1417"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44 100</w:t>
            </w:r>
          </w:p>
        </w:tc>
        <w:tc>
          <w:tcPr>
            <w:tcW w:w="170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1 960</w:t>
            </w:r>
          </w:p>
        </w:tc>
        <w:tc>
          <w:tcPr>
            <w:tcW w:w="138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w:t>
            </w:r>
          </w:p>
        </w:tc>
      </w:tr>
      <w:tr w:rsidR="000A48FF" w:rsidRPr="00BC1D34" w:rsidTr="00BC1D34">
        <w:tc>
          <w:tcPr>
            <w:tcW w:w="134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ГТУ-6р</w:t>
            </w:r>
          </w:p>
        </w:tc>
        <w:tc>
          <w:tcPr>
            <w:tcW w:w="145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w:t>
            </w:r>
          </w:p>
        </w:tc>
        <w:tc>
          <w:tcPr>
            <w:tcW w:w="102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11,7</w:t>
            </w:r>
          </w:p>
        </w:tc>
        <w:tc>
          <w:tcPr>
            <w:tcW w:w="125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0,4</w:t>
            </w:r>
          </w:p>
        </w:tc>
        <w:tc>
          <w:tcPr>
            <w:tcW w:w="1417"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39 200</w:t>
            </w:r>
          </w:p>
        </w:tc>
        <w:tc>
          <w:tcPr>
            <w:tcW w:w="170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1 715</w:t>
            </w:r>
          </w:p>
        </w:tc>
        <w:tc>
          <w:tcPr>
            <w:tcW w:w="138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3,5</w:t>
            </w:r>
          </w:p>
        </w:tc>
      </w:tr>
      <w:tr w:rsidR="000A48FF" w:rsidRPr="00BC1D34" w:rsidTr="00BC1D34">
        <w:tc>
          <w:tcPr>
            <w:tcW w:w="134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ГТУ-8р</w:t>
            </w:r>
          </w:p>
        </w:tc>
        <w:tc>
          <w:tcPr>
            <w:tcW w:w="145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w:t>
            </w:r>
          </w:p>
        </w:tc>
        <w:tc>
          <w:tcPr>
            <w:tcW w:w="102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15</w:t>
            </w:r>
          </w:p>
        </w:tc>
        <w:tc>
          <w:tcPr>
            <w:tcW w:w="125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0,44</w:t>
            </w:r>
          </w:p>
        </w:tc>
        <w:tc>
          <w:tcPr>
            <w:tcW w:w="1417"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34 300</w:t>
            </w:r>
          </w:p>
        </w:tc>
        <w:tc>
          <w:tcPr>
            <w:tcW w:w="170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1 470</w:t>
            </w:r>
          </w:p>
        </w:tc>
        <w:tc>
          <w:tcPr>
            <w:tcW w:w="138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w:t>
            </w:r>
          </w:p>
        </w:tc>
      </w:tr>
      <w:tr w:rsidR="000A48FF" w:rsidRPr="00BC1D34" w:rsidTr="00BC1D34">
        <w:tc>
          <w:tcPr>
            <w:tcW w:w="134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ГТУ-16р</w:t>
            </w:r>
          </w:p>
        </w:tc>
        <w:tc>
          <w:tcPr>
            <w:tcW w:w="145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16</w:t>
            </w:r>
          </w:p>
        </w:tc>
        <w:tc>
          <w:tcPr>
            <w:tcW w:w="102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29</w:t>
            </w:r>
          </w:p>
        </w:tc>
        <w:tc>
          <w:tcPr>
            <w:tcW w:w="125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0,4</w:t>
            </w:r>
          </w:p>
        </w:tc>
        <w:tc>
          <w:tcPr>
            <w:tcW w:w="1417"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28 175</w:t>
            </w:r>
          </w:p>
        </w:tc>
        <w:tc>
          <w:tcPr>
            <w:tcW w:w="170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1 225</w:t>
            </w:r>
          </w:p>
        </w:tc>
        <w:tc>
          <w:tcPr>
            <w:tcW w:w="138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w:t>
            </w:r>
          </w:p>
        </w:tc>
      </w:tr>
      <w:tr w:rsidR="000A48FF" w:rsidRPr="00BC1D34" w:rsidTr="00BC1D34">
        <w:tc>
          <w:tcPr>
            <w:tcW w:w="9570" w:type="dxa"/>
            <w:gridSpan w:val="7"/>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Прочие заводы</w:t>
            </w:r>
          </w:p>
        </w:tc>
      </w:tr>
      <w:tr w:rsidR="000A48FF" w:rsidRPr="00BC1D34" w:rsidTr="00BC1D34">
        <w:tc>
          <w:tcPr>
            <w:tcW w:w="134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ГТУ-32р</w:t>
            </w:r>
          </w:p>
        </w:tc>
        <w:tc>
          <w:tcPr>
            <w:tcW w:w="145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25</w:t>
            </w:r>
          </w:p>
        </w:tc>
        <w:tc>
          <w:tcPr>
            <w:tcW w:w="102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38</w:t>
            </w:r>
          </w:p>
        </w:tc>
        <w:tc>
          <w:tcPr>
            <w:tcW w:w="125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0,38</w:t>
            </w:r>
          </w:p>
        </w:tc>
        <w:tc>
          <w:tcPr>
            <w:tcW w:w="1417"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26 950</w:t>
            </w:r>
          </w:p>
        </w:tc>
        <w:tc>
          <w:tcPr>
            <w:tcW w:w="170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980</w:t>
            </w:r>
          </w:p>
        </w:tc>
        <w:tc>
          <w:tcPr>
            <w:tcW w:w="138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1,5</w:t>
            </w:r>
          </w:p>
        </w:tc>
      </w:tr>
      <w:tr w:rsidR="000A48FF" w:rsidRPr="00BC1D34" w:rsidTr="00BC1D34">
        <w:tc>
          <w:tcPr>
            <w:tcW w:w="134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ГТУ-110</w:t>
            </w:r>
          </w:p>
        </w:tc>
        <w:tc>
          <w:tcPr>
            <w:tcW w:w="145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110</w:t>
            </w:r>
          </w:p>
        </w:tc>
        <w:tc>
          <w:tcPr>
            <w:tcW w:w="102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125</w:t>
            </w:r>
          </w:p>
        </w:tc>
        <w:tc>
          <w:tcPr>
            <w:tcW w:w="125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0,37</w:t>
            </w:r>
          </w:p>
        </w:tc>
        <w:tc>
          <w:tcPr>
            <w:tcW w:w="1417"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22 050</w:t>
            </w:r>
          </w:p>
        </w:tc>
        <w:tc>
          <w:tcPr>
            <w:tcW w:w="170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735</w:t>
            </w:r>
          </w:p>
        </w:tc>
        <w:tc>
          <w:tcPr>
            <w:tcW w:w="138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0,6</w:t>
            </w:r>
          </w:p>
        </w:tc>
      </w:tr>
      <w:tr w:rsidR="000A48FF" w:rsidRPr="00BC1D34" w:rsidTr="00BC1D34">
        <w:tc>
          <w:tcPr>
            <w:tcW w:w="9570" w:type="dxa"/>
            <w:gridSpan w:val="7"/>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ОАО «Авиадвигатель», г.Пермь</w:t>
            </w:r>
          </w:p>
        </w:tc>
      </w:tr>
      <w:tr w:rsidR="000A48FF" w:rsidRPr="00BC1D34" w:rsidTr="00BC1D34">
        <w:tc>
          <w:tcPr>
            <w:tcW w:w="134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ГТУ-2,5п</w:t>
            </w:r>
          </w:p>
        </w:tc>
        <w:tc>
          <w:tcPr>
            <w:tcW w:w="145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2,5</w:t>
            </w:r>
          </w:p>
        </w:tc>
        <w:tc>
          <w:tcPr>
            <w:tcW w:w="102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w:t>
            </w:r>
          </w:p>
        </w:tc>
        <w:tc>
          <w:tcPr>
            <w:tcW w:w="125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0,563</w:t>
            </w:r>
          </w:p>
        </w:tc>
        <w:tc>
          <w:tcPr>
            <w:tcW w:w="1417"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44 100</w:t>
            </w:r>
          </w:p>
        </w:tc>
        <w:tc>
          <w:tcPr>
            <w:tcW w:w="170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1 960</w:t>
            </w:r>
          </w:p>
        </w:tc>
        <w:tc>
          <w:tcPr>
            <w:tcW w:w="138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w:t>
            </w:r>
          </w:p>
        </w:tc>
      </w:tr>
      <w:tr w:rsidR="000A48FF" w:rsidRPr="00BC1D34" w:rsidTr="00BC1D34">
        <w:tc>
          <w:tcPr>
            <w:tcW w:w="134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ГТУ-4п</w:t>
            </w:r>
          </w:p>
        </w:tc>
        <w:tc>
          <w:tcPr>
            <w:tcW w:w="145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w:t>
            </w:r>
          </w:p>
        </w:tc>
        <w:tc>
          <w:tcPr>
            <w:tcW w:w="1025"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w:t>
            </w:r>
          </w:p>
        </w:tc>
        <w:tc>
          <w:tcPr>
            <w:tcW w:w="125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0,497</w:t>
            </w:r>
          </w:p>
        </w:tc>
        <w:tc>
          <w:tcPr>
            <w:tcW w:w="1417"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41 650</w:t>
            </w:r>
          </w:p>
        </w:tc>
        <w:tc>
          <w:tcPr>
            <w:tcW w:w="1701"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1 715</w:t>
            </w:r>
          </w:p>
        </w:tc>
        <w:tc>
          <w:tcPr>
            <w:tcW w:w="138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3,5</w:t>
            </w:r>
          </w:p>
        </w:tc>
      </w:tr>
    </w:tbl>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 капитальные вложения включены: стоимость объектов транспортного хозяйства и связи (1%); внутриплощадочные дороги (1%); вертикальная планировка и благоустройство (2,5%); временные здания и сооружения (2,5%); содержание дирекции и технический надзор (0,4%); прочие затраты (3,5%) и непредвиденные расходы (5%).</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Капитальные затраты в объекты для выдачи мощности мини-ТЭЦ в электрическую сеть города (до ближайшей подстанции 10 кВ) определены по укрупненным показателям стоимости и по проектам-аналогам.</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 целом, анализ составляющих затрат в новое строительство мини-ТЭЦ показывает, что доля оборудования составляет порядка 60 %, доля СМР – 35 % и прочие затраты – 5 %. Привязка к местности предполагает увеличение капиталовложений до 20 %.</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При расчете эксплуатационных затрат были учтены расходы на: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топливо;</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оплату труда обслуживающего персонала;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затраты на капитальный ремонт;</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амортизационные отчисления;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затраты на собственные нужды;</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прочие издержки.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Удельный расход топлива принят:</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для газовых пиковых котельных – 0,16 т у.т./Гкал;</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для мини-ТЭЦ – в зависимости от выбранного типа блоков и КПД установки – 0,38-0,563 кг у.т./кВт·ч (таблица 5).</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Численности персонала мини-ТЭЦ принята на основании данных производителей по штатному коэффициенту (таблица 5). Средняя месячная заработная плата из расчета 30000 руб./месс.</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Для эксплуатации одного отечественного блока ГТУ на ТЭЦ требуется 4 смены, состоящих из 4 человек для блоков мощностью 2,5-4 МВт и 8 человек для блоков мощностью 8-32 МВт (минимально это – инженер-электронщик, техник-электрик, оператор и моторист). Кроме того, необходимо 2 человека управленческого персонала. Таким образом, общая численность персонала мини-ТЭЦ составляет 20-23 человека.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Количество обслуживающего персонала не учитывается. При этом также считается, что слесари по ремонту электротехнического и механического оборудования, а также рабочие ремонтных мастерских входят в численность персонала существующей котельной и служб эксплуатации тепловых и электрических сетей.</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Затраты на ремонт приняты в размере 0,3 % от капиталовложений.</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Процент амортизации принят 5 % исходя из срока эксплуатации на 20 лет.</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Затраты на собственные нужды рассчитываются по стоимости электроэнергии, расходуемой на собственные нужды, исходя из расчета 25 кВт.ч на 1 Гкал отпущенного тепла.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Прочие издержки приняты в следующих размерах: 3 % от капиталовложений и затраты, связанные с расходом масла (безвозвратные потери масла составляют 1,4 кг/ч, цена масла – 19 руб./кг).</w:t>
      </w:r>
    </w:p>
    <w:p w:rsidR="000A48FF" w:rsidRDefault="000A48FF" w:rsidP="00E634E1">
      <w:pPr>
        <w:rPr>
          <w:rFonts w:ascii="Times New Roman" w:hAnsi="Times New Roman"/>
          <w:sz w:val="28"/>
          <w:szCs w:val="28"/>
        </w:rPr>
      </w:pPr>
      <w:r>
        <w:rPr>
          <w:rFonts w:ascii="Times New Roman" w:hAnsi="Times New Roman"/>
          <w:sz w:val="28"/>
          <w:szCs w:val="28"/>
        </w:rPr>
        <w:br w:type="page"/>
      </w:r>
    </w:p>
    <w:p w:rsidR="000A48FF" w:rsidRDefault="000A48FF" w:rsidP="0053503B">
      <w:pPr>
        <w:spacing w:after="0"/>
        <w:jc w:val="center"/>
        <w:rPr>
          <w:rFonts w:ascii="Times New Roman" w:hAnsi="Times New Roman"/>
          <w:b/>
          <w:sz w:val="28"/>
          <w:szCs w:val="28"/>
        </w:rPr>
      </w:pPr>
      <w:r>
        <w:rPr>
          <w:rFonts w:ascii="Times New Roman" w:hAnsi="Times New Roman"/>
          <w:b/>
          <w:sz w:val="28"/>
          <w:szCs w:val="28"/>
        </w:rPr>
        <w:t>1.2 Технико-экономическая информация по строительству новых котельных</w:t>
      </w:r>
    </w:p>
    <w:p w:rsidR="000A48FF" w:rsidRDefault="000A48FF" w:rsidP="00E634E1">
      <w:pPr>
        <w:spacing w:after="0"/>
        <w:ind w:firstLine="567"/>
        <w:jc w:val="both"/>
        <w:rPr>
          <w:rFonts w:ascii="Times New Roman" w:hAnsi="Times New Roman"/>
          <w:sz w:val="28"/>
          <w:szCs w:val="28"/>
        </w:rPr>
      </w:pPr>
    </w:p>
    <w:p w:rsidR="000A48FF" w:rsidRPr="000D2768" w:rsidRDefault="000A48FF" w:rsidP="00E634E1">
      <w:pPr>
        <w:spacing w:after="0"/>
        <w:ind w:firstLine="567"/>
        <w:jc w:val="both"/>
        <w:rPr>
          <w:rFonts w:ascii="Times New Roman" w:hAnsi="Times New Roman"/>
          <w:sz w:val="28"/>
          <w:szCs w:val="28"/>
        </w:rPr>
      </w:pPr>
      <w:r w:rsidRPr="000D2768">
        <w:rPr>
          <w:rFonts w:ascii="Times New Roman" w:hAnsi="Times New Roman"/>
          <w:sz w:val="28"/>
          <w:szCs w:val="28"/>
        </w:rPr>
        <w:t>Расчет финансовых потребностей для строительства котельных выполнен по укрупненным показателям базисной стоимости и по данным цен заводов изготовителей с учетом:</w:t>
      </w:r>
    </w:p>
    <w:p w:rsidR="000A48FF" w:rsidRPr="000D2768" w:rsidRDefault="000A48FF" w:rsidP="00E634E1">
      <w:pPr>
        <w:spacing w:after="0"/>
        <w:ind w:firstLine="567"/>
        <w:jc w:val="both"/>
        <w:rPr>
          <w:rFonts w:ascii="Times New Roman" w:hAnsi="Times New Roman"/>
          <w:sz w:val="28"/>
          <w:szCs w:val="28"/>
        </w:rPr>
      </w:pPr>
      <w:r w:rsidRPr="000D2768">
        <w:rPr>
          <w:rFonts w:ascii="Times New Roman" w:hAnsi="Times New Roman"/>
          <w:sz w:val="28"/>
          <w:szCs w:val="28"/>
        </w:rPr>
        <w:t>Капитальные затраты на строительство модульной газовой котельной включают:</w:t>
      </w:r>
    </w:p>
    <w:p w:rsidR="000A48FF" w:rsidRPr="000D2768" w:rsidRDefault="000A48FF" w:rsidP="00E634E1">
      <w:pPr>
        <w:spacing w:after="0"/>
        <w:ind w:firstLine="567"/>
        <w:jc w:val="both"/>
        <w:rPr>
          <w:rFonts w:ascii="Times New Roman" w:hAnsi="Times New Roman"/>
          <w:sz w:val="28"/>
          <w:szCs w:val="28"/>
        </w:rPr>
      </w:pPr>
      <w:r w:rsidRPr="000D2768">
        <w:rPr>
          <w:rFonts w:ascii="Times New Roman" w:hAnsi="Times New Roman"/>
          <w:sz w:val="28"/>
          <w:szCs w:val="28"/>
        </w:rPr>
        <w:t>- стоимость оборудования блочно-модульной котельной;</w:t>
      </w:r>
    </w:p>
    <w:p w:rsidR="000A48FF" w:rsidRPr="000D2768" w:rsidRDefault="000A48FF" w:rsidP="00E634E1">
      <w:pPr>
        <w:spacing w:after="0"/>
        <w:ind w:firstLine="567"/>
        <w:jc w:val="both"/>
        <w:rPr>
          <w:rFonts w:ascii="Times New Roman" w:hAnsi="Times New Roman"/>
          <w:sz w:val="28"/>
          <w:szCs w:val="28"/>
        </w:rPr>
      </w:pPr>
      <w:r w:rsidRPr="000D2768">
        <w:rPr>
          <w:rFonts w:ascii="Times New Roman" w:hAnsi="Times New Roman"/>
          <w:sz w:val="28"/>
          <w:szCs w:val="28"/>
        </w:rPr>
        <w:t>- затраты на подготовку площадки под строительство;</w:t>
      </w:r>
    </w:p>
    <w:p w:rsidR="000A48FF" w:rsidRPr="000D2768" w:rsidRDefault="000A48FF" w:rsidP="00E634E1">
      <w:pPr>
        <w:spacing w:after="0"/>
        <w:ind w:firstLine="567"/>
        <w:jc w:val="both"/>
        <w:rPr>
          <w:rFonts w:ascii="Times New Roman" w:hAnsi="Times New Roman"/>
          <w:sz w:val="28"/>
          <w:szCs w:val="28"/>
        </w:rPr>
      </w:pPr>
      <w:r w:rsidRPr="000D2768">
        <w:rPr>
          <w:rFonts w:ascii="Times New Roman" w:hAnsi="Times New Roman"/>
          <w:sz w:val="28"/>
          <w:szCs w:val="28"/>
        </w:rPr>
        <w:t>- затраты на пуско-наладочные и строительно-монтажные работы;</w:t>
      </w:r>
    </w:p>
    <w:p w:rsidR="000A48FF" w:rsidRPr="000D2768" w:rsidRDefault="000A48FF" w:rsidP="00E634E1">
      <w:pPr>
        <w:spacing w:after="0"/>
        <w:ind w:firstLine="567"/>
        <w:jc w:val="both"/>
        <w:rPr>
          <w:rFonts w:ascii="Times New Roman" w:hAnsi="Times New Roman"/>
          <w:sz w:val="28"/>
          <w:szCs w:val="28"/>
        </w:rPr>
      </w:pPr>
      <w:r w:rsidRPr="000D2768">
        <w:rPr>
          <w:rFonts w:ascii="Times New Roman" w:hAnsi="Times New Roman"/>
          <w:sz w:val="28"/>
          <w:szCs w:val="28"/>
        </w:rPr>
        <w:t>- прочие расходы, в том числе затраты на разработку ТЭО и прединвестиционные работы;</w:t>
      </w:r>
    </w:p>
    <w:p w:rsidR="000A48FF" w:rsidRPr="000D2768" w:rsidRDefault="000A48FF" w:rsidP="00E634E1">
      <w:pPr>
        <w:spacing w:after="0"/>
        <w:ind w:firstLine="567"/>
        <w:jc w:val="both"/>
        <w:rPr>
          <w:rFonts w:ascii="Times New Roman" w:hAnsi="Times New Roman"/>
          <w:sz w:val="28"/>
          <w:szCs w:val="28"/>
        </w:rPr>
      </w:pPr>
      <w:r w:rsidRPr="000D2768">
        <w:rPr>
          <w:rFonts w:ascii="Times New Roman" w:hAnsi="Times New Roman"/>
          <w:sz w:val="28"/>
          <w:szCs w:val="28"/>
        </w:rPr>
        <w:t>- непредвиденные расходы.</w:t>
      </w:r>
    </w:p>
    <w:p w:rsidR="000A48FF" w:rsidRDefault="000A48FF" w:rsidP="001C096A">
      <w:pPr>
        <w:ind w:firstLine="567"/>
        <w:rPr>
          <w:rFonts w:ascii="Times New Roman" w:hAnsi="Times New Roman"/>
          <w:sz w:val="28"/>
          <w:szCs w:val="28"/>
        </w:rPr>
      </w:pPr>
      <w:r>
        <w:rPr>
          <w:rFonts w:ascii="Times New Roman" w:hAnsi="Times New Roman"/>
          <w:sz w:val="28"/>
          <w:szCs w:val="28"/>
        </w:rPr>
        <w:t>Стоимостные показатели строительства новых модульных котельных установок на период с 2014-2020 гг. приведен в таблице 34.</w:t>
      </w:r>
      <w:r>
        <w:rPr>
          <w:rFonts w:ascii="Times New Roman" w:hAnsi="Times New Roman"/>
          <w:sz w:val="28"/>
          <w:szCs w:val="28"/>
        </w:rPr>
        <w:br w:type="page"/>
      </w:r>
    </w:p>
    <w:p w:rsidR="000A48FF" w:rsidRDefault="000A48FF" w:rsidP="000D2768">
      <w:pPr>
        <w:spacing w:after="0"/>
        <w:ind w:firstLine="567"/>
        <w:jc w:val="right"/>
        <w:rPr>
          <w:rFonts w:ascii="Times New Roman" w:hAnsi="Times New Roman"/>
          <w:b/>
          <w:i/>
          <w:sz w:val="28"/>
          <w:szCs w:val="28"/>
        </w:rPr>
        <w:sectPr w:rsidR="000A48FF" w:rsidSect="000D2768">
          <w:pgSz w:w="11906" w:h="16838" w:code="9"/>
          <w:pgMar w:top="1134" w:right="851" w:bottom="1134" w:left="1701" w:header="709" w:footer="709" w:gutter="0"/>
          <w:cols w:space="708"/>
          <w:docGrid w:linePitch="360"/>
        </w:sectPr>
      </w:pPr>
    </w:p>
    <w:p w:rsidR="000A48FF" w:rsidRDefault="000A48FF" w:rsidP="000D2768">
      <w:pPr>
        <w:spacing w:after="0"/>
        <w:ind w:firstLine="567"/>
        <w:jc w:val="right"/>
        <w:rPr>
          <w:rFonts w:ascii="Times New Roman" w:hAnsi="Times New Roman"/>
          <w:b/>
          <w:i/>
          <w:sz w:val="28"/>
          <w:szCs w:val="28"/>
        </w:rPr>
      </w:pPr>
      <w:r>
        <w:rPr>
          <w:rFonts w:ascii="Times New Roman" w:hAnsi="Times New Roman"/>
          <w:b/>
          <w:i/>
          <w:sz w:val="28"/>
          <w:szCs w:val="28"/>
        </w:rPr>
        <w:t>Таблица 34.</w:t>
      </w:r>
    </w:p>
    <w:p w:rsidR="000A48FF" w:rsidRPr="002D447F" w:rsidRDefault="000A48FF" w:rsidP="000D2768">
      <w:pPr>
        <w:spacing w:after="0"/>
        <w:ind w:firstLine="567"/>
        <w:jc w:val="right"/>
        <w:rPr>
          <w:rFonts w:ascii="Times New Roman" w:hAnsi="Times New Roman"/>
          <w:b/>
          <w:i/>
          <w:sz w:val="28"/>
          <w:szCs w:val="28"/>
        </w:rPr>
      </w:pPr>
      <w:r w:rsidRPr="002D447F">
        <w:rPr>
          <w:rFonts w:ascii="Times New Roman" w:hAnsi="Times New Roman"/>
          <w:b/>
          <w:i/>
          <w:sz w:val="28"/>
          <w:szCs w:val="28"/>
        </w:rPr>
        <w:t xml:space="preserve">Стоимостные показатели </w:t>
      </w:r>
      <w:r>
        <w:rPr>
          <w:rFonts w:ascii="Times New Roman" w:hAnsi="Times New Roman"/>
          <w:b/>
          <w:i/>
          <w:sz w:val="28"/>
          <w:szCs w:val="28"/>
        </w:rPr>
        <w:t>строительства новых модульных котельных установок на период с 2014-2020 гг.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510"/>
        <w:gridCol w:w="709"/>
        <w:gridCol w:w="1418"/>
        <w:gridCol w:w="992"/>
        <w:gridCol w:w="1134"/>
        <w:gridCol w:w="1134"/>
        <w:gridCol w:w="1701"/>
        <w:gridCol w:w="1134"/>
        <w:gridCol w:w="1559"/>
        <w:gridCol w:w="1495"/>
      </w:tblGrid>
      <w:tr w:rsidR="000A48FF" w:rsidRPr="00BC1D34" w:rsidTr="00843762">
        <w:tc>
          <w:tcPr>
            <w:tcW w:w="3510" w:type="dxa"/>
            <w:vMerge w:val="restart"/>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Наименование мероприятия</w:t>
            </w:r>
          </w:p>
        </w:tc>
        <w:tc>
          <w:tcPr>
            <w:tcW w:w="709" w:type="dxa"/>
            <w:vMerge w:val="restart"/>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Ед. изм.</w:t>
            </w:r>
          </w:p>
        </w:tc>
        <w:tc>
          <w:tcPr>
            <w:tcW w:w="1418" w:type="dxa"/>
            <w:vMerge w:val="restart"/>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Сроки исполнения</w:t>
            </w:r>
          </w:p>
        </w:tc>
        <w:tc>
          <w:tcPr>
            <w:tcW w:w="992" w:type="dxa"/>
            <w:vMerge w:val="restart"/>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Кол-во</w:t>
            </w:r>
          </w:p>
        </w:tc>
        <w:tc>
          <w:tcPr>
            <w:tcW w:w="1134" w:type="dxa"/>
            <w:vMerge w:val="restart"/>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Цена за ед.,</w:t>
            </w:r>
          </w:p>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тыс.руб.</w:t>
            </w:r>
          </w:p>
        </w:tc>
        <w:tc>
          <w:tcPr>
            <w:tcW w:w="7023" w:type="dxa"/>
            <w:gridSpan w:val="5"/>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Сумма финансирования, тыс. руб.</w:t>
            </w:r>
          </w:p>
        </w:tc>
      </w:tr>
      <w:tr w:rsidR="000A48FF" w:rsidRPr="00BC1D34" w:rsidTr="00843762">
        <w:tc>
          <w:tcPr>
            <w:tcW w:w="3510" w:type="dxa"/>
            <w:vMerge/>
            <w:shd w:val="pct45" w:color="auto" w:fill="auto"/>
          </w:tcPr>
          <w:p w:rsidR="000A48FF" w:rsidRPr="00BC1D34" w:rsidRDefault="000A48FF" w:rsidP="00BC1D34">
            <w:pPr>
              <w:spacing w:after="0" w:line="240" w:lineRule="auto"/>
              <w:jc w:val="center"/>
              <w:rPr>
                <w:rFonts w:ascii="Arial" w:hAnsi="Arial" w:cs="Arial"/>
                <w:b/>
                <w:sz w:val="20"/>
                <w:szCs w:val="20"/>
              </w:rPr>
            </w:pPr>
          </w:p>
        </w:tc>
        <w:tc>
          <w:tcPr>
            <w:tcW w:w="709" w:type="dxa"/>
            <w:vMerge/>
            <w:shd w:val="pct45" w:color="auto" w:fill="auto"/>
          </w:tcPr>
          <w:p w:rsidR="000A48FF" w:rsidRPr="00BC1D34" w:rsidRDefault="000A48FF" w:rsidP="00BC1D34">
            <w:pPr>
              <w:spacing w:after="0" w:line="240" w:lineRule="auto"/>
              <w:jc w:val="center"/>
              <w:rPr>
                <w:rFonts w:ascii="Arial" w:hAnsi="Arial" w:cs="Arial"/>
                <w:b/>
                <w:sz w:val="20"/>
                <w:szCs w:val="20"/>
              </w:rPr>
            </w:pPr>
          </w:p>
        </w:tc>
        <w:tc>
          <w:tcPr>
            <w:tcW w:w="1418" w:type="dxa"/>
            <w:vMerge/>
            <w:shd w:val="pct45" w:color="auto" w:fill="auto"/>
          </w:tcPr>
          <w:p w:rsidR="000A48FF" w:rsidRPr="00BC1D34" w:rsidRDefault="000A48FF" w:rsidP="00BC1D34">
            <w:pPr>
              <w:spacing w:after="0" w:line="240" w:lineRule="auto"/>
              <w:jc w:val="center"/>
              <w:rPr>
                <w:rFonts w:ascii="Arial" w:hAnsi="Arial" w:cs="Arial"/>
                <w:b/>
                <w:sz w:val="20"/>
                <w:szCs w:val="20"/>
              </w:rPr>
            </w:pPr>
          </w:p>
        </w:tc>
        <w:tc>
          <w:tcPr>
            <w:tcW w:w="992" w:type="dxa"/>
            <w:vMerge/>
            <w:shd w:val="pct45" w:color="auto" w:fill="auto"/>
          </w:tcPr>
          <w:p w:rsidR="000A48FF" w:rsidRPr="00BC1D34" w:rsidRDefault="000A48FF" w:rsidP="00BC1D34">
            <w:pPr>
              <w:spacing w:after="0" w:line="240" w:lineRule="auto"/>
              <w:jc w:val="center"/>
              <w:rPr>
                <w:rFonts w:ascii="Arial" w:hAnsi="Arial" w:cs="Arial"/>
                <w:b/>
                <w:sz w:val="20"/>
                <w:szCs w:val="20"/>
              </w:rPr>
            </w:pPr>
          </w:p>
        </w:tc>
        <w:tc>
          <w:tcPr>
            <w:tcW w:w="1134" w:type="dxa"/>
            <w:vMerge/>
            <w:shd w:val="pct45" w:color="auto" w:fill="auto"/>
          </w:tcPr>
          <w:p w:rsidR="000A48FF" w:rsidRPr="00BC1D34" w:rsidRDefault="000A48FF" w:rsidP="00BC1D34">
            <w:pPr>
              <w:spacing w:after="0" w:line="240" w:lineRule="auto"/>
              <w:jc w:val="center"/>
              <w:rPr>
                <w:rFonts w:ascii="Arial" w:hAnsi="Arial" w:cs="Arial"/>
                <w:b/>
                <w:sz w:val="20"/>
                <w:szCs w:val="20"/>
              </w:rPr>
            </w:pPr>
          </w:p>
        </w:tc>
        <w:tc>
          <w:tcPr>
            <w:tcW w:w="1134"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Всего</w:t>
            </w:r>
          </w:p>
        </w:tc>
        <w:tc>
          <w:tcPr>
            <w:tcW w:w="1701"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Федеральный бюджет</w:t>
            </w:r>
          </w:p>
        </w:tc>
        <w:tc>
          <w:tcPr>
            <w:tcW w:w="1134"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Бюджет г.Элисты</w:t>
            </w:r>
          </w:p>
        </w:tc>
        <w:tc>
          <w:tcPr>
            <w:tcW w:w="1559"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Собственные средства</w:t>
            </w:r>
          </w:p>
        </w:tc>
        <w:tc>
          <w:tcPr>
            <w:tcW w:w="1495"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Внебюджетные средства</w:t>
            </w:r>
          </w:p>
        </w:tc>
      </w:tr>
      <w:tr w:rsidR="000A48FF" w:rsidRPr="00BC1D34" w:rsidTr="00843762">
        <w:tc>
          <w:tcPr>
            <w:tcW w:w="3510" w:type="dxa"/>
            <w:shd w:val="pct25" w:color="auto" w:fill="auto"/>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w:t>
            </w:r>
          </w:p>
        </w:tc>
        <w:tc>
          <w:tcPr>
            <w:tcW w:w="709" w:type="dxa"/>
            <w:shd w:val="pct25" w:color="auto" w:fill="auto"/>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w:t>
            </w:r>
          </w:p>
        </w:tc>
        <w:tc>
          <w:tcPr>
            <w:tcW w:w="1418" w:type="dxa"/>
            <w:shd w:val="pct25" w:color="auto" w:fill="auto"/>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w:t>
            </w:r>
          </w:p>
        </w:tc>
        <w:tc>
          <w:tcPr>
            <w:tcW w:w="992" w:type="dxa"/>
            <w:shd w:val="pct25" w:color="auto" w:fill="auto"/>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w:t>
            </w:r>
          </w:p>
        </w:tc>
        <w:tc>
          <w:tcPr>
            <w:tcW w:w="1134" w:type="dxa"/>
            <w:shd w:val="pct25" w:color="auto" w:fill="auto"/>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5</w:t>
            </w:r>
          </w:p>
        </w:tc>
        <w:tc>
          <w:tcPr>
            <w:tcW w:w="1134" w:type="dxa"/>
            <w:shd w:val="pct25" w:color="auto" w:fill="auto"/>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w:t>
            </w:r>
          </w:p>
        </w:tc>
        <w:tc>
          <w:tcPr>
            <w:tcW w:w="1701" w:type="dxa"/>
            <w:shd w:val="pct25" w:color="auto" w:fill="auto"/>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7</w:t>
            </w:r>
          </w:p>
        </w:tc>
        <w:tc>
          <w:tcPr>
            <w:tcW w:w="1134" w:type="dxa"/>
            <w:shd w:val="pct25" w:color="auto" w:fill="auto"/>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w:t>
            </w:r>
          </w:p>
        </w:tc>
        <w:tc>
          <w:tcPr>
            <w:tcW w:w="1559" w:type="dxa"/>
            <w:shd w:val="pct25" w:color="auto" w:fill="auto"/>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w:t>
            </w:r>
          </w:p>
        </w:tc>
        <w:tc>
          <w:tcPr>
            <w:tcW w:w="1495" w:type="dxa"/>
            <w:shd w:val="pct25" w:color="auto" w:fill="auto"/>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w:t>
            </w:r>
          </w:p>
        </w:tc>
      </w:tr>
      <w:tr w:rsidR="000A48FF" w:rsidRPr="00BC1D34" w:rsidTr="00843762">
        <w:tc>
          <w:tcPr>
            <w:tcW w:w="3510" w:type="dxa"/>
          </w:tcPr>
          <w:p w:rsidR="000A48FF" w:rsidRPr="00BC1D34" w:rsidRDefault="000A48FF" w:rsidP="00BC1D34">
            <w:pPr>
              <w:spacing w:after="0" w:line="240" w:lineRule="auto"/>
              <w:ind w:right="-108"/>
              <w:jc w:val="center"/>
              <w:rPr>
                <w:rFonts w:ascii="Arial" w:hAnsi="Arial" w:cs="Arial"/>
                <w:sz w:val="20"/>
                <w:szCs w:val="20"/>
              </w:rPr>
            </w:pPr>
            <w:r w:rsidRPr="00BC1D34">
              <w:rPr>
                <w:rFonts w:ascii="Arial" w:hAnsi="Arial" w:cs="Arial"/>
                <w:sz w:val="20"/>
                <w:szCs w:val="20"/>
              </w:rPr>
              <w:t>Модернизация (установка модульных котельных)</w:t>
            </w:r>
          </w:p>
        </w:tc>
        <w:tc>
          <w:tcPr>
            <w:tcW w:w="709" w:type="dxa"/>
          </w:tcPr>
          <w:p w:rsidR="000A48FF" w:rsidRPr="00BC1D34" w:rsidRDefault="000A48FF" w:rsidP="00BC1D34">
            <w:pPr>
              <w:spacing w:after="0" w:line="240" w:lineRule="auto"/>
              <w:ind w:left="-108" w:right="-116"/>
              <w:jc w:val="center"/>
              <w:rPr>
                <w:rFonts w:ascii="Arial" w:hAnsi="Arial" w:cs="Arial"/>
                <w:sz w:val="20"/>
                <w:szCs w:val="20"/>
              </w:rPr>
            </w:pPr>
            <w:r w:rsidRPr="00BC1D34">
              <w:rPr>
                <w:rFonts w:ascii="Arial" w:hAnsi="Arial" w:cs="Arial"/>
                <w:sz w:val="20"/>
                <w:szCs w:val="20"/>
              </w:rPr>
              <w:t>шт.</w:t>
            </w:r>
          </w:p>
        </w:tc>
        <w:tc>
          <w:tcPr>
            <w:tcW w:w="1418" w:type="dxa"/>
          </w:tcPr>
          <w:p w:rsidR="000A48FF" w:rsidRPr="00BC1D34" w:rsidRDefault="000A48FF" w:rsidP="00BC1D34">
            <w:pPr>
              <w:spacing w:after="0" w:line="240" w:lineRule="auto"/>
              <w:ind w:left="-108" w:right="-108"/>
              <w:jc w:val="center"/>
              <w:rPr>
                <w:rFonts w:ascii="Arial" w:hAnsi="Arial" w:cs="Arial"/>
                <w:b/>
                <w:sz w:val="20"/>
                <w:szCs w:val="20"/>
              </w:rPr>
            </w:pPr>
            <w:r w:rsidRPr="00BC1D34">
              <w:rPr>
                <w:rFonts w:ascii="Arial" w:hAnsi="Arial" w:cs="Arial"/>
                <w:b/>
                <w:sz w:val="20"/>
                <w:szCs w:val="20"/>
              </w:rPr>
              <w:t>201</w:t>
            </w:r>
            <w:r>
              <w:rPr>
                <w:rFonts w:ascii="Arial" w:hAnsi="Arial" w:cs="Arial"/>
                <w:b/>
                <w:sz w:val="20"/>
                <w:szCs w:val="20"/>
              </w:rPr>
              <w:t>4</w:t>
            </w:r>
            <w:r w:rsidRPr="00BC1D34">
              <w:rPr>
                <w:rFonts w:ascii="Arial" w:hAnsi="Arial" w:cs="Arial"/>
                <w:b/>
                <w:sz w:val="20"/>
                <w:szCs w:val="20"/>
              </w:rPr>
              <w:t>-2020 гг.</w:t>
            </w:r>
          </w:p>
        </w:tc>
        <w:tc>
          <w:tcPr>
            <w:tcW w:w="992"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26,00</w:t>
            </w: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p>
        </w:tc>
        <w:tc>
          <w:tcPr>
            <w:tcW w:w="1134" w:type="dxa"/>
          </w:tcPr>
          <w:p w:rsidR="000A48FF" w:rsidRPr="00BC1D34" w:rsidRDefault="000A48FF" w:rsidP="00BC1D34">
            <w:pPr>
              <w:spacing w:after="0" w:line="240" w:lineRule="auto"/>
              <w:ind w:left="-108" w:right="-108"/>
              <w:jc w:val="center"/>
              <w:rPr>
                <w:rFonts w:ascii="Arial" w:hAnsi="Arial" w:cs="Arial"/>
                <w:b/>
                <w:sz w:val="20"/>
                <w:szCs w:val="20"/>
              </w:rPr>
            </w:pPr>
            <w:r>
              <w:rPr>
                <w:rFonts w:ascii="Arial" w:hAnsi="Arial" w:cs="Arial"/>
                <w:b/>
                <w:sz w:val="20"/>
                <w:szCs w:val="20"/>
              </w:rPr>
              <w:t>251294,55</w:t>
            </w:r>
          </w:p>
        </w:tc>
        <w:tc>
          <w:tcPr>
            <w:tcW w:w="1701" w:type="dxa"/>
          </w:tcPr>
          <w:p w:rsidR="000A48FF" w:rsidRPr="00BC1D34" w:rsidRDefault="000A48FF" w:rsidP="00BC1D34">
            <w:pPr>
              <w:spacing w:after="0" w:line="240" w:lineRule="auto"/>
              <w:ind w:left="-108" w:right="-108"/>
              <w:jc w:val="center"/>
              <w:rPr>
                <w:rFonts w:ascii="Arial" w:hAnsi="Arial" w:cs="Arial"/>
                <w:b/>
                <w:sz w:val="20"/>
                <w:szCs w:val="20"/>
              </w:rPr>
            </w:pPr>
            <w:r>
              <w:rPr>
                <w:rFonts w:ascii="Arial" w:hAnsi="Arial" w:cs="Arial"/>
                <w:b/>
                <w:sz w:val="20"/>
                <w:szCs w:val="20"/>
              </w:rPr>
              <w:t>14000,00</w:t>
            </w:r>
          </w:p>
        </w:tc>
        <w:tc>
          <w:tcPr>
            <w:tcW w:w="1134" w:type="dxa"/>
          </w:tcPr>
          <w:p w:rsidR="000A48FF" w:rsidRPr="00BC1D34" w:rsidRDefault="000A48FF" w:rsidP="00BC1D34">
            <w:pPr>
              <w:spacing w:after="0" w:line="240" w:lineRule="auto"/>
              <w:ind w:left="-108" w:right="-108"/>
              <w:jc w:val="center"/>
              <w:rPr>
                <w:rFonts w:ascii="Arial" w:hAnsi="Arial" w:cs="Arial"/>
                <w:b/>
                <w:sz w:val="20"/>
                <w:szCs w:val="20"/>
              </w:rPr>
            </w:pPr>
          </w:p>
        </w:tc>
        <w:tc>
          <w:tcPr>
            <w:tcW w:w="1559" w:type="dxa"/>
          </w:tcPr>
          <w:p w:rsidR="000A48FF" w:rsidRPr="00BC1D34" w:rsidRDefault="000A48FF" w:rsidP="00BC1D34">
            <w:pPr>
              <w:spacing w:after="0" w:line="240" w:lineRule="auto"/>
              <w:ind w:left="-108" w:right="-108"/>
              <w:jc w:val="center"/>
              <w:rPr>
                <w:rFonts w:ascii="Arial" w:hAnsi="Arial" w:cs="Arial"/>
                <w:b/>
                <w:sz w:val="20"/>
                <w:szCs w:val="20"/>
              </w:rPr>
            </w:pPr>
            <w:r>
              <w:rPr>
                <w:rFonts w:ascii="Arial" w:hAnsi="Arial" w:cs="Arial"/>
                <w:b/>
                <w:sz w:val="20"/>
                <w:szCs w:val="20"/>
              </w:rPr>
              <w:t>158206,17</w:t>
            </w:r>
          </w:p>
        </w:tc>
        <w:tc>
          <w:tcPr>
            <w:tcW w:w="1495" w:type="dxa"/>
          </w:tcPr>
          <w:p w:rsidR="000A48FF" w:rsidRPr="00BC1D34" w:rsidRDefault="000A48FF" w:rsidP="00BC1D34">
            <w:pPr>
              <w:spacing w:after="0" w:line="240" w:lineRule="auto"/>
              <w:ind w:left="-108" w:right="-172"/>
              <w:jc w:val="center"/>
              <w:rPr>
                <w:rFonts w:ascii="Arial" w:hAnsi="Arial" w:cs="Arial"/>
                <w:b/>
                <w:sz w:val="20"/>
                <w:szCs w:val="20"/>
              </w:rPr>
            </w:pPr>
            <w:r>
              <w:rPr>
                <w:rFonts w:ascii="Arial" w:hAnsi="Arial" w:cs="Arial"/>
                <w:b/>
                <w:sz w:val="20"/>
                <w:szCs w:val="20"/>
              </w:rPr>
              <w:t>79088,48</w:t>
            </w:r>
          </w:p>
        </w:tc>
      </w:tr>
      <w:tr w:rsidR="000A48FF" w:rsidRPr="00BC1D34" w:rsidTr="00843762">
        <w:tc>
          <w:tcPr>
            <w:tcW w:w="351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Установка модульных котельных «Шк.интернат»</w:t>
            </w:r>
            <w:r>
              <w:rPr>
                <w:rFonts w:ascii="Arial" w:hAnsi="Arial" w:cs="Arial"/>
                <w:sz w:val="20"/>
                <w:szCs w:val="20"/>
              </w:rPr>
              <w:t>,</w:t>
            </w:r>
            <w:r w:rsidRPr="00BC1D34">
              <w:rPr>
                <w:rFonts w:ascii="Arial" w:hAnsi="Arial" w:cs="Arial"/>
                <w:sz w:val="20"/>
                <w:szCs w:val="20"/>
              </w:rPr>
              <w:t xml:space="preserve"> «п.Аршан», «Хомутникова», модернизация котельных «Совмин», «ЦТП 7 мкр.»</w:t>
            </w:r>
          </w:p>
        </w:tc>
        <w:tc>
          <w:tcPr>
            <w:tcW w:w="709" w:type="dxa"/>
          </w:tcPr>
          <w:p w:rsidR="000A48FF" w:rsidRPr="00BC1D34" w:rsidRDefault="000A48FF" w:rsidP="00BC1D34">
            <w:pPr>
              <w:spacing w:after="0" w:line="240" w:lineRule="auto"/>
              <w:ind w:left="-108" w:right="-116"/>
              <w:jc w:val="center"/>
              <w:rPr>
                <w:rFonts w:ascii="Arial" w:hAnsi="Arial" w:cs="Arial"/>
                <w:sz w:val="20"/>
                <w:szCs w:val="20"/>
              </w:rPr>
            </w:pPr>
            <w:r w:rsidRPr="00BC1D34">
              <w:rPr>
                <w:rFonts w:ascii="Arial" w:hAnsi="Arial" w:cs="Arial"/>
                <w:sz w:val="20"/>
                <w:szCs w:val="20"/>
              </w:rPr>
              <w:t>шт.</w:t>
            </w:r>
          </w:p>
        </w:tc>
        <w:tc>
          <w:tcPr>
            <w:tcW w:w="1418"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2014 г.</w:t>
            </w:r>
          </w:p>
        </w:tc>
        <w:tc>
          <w:tcPr>
            <w:tcW w:w="992" w:type="dxa"/>
          </w:tcPr>
          <w:p w:rsidR="000A48FF" w:rsidRPr="00BC1D34" w:rsidRDefault="000A48FF" w:rsidP="00BC1D34">
            <w:pPr>
              <w:spacing w:after="0" w:line="240" w:lineRule="auto"/>
              <w:ind w:left="-108" w:right="-108"/>
              <w:jc w:val="center"/>
              <w:rPr>
                <w:rFonts w:ascii="Arial" w:hAnsi="Arial" w:cs="Arial"/>
                <w:sz w:val="20"/>
                <w:szCs w:val="20"/>
              </w:rPr>
            </w:pPr>
            <w:r>
              <w:rPr>
                <w:rFonts w:ascii="Arial" w:hAnsi="Arial" w:cs="Arial"/>
                <w:sz w:val="20"/>
                <w:szCs w:val="20"/>
              </w:rPr>
              <w:t>5</w:t>
            </w:r>
            <w:r w:rsidRPr="00BC1D34">
              <w:rPr>
                <w:rFonts w:ascii="Arial" w:hAnsi="Arial" w:cs="Arial"/>
                <w:sz w:val="20"/>
                <w:szCs w:val="20"/>
              </w:rPr>
              <w:t>,00</w:t>
            </w: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9735,47</w:t>
            </w:r>
          </w:p>
        </w:tc>
        <w:tc>
          <w:tcPr>
            <w:tcW w:w="1134" w:type="dxa"/>
          </w:tcPr>
          <w:p w:rsidR="000A48FF" w:rsidRDefault="000A48FF" w:rsidP="00BC1D34">
            <w:pPr>
              <w:spacing w:after="0" w:line="240" w:lineRule="auto"/>
              <w:ind w:left="-108" w:right="-108"/>
              <w:jc w:val="center"/>
              <w:rPr>
                <w:rFonts w:ascii="Arial" w:hAnsi="Arial" w:cs="Arial"/>
                <w:sz w:val="20"/>
                <w:szCs w:val="20"/>
              </w:rPr>
            </w:pPr>
            <w:r>
              <w:rPr>
                <w:rFonts w:ascii="Arial" w:hAnsi="Arial" w:cs="Arial"/>
                <w:sz w:val="20"/>
                <w:szCs w:val="20"/>
              </w:rPr>
              <w:t>48677,35</w:t>
            </w:r>
          </w:p>
          <w:p w:rsidR="000A48FF" w:rsidRPr="00BC1D34" w:rsidRDefault="000A48FF" w:rsidP="00BC1D34">
            <w:pPr>
              <w:spacing w:after="0" w:line="240" w:lineRule="auto"/>
              <w:ind w:left="-108" w:right="-108"/>
              <w:jc w:val="center"/>
              <w:rPr>
                <w:rFonts w:ascii="Arial" w:hAnsi="Arial" w:cs="Arial"/>
                <w:sz w:val="20"/>
                <w:szCs w:val="20"/>
              </w:rPr>
            </w:pPr>
          </w:p>
        </w:tc>
        <w:tc>
          <w:tcPr>
            <w:tcW w:w="1701"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2000,00</w:t>
            </w: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p>
        </w:tc>
        <w:tc>
          <w:tcPr>
            <w:tcW w:w="1559" w:type="dxa"/>
          </w:tcPr>
          <w:p w:rsidR="000A48FF" w:rsidRPr="00BC1D34" w:rsidRDefault="000A48FF" w:rsidP="00BC1D34">
            <w:pPr>
              <w:spacing w:after="0" w:line="240" w:lineRule="auto"/>
              <w:ind w:left="-108" w:right="-108"/>
              <w:jc w:val="center"/>
              <w:rPr>
                <w:rFonts w:ascii="Arial" w:hAnsi="Arial" w:cs="Arial"/>
                <w:sz w:val="20"/>
                <w:szCs w:val="20"/>
              </w:rPr>
            </w:pPr>
            <w:r>
              <w:rPr>
                <w:rFonts w:ascii="Arial" w:hAnsi="Arial" w:cs="Arial"/>
                <w:sz w:val="20"/>
                <w:szCs w:val="20"/>
              </w:rPr>
              <w:t>30353,55</w:t>
            </w:r>
          </w:p>
        </w:tc>
        <w:tc>
          <w:tcPr>
            <w:tcW w:w="1495" w:type="dxa"/>
          </w:tcPr>
          <w:p w:rsidR="000A48FF" w:rsidRPr="00BC1D34" w:rsidRDefault="000A48FF" w:rsidP="00BC1D34">
            <w:pPr>
              <w:spacing w:after="0" w:line="240" w:lineRule="auto"/>
              <w:ind w:left="-108" w:right="-172"/>
              <w:jc w:val="center"/>
              <w:rPr>
                <w:rFonts w:ascii="Arial" w:hAnsi="Arial" w:cs="Arial"/>
                <w:sz w:val="20"/>
                <w:szCs w:val="20"/>
              </w:rPr>
            </w:pPr>
            <w:r w:rsidRPr="00BC1D34">
              <w:rPr>
                <w:rFonts w:ascii="Arial" w:hAnsi="Arial" w:cs="Arial"/>
                <w:sz w:val="20"/>
                <w:szCs w:val="20"/>
              </w:rPr>
              <w:t>16323,80</w:t>
            </w:r>
          </w:p>
        </w:tc>
      </w:tr>
      <w:tr w:rsidR="000A48FF" w:rsidRPr="00BC1D34" w:rsidTr="00843762">
        <w:tc>
          <w:tcPr>
            <w:tcW w:w="351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Модернизация котельных «1 оч.1 мкр.», «1 оч.4 мкр.», установка модульных котельных «Дом престарелых»</w:t>
            </w:r>
          </w:p>
        </w:tc>
        <w:tc>
          <w:tcPr>
            <w:tcW w:w="709" w:type="dxa"/>
          </w:tcPr>
          <w:p w:rsidR="000A48FF" w:rsidRPr="00BC1D34" w:rsidRDefault="000A48FF" w:rsidP="00BC1D34">
            <w:pPr>
              <w:spacing w:after="0" w:line="240" w:lineRule="auto"/>
              <w:ind w:left="-108" w:right="-116"/>
              <w:jc w:val="center"/>
              <w:rPr>
                <w:rFonts w:ascii="Arial" w:hAnsi="Arial" w:cs="Arial"/>
                <w:sz w:val="20"/>
                <w:szCs w:val="20"/>
              </w:rPr>
            </w:pPr>
            <w:r w:rsidRPr="00BC1D34">
              <w:rPr>
                <w:rFonts w:ascii="Arial" w:hAnsi="Arial" w:cs="Arial"/>
                <w:sz w:val="20"/>
                <w:szCs w:val="20"/>
              </w:rPr>
              <w:t>шт.</w:t>
            </w:r>
          </w:p>
        </w:tc>
        <w:tc>
          <w:tcPr>
            <w:tcW w:w="1418"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2015 г.</w:t>
            </w:r>
          </w:p>
        </w:tc>
        <w:tc>
          <w:tcPr>
            <w:tcW w:w="992"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2,00</w:t>
            </w: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11632,30</w:t>
            </w: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23264,</w:t>
            </w:r>
            <w:r>
              <w:rPr>
                <w:rFonts w:ascii="Arial" w:hAnsi="Arial" w:cs="Arial"/>
                <w:sz w:val="20"/>
                <w:szCs w:val="20"/>
              </w:rPr>
              <w:t>6</w:t>
            </w:r>
            <w:r w:rsidRPr="00BC1D34">
              <w:rPr>
                <w:rFonts w:ascii="Arial" w:hAnsi="Arial" w:cs="Arial"/>
                <w:sz w:val="20"/>
                <w:szCs w:val="20"/>
              </w:rPr>
              <w:t>0</w:t>
            </w:r>
          </w:p>
        </w:tc>
        <w:tc>
          <w:tcPr>
            <w:tcW w:w="1701"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2000,00</w:t>
            </w: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p>
        </w:tc>
        <w:tc>
          <w:tcPr>
            <w:tcW w:w="1559"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9305,80</w:t>
            </w:r>
          </w:p>
        </w:tc>
        <w:tc>
          <w:tcPr>
            <w:tcW w:w="1495" w:type="dxa"/>
          </w:tcPr>
          <w:p w:rsidR="000A48FF" w:rsidRPr="00BC1D34" w:rsidRDefault="000A48FF" w:rsidP="00BC1D34">
            <w:pPr>
              <w:spacing w:after="0" w:line="240" w:lineRule="auto"/>
              <w:ind w:left="-108" w:right="-172"/>
              <w:jc w:val="center"/>
              <w:rPr>
                <w:rFonts w:ascii="Arial" w:hAnsi="Arial" w:cs="Arial"/>
                <w:sz w:val="20"/>
                <w:szCs w:val="20"/>
              </w:rPr>
            </w:pPr>
            <w:r w:rsidRPr="00BC1D34">
              <w:rPr>
                <w:rFonts w:ascii="Arial" w:hAnsi="Arial" w:cs="Arial"/>
                <w:sz w:val="20"/>
                <w:szCs w:val="20"/>
              </w:rPr>
              <w:t>11958,90</w:t>
            </w:r>
          </w:p>
        </w:tc>
      </w:tr>
      <w:tr w:rsidR="000A48FF" w:rsidRPr="00BC1D34" w:rsidTr="00843762">
        <w:tc>
          <w:tcPr>
            <w:tcW w:w="351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Модернизация котельных «М.Горького», «Северная», «КГУ»</w:t>
            </w:r>
          </w:p>
        </w:tc>
        <w:tc>
          <w:tcPr>
            <w:tcW w:w="709" w:type="dxa"/>
          </w:tcPr>
          <w:p w:rsidR="000A48FF" w:rsidRPr="00BC1D34" w:rsidRDefault="000A48FF" w:rsidP="00BC1D34">
            <w:pPr>
              <w:spacing w:after="0" w:line="240" w:lineRule="auto"/>
              <w:ind w:left="-108" w:right="-116"/>
              <w:jc w:val="center"/>
              <w:rPr>
                <w:rFonts w:ascii="Arial" w:hAnsi="Arial" w:cs="Arial"/>
                <w:sz w:val="20"/>
                <w:szCs w:val="20"/>
              </w:rPr>
            </w:pPr>
            <w:r w:rsidRPr="00BC1D34">
              <w:rPr>
                <w:rFonts w:ascii="Arial" w:hAnsi="Arial" w:cs="Arial"/>
                <w:sz w:val="20"/>
                <w:szCs w:val="20"/>
              </w:rPr>
              <w:t>шт.</w:t>
            </w:r>
          </w:p>
        </w:tc>
        <w:tc>
          <w:tcPr>
            <w:tcW w:w="1418"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2016 г.</w:t>
            </w:r>
          </w:p>
        </w:tc>
        <w:tc>
          <w:tcPr>
            <w:tcW w:w="992"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3,00</w:t>
            </w: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11633,30</w:t>
            </w: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34899,90</w:t>
            </w:r>
          </w:p>
        </w:tc>
        <w:tc>
          <w:tcPr>
            <w:tcW w:w="1701"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2000,00</w:t>
            </w: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p>
        </w:tc>
        <w:tc>
          <w:tcPr>
            <w:tcW w:w="1559"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23029,93</w:t>
            </w:r>
          </w:p>
        </w:tc>
        <w:tc>
          <w:tcPr>
            <w:tcW w:w="1495" w:type="dxa"/>
          </w:tcPr>
          <w:p w:rsidR="000A48FF" w:rsidRPr="00BC1D34" w:rsidRDefault="000A48FF" w:rsidP="00BC1D34">
            <w:pPr>
              <w:spacing w:after="0" w:line="240" w:lineRule="auto"/>
              <w:ind w:left="-108" w:right="-172"/>
              <w:jc w:val="center"/>
              <w:rPr>
                <w:rFonts w:ascii="Arial" w:hAnsi="Arial" w:cs="Arial"/>
                <w:sz w:val="20"/>
                <w:szCs w:val="20"/>
              </w:rPr>
            </w:pPr>
            <w:r w:rsidRPr="00BC1D34">
              <w:rPr>
                <w:rFonts w:ascii="Arial" w:hAnsi="Arial" w:cs="Arial"/>
                <w:sz w:val="20"/>
                <w:szCs w:val="20"/>
              </w:rPr>
              <w:t>9869,97</w:t>
            </w:r>
          </w:p>
        </w:tc>
      </w:tr>
      <w:tr w:rsidR="000A48FF" w:rsidRPr="00BC1D34" w:rsidTr="00843762">
        <w:tc>
          <w:tcPr>
            <w:tcW w:w="351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Модернизация котельных «Ю.Клыкова», «Пионерская», «Пединститут»</w:t>
            </w:r>
          </w:p>
        </w:tc>
        <w:tc>
          <w:tcPr>
            <w:tcW w:w="709" w:type="dxa"/>
          </w:tcPr>
          <w:p w:rsidR="000A48FF" w:rsidRPr="00BC1D34" w:rsidRDefault="000A48FF" w:rsidP="00BC1D34">
            <w:pPr>
              <w:spacing w:after="0" w:line="240" w:lineRule="auto"/>
              <w:ind w:left="-108" w:right="-116"/>
              <w:jc w:val="center"/>
              <w:rPr>
                <w:rFonts w:ascii="Arial" w:hAnsi="Arial" w:cs="Arial"/>
                <w:sz w:val="20"/>
                <w:szCs w:val="20"/>
              </w:rPr>
            </w:pPr>
            <w:r w:rsidRPr="00BC1D34">
              <w:rPr>
                <w:rFonts w:ascii="Arial" w:hAnsi="Arial" w:cs="Arial"/>
                <w:sz w:val="20"/>
                <w:szCs w:val="20"/>
              </w:rPr>
              <w:t>шт.</w:t>
            </w:r>
          </w:p>
        </w:tc>
        <w:tc>
          <w:tcPr>
            <w:tcW w:w="1418"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2017 г.</w:t>
            </w:r>
          </w:p>
        </w:tc>
        <w:tc>
          <w:tcPr>
            <w:tcW w:w="992"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3,00</w:t>
            </w: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11634,30</w:t>
            </w: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34902,90</w:t>
            </w:r>
          </w:p>
        </w:tc>
        <w:tc>
          <w:tcPr>
            <w:tcW w:w="1701"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2000,00</w:t>
            </w: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p>
        </w:tc>
        <w:tc>
          <w:tcPr>
            <w:tcW w:w="1559"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23032,03</w:t>
            </w:r>
          </w:p>
        </w:tc>
        <w:tc>
          <w:tcPr>
            <w:tcW w:w="1495" w:type="dxa"/>
          </w:tcPr>
          <w:p w:rsidR="000A48FF" w:rsidRPr="00BC1D34" w:rsidRDefault="000A48FF" w:rsidP="00BC1D34">
            <w:pPr>
              <w:spacing w:after="0" w:line="240" w:lineRule="auto"/>
              <w:ind w:left="-108" w:right="-172"/>
              <w:jc w:val="center"/>
              <w:rPr>
                <w:rFonts w:ascii="Arial" w:hAnsi="Arial" w:cs="Arial"/>
                <w:sz w:val="20"/>
                <w:szCs w:val="20"/>
              </w:rPr>
            </w:pPr>
            <w:r w:rsidRPr="00BC1D34">
              <w:rPr>
                <w:rFonts w:ascii="Arial" w:hAnsi="Arial" w:cs="Arial"/>
                <w:sz w:val="20"/>
                <w:szCs w:val="20"/>
              </w:rPr>
              <w:t>9870,87</w:t>
            </w:r>
          </w:p>
        </w:tc>
      </w:tr>
      <w:tr w:rsidR="000A48FF" w:rsidRPr="00BC1D34" w:rsidTr="00843762">
        <w:tc>
          <w:tcPr>
            <w:tcW w:w="351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Модернизация котельных «6 мкр.», «2 мкр.», «Ресбольница»</w:t>
            </w:r>
          </w:p>
        </w:tc>
        <w:tc>
          <w:tcPr>
            <w:tcW w:w="709" w:type="dxa"/>
          </w:tcPr>
          <w:p w:rsidR="000A48FF" w:rsidRPr="00BC1D34" w:rsidRDefault="000A48FF" w:rsidP="00BC1D34">
            <w:pPr>
              <w:spacing w:after="0" w:line="240" w:lineRule="auto"/>
              <w:ind w:left="-108" w:right="-116"/>
              <w:jc w:val="center"/>
              <w:rPr>
                <w:rFonts w:ascii="Arial" w:hAnsi="Arial" w:cs="Arial"/>
                <w:sz w:val="20"/>
                <w:szCs w:val="20"/>
              </w:rPr>
            </w:pPr>
            <w:r w:rsidRPr="00BC1D34">
              <w:rPr>
                <w:rFonts w:ascii="Arial" w:hAnsi="Arial" w:cs="Arial"/>
                <w:sz w:val="20"/>
                <w:szCs w:val="20"/>
              </w:rPr>
              <w:t>шт.</w:t>
            </w:r>
          </w:p>
        </w:tc>
        <w:tc>
          <w:tcPr>
            <w:tcW w:w="1418"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2018 г.</w:t>
            </w:r>
          </w:p>
        </w:tc>
        <w:tc>
          <w:tcPr>
            <w:tcW w:w="992"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3,00</w:t>
            </w: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13243,00</w:t>
            </w: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39729,00</w:t>
            </w:r>
          </w:p>
        </w:tc>
        <w:tc>
          <w:tcPr>
            <w:tcW w:w="1701"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2000,00</w:t>
            </w: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p>
        </w:tc>
        <w:tc>
          <w:tcPr>
            <w:tcW w:w="1559"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26410,30</w:t>
            </w:r>
          </w:p>
        </w:tc>
        <w:tc>
          <w:tcPr>
            <w:tcW w:w="1495" w:type="dxa"/>
          </w:tcPr>
          <w:p w:rsidR="000A48FF" w:rsidRPr="00BC1D34" w:rsidRDefault="000A48FF" w:rsidP="00BC1D34">
            <w:pPr>
              <w:spacing w:after="0" w:line="240" w:lineRule="auto"/>
              <w:ind w:left="-108" w:right="-172"/>
              <w:jc w:val="center"/>
              <w:rPr>
                <w:rFonts w:ascii="Arial" w:hAnsi="Arial" w:cs="Arial"/>
                <w:sz w:val="20"/>
                <w:szCs w:val="20"/>
              </w:rPr>
            </w:pPr>
            <w:r w:rsidRPr="00BC1D34">
              <w:rPr>
                <w:rFonts w:ascii="Arial" w:hAnsi="Arial" w:cs="Arial"/>
                <w:sz w:val="20"/>
                <w:szCs w:val="20"/>
              </w:rPr>
              <w:t>11318,70</w:t>
            </w:r>
          </w:p>
        </w:tc>
      </w:tr>
      <w:tr w:rsidR="000A48FF" w:rsidRPr="00BC1D34" w:rsidTr="00843762">
        <w:tc>
          <w:tcPr>
            <w:tcW w:w="351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Модернизация котельных «Горисполком», «ДДТ», «Калмстрой»</w:t>
            </w:r>
          </w:p>
        </w:tc>
        <w:tc>
          <w:tcPr>
            <w:tcW w:w="709" w:type="dxa"/>
          </w:tcPr>
          <w:p w:rsidR="000A48FF" w:rsidRPr="00BC1D34" w:rsidRDefault="000A48FF" w:rsidP="00BC1D34">
            <w:pPr>
              <w:spacing w:after="0" w:line="240" w:lineRule="auto"/>
              <w:ind w:left="-108" w:right="-116"/>
              <w:jc w:val="center"/>
              <w:rPr>
                <w:rFonts w:ascii="Arial" w:hAnsi="Arial" w:cs="Arial"/>
                <w:sz w:val="20"/>
                <w:szCs w:val="20"/>
              </w:rPr>
            </w:pPr>
            <w:r w:rsidRPr="00BC1D34">
              <w:rPr>
                <w:rFonts w:ascii="Arial" w:hAnsi="Arial" w:cs="Arial"/>
                <w:sz w:val="20"/>
                <w:szCs w:val="20"/>
              </w:rPr>
              <w:t>шт.</w:t>
            </w:r>
          </w:p>
        </w:tc>
        <w:tc>
          <w:tcPr>
            <w:tcW w:w="1418"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2019 г.</w:t>
            </w:r>
          </w:p>
        </w:tc>
        <w:tc>
          <w:tcPr>
            <w:tcW w:w="992"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3,00</w:t>
            </w: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11636,30</w:t>
            </w: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34908,90</w:t>
            </w:r>
          </w:p>
        </w:tc>
        <w:tc>
          <w:tcPr>
            <w:tcW w:w="1701"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2000,00</w:t>
            </w: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p>
        </w:tc>
        <w:tc>
          <w:tcPr>
            <w:tcW w:w="1559"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23036,23</w:t>
            </w:r>
          </w:p>
        </w:tc>
        <w:tc>
          <w:tcPr>
            <w:tcW w:w="1495" w:type="dxa"/>
          </w:tcPr>
          <w:p w:rsidR="000A48FF" w:rsidRPr="00BC1D34" w:rsidRDefault="000A48FF" w:rsidP="00BC1D34">
            <w:pPr>
              <w:spacing w:after="0" w:line="240" w:lineRule="auto"/>
              <w:ind w:left="-108" w:right="-172"/>
              <w:jc w:val="center"/>
              <w:rPr>
                <w:rFonts w:ascii="Arial" w:hAnsi="Arial" w:cs="Arial"/>
                <w:sz w:val="20"/>
                <w:szCs w:val="20"/>
              </w:rPr>
            </w:pPr>
            <w:r w:rsidRPr="00BC1D34">
              <w:rPr>
                <w:rFonts w:ascii="Arial" w:hAnsi="Arial" w:cs="Arial"/>
                <w:sz w:val="20"/>
                <w:szCs w:val="20"/>
              </w:rPr>
              <w:t>9872,67</w:t>
            </w:r>
          </w:p>
        </w:tc>
      </w:tr>
      <w:tr w:rsidR="000A48FF" w:rsidRPr="00BC1D34" w:rsidTr="00843762">
        <w:tc>
          <w:tcPr>
            <w:tcW w:w="3510"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Модернизация котельных «УИН», «Школа №2», «60 Гкал/ч»</w:t>
            </w:r>
          </w:p>
        </w:tc>
        <w:tc>
          <w:tcPr>
            <w:tcW w:w="709" w:type="dxa"/>
          </w:tcPr>
          <w:p w:rsidR="000A48FF" w:rsidRPr="00BC1D34" w:rsidRDefault="000A48FF" w:rsidP="00BC1D34">
            <w:pPr>
              <w:spacing w:after="0" w:line="240" w:lineRule="auto"/>
              <w:ind w:left="-108" w:right="-116"/>
              <w:jc w:val="center"/>
              <w:rPr>
                <w:rFonts w:ascii="Arial" w:hAnsi="Arial" w:cs="Arial"/>
                <w:sz w:val="20"/>
                <w:szCs w:val="20"/>
              </w:rPr>
            </w:pPr>
            <w:r w:rsidRPr="00BC1D34">
              <w:rPr>
                <w:rFonts w:ascii="Arial" w:hAnsi="Arial" w:cs="Arial"/>
                <w:sz w:val="20"/>
                <w:szCs w:val="20"/>
              </w:rPr>
              <w:t>шт.</w:t>
            </w:r>
          </w:p>
        </w:tc>
        <w:tc>
          <w:tcPr>
            <w:tcW w:w="1418"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2020 г.</w:t>
            </w:r>
          </w:p>
        </w:tc>
        <w:tc>
          <w:tcPr>
            <w:tcW w:w="992"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3,00</w:t>
            </w: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11637,30</w:t>
            </w: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34911,90</w:t>
            </w:r>
          </w:p>
        </w:tc>
        <w:tc>
          <w:tcPr>
            <w:tcW w:w="1701"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2000,00</w:t>
            </w: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p>
        </w:tc>
        <w:tc>
          <w:tcPr>
            <w:tcW w:w="1559" w:type="dxa"/>
          </w:tcPr>
          <w:p w:rsidR="000A48FF" w:rsidRPr="00BC1D34" w:rsidRDefault="000A48FF" w:rsidP="00BC1D34">
            <w:pPr>
              <w:spacing w:after="0" w:line="240" w:lineRule="auto"/>
              <w:ind w:left="-108" w:right="-108"/>
              <w:jc w:val="center"/>
              <w:rPr>
                <w:rFonts w:ascii="Arial" w:hAnsi="Arial" w:cs="Arial"/>
                <w:sz w:val="20"/>
                <w:szCs w:val="20"/>
              </w:rPr>
            </w:pPr>
            <w:r w:rsidRPr="00BC1D34">
              <w:rPr>
                <w:rFonts w:ascii="Arial" w:hAnsi="Arial" w:cs="Arial"/>
                <w:sz w:val="20"/>
                <w:szCs w:val="20"/>
              </w:rPr>
              <w:t>23038,33</w:t>
            </w:r>
          </w:p>
        </w:tc>
        <w:tc>
          <w:tcPr>
            <w:tcW w:w="1495" w:type="dxa"/>
          </w:tcPr>
          <w:p w:rsidR="000A48FF" w:rsidRPr="00BC1D34" w:rsidRDefault="000A48FF" w:rsidP="00BC1D34">
            <w:pPr>
              <w:spacing w:after="0" w:line="240" w:lineRule="auto"/>
              <w:ind w:left="-108" w:right="-172"/>
              <w:jc w:val="center"/>
              <w:rPr>
                <w:rFonts w:ascii="Arial" w:hAnsi="Arial" w:cs="Arial"/>
                <w:sz w:val="20"/>
                <w:szCs w:val="20"/>
              </w:rPr>
            </w:pPr>
            <w:r w:rsidRPr="00BC1D34">
              <w:rPr>
                <w:rFonts w:ascii="Arial" w:hAnsi="Arial" w:cs="Arial"/>
                <w:sz w:val="20"/>
                <w:szCs w:val="20"/>
              </w:rPr>
              <w:t>9873,57</w:t>
            </w:r>
          </w:p>
        </w:tc>
      </w:tr>
      <w:tr w:rsidR="000A48FF" w:rsidRPr="00BC1D34" w:rsidTr="00843762">
        <w:tc>
          <w:tcPr>
            <w:tcW w:w="3510" w:type="dxa"/>
          </w:tcPr>
          <w:p w:rsidR="000A48FF" w:rsidRPr="00BC1D34" w:rsidRDefault="000A48FF" w:rsidP="00BC1D34">
            <w:pPr>
              <w:spacing w:after="0" w:line="240" w:lineRule="auto"/>
              <w:ind w:left="-108" w:right="-116"/>
              <w:jc w:val="center"/>
              <w:rPr>
                <w:rFonts w:ascii="Arial" w:hAnsi="Arial" w:cs="Arial"/>
                <w:b/>
                <w:sz w:val="20"/>
                <w:szCs w:val="20"/>
              </w:rPr>
            </w:pPr>
            <w:r w:rsidRPr="00BC1D34">
              <w:rPr>
                <w:rFonts w:ascii="Arial" w:hAnsi="Arial" w:cs="Arial"/>
                <w:b/>
                <w:sz w:val="20"/>
                <w:szCs w:val="20"/>
              </w:rPr>
              <w:t>ИТОГО:</w:t>
            </w:r>
          </w:p>
        </w:tc>
        <w:tc>
          <w:tcPr>
            <w:tcW w:w="709" w:type="dxa"/>
          </w:tcPr>
          <w:p w:rsidR="000A48FF" w:rsidRPr="00BC1D34" w:rsidRDefault="000A48FF" w:rsidP="00BC1D34">
            <w:pPr>
              <w:spacing w:after="0" w:line="240" w:lineRule="auto"/>
              <w:ind w:left="-108" w:right="-116"/>
              <w:jc w:val="center"/>
              <w:rPr>
                <w:rFonts w:ascii="Arial" w:hAnsi="Arial" w:cs="Arial"/>
                <w:sz w:val="20"/>
                <w:szCs w:val="20"/>
              </w:rPr>
            </w:pPr>
          </w:p>
        </w:tc>
        <w:tc>
          <w:tcPr>
            <w:tcW w:w="1418" w:type="dxa"/>
          </w:tcPr>
          <w:p w:rsidR="000A48FF" w:rsidRPr="00BC1D34" w:rsidRDefault="000A48FF" w:rsidP="00BC1D34">
            <w:pPr>
              <w:spacing w:after="0" w:line="240" w:lineRule="auto"/>
              <w:ind w:left="-108" w:right="-108"/>
              <w:jc w:val="center"/>
              <w:rPr>
                <w:rFonts w:ascii="Arial" w:hAnsi="Arial" w:cs="Arial"/>
                <w:sz w:val="20"/>
                <w:szCs w:val="20"/>
              </w:rPr>
            </w:pPr>
          </w:p>
        </w:tc>
        <w:tc>
          <w:tcPr>
            <w:tcW w:w="992" w:type="dxa"/>
          </w:tcPr>
          <w:p w:rsidR="000A48FF" w:rsidRPr="00BC1D34" w:rsidRDefault="000A48FF" w:rsidP="00BC1D34">
            <w:pPr>
              <w:spacing w:after="0" w:line="240" w:lineRule="auto"/>
              <w:ind w:left="-108" w:right="-108"/>
              <w:jc w:val="center"/>
              <w:rPr>
                <w:rFonts w:ascii="Arial" w:hAnsi="Arial" w:cs="Arial"/>
                <w:sz w:val="20"/>
                <w:szCs w:val="20"/>
              </w:rPr>
            </w:pP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p>
        </w:tc>
        <w:tc>
          <w:tcPr>
            <w:tcW w:w="1134" w:type="dxa"/>
          </w:tcPr>
          <w:p w:rsidR="000A48FF" w:rsidRPr="00E92B1A" w:rsidRDefault="000A48FF" w:rsidP="00BC1D34">
            <w:pPr>
              <w:spacing w:after="0" w:line="240" w:lineRule="auto"/>
              <w:ind w:left="-108" w:right="-108"/>
              <w:jc w:val="center"/>
              <w:rPr>
                <w:rFonts w:ascii="Arial" w:hAnsi="Arial" w:cs="Arial"/>
                <w:b/>
                <w:sz w:val="20"/>
                <w:szCs w:val="20"/>
              </w:rPr>
            </w:pPr>
            <w:r w:rsidRPr="00E92B1A">
              <w:rPr>
                <w:rFonts w:ascii="Arial" w:hAnsi="Arial" w:cs="Arial"/>
                <w:b/>
                <w:sz w:val="20"/>
                <w:szCs w:val="20"/>
              </w:rPr>
              <w:t>251294,65</w:t>
            </w:r>
          </w:p>
        </w:tc>
        <w:tc>
          <w:tcPr>
            <w:tcW w:w="1701" w:type="dxa"/>
          </w:tcPr>
          <w:p w:rsidR="000A48FF" w:rsidRPr="00E92B1A" w:rsidRDefault="000A48FF" w:rsidP="00BC1D34">
            <w:pPr>
              <w:spacing w:after="0" w:line="240" w:lineRule="auto"/>
              <w:ind w:left="-108" w:right="-108"/>
              <w:jc w:val="center"/>
              <w:rPr>
                <w:rFonts w:ascii="Arial" w:hAnsi="Arial" w:cs="Arial"/>
                <w:b/>
                <w:sz w:val="20"/>
                <w:szCs w:val="20"/>
              </w:rPr>
            </w:pPr>
            <w:r w:rsidRPr="00E92B1A">
              <w:rPr>
                <w:rFonts w:ascii="Arial" w:hAnsi="Arial" w:cs="Arial"/>
                <w:b/>
                <w:sz w:val="20"/>
                <w:szCs w:val="20"/>
              </w:rPr>
              <w:t>14000,00</w:t>
            </w: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p>
        </w:tc>
        <w:tc>
          <w:tcPr>
            <w:tcW w:w="1559" w:type="dxa"/>
          </w:tcPr>
          <w:p w:rsidR="000A48FF" w:rsidRPr="00BC1D34" w:rsidRDefault="000A48FF" w:rsidP="00BC1D34">
            <w:pPr>
              <w:spacing w:after="0" w:line="240" w:lineRule="auto"/>
              <w:ind w:left="-108" w:right="-108"/>
              <w:jc w:val="center"/>
              <w:rPr>
                <w:rFonts w:ascii="Arial" w:hAnsi="Arial" w:cs="Arial"/>
                <w:b/>
                <w:sz w:val="20"/>
                <w:szCs w:val="20"/>
              </w:rPr>
            </w:pPr>
            <w:r>
              <w:rPr>
                <w:rFonts w:ascii="Arial" w:hAnsi="Arial" w:cs="Arial"/>
                <w:b/>
                <w:sz w:val="20"/>
                <w:szCs w:val="20"/>
              </w:rPr>
              <w:t>158206,17</w:t>
            </w:r>
          </w:p>
        </w:tc>
        <w:tc>
          <w:tcPr>
            <w:tcW w:w="1495" w:type="dxa"/>
          </w:tcPr>
          <w:p w:rsidR="000A48FF" w:rsidRPr="00BC1D34" w:rsidRDefault="000A48FF" w:rsidP="00BC1D34">
            <w:pPr>
              <w:spacing w:after="0" w:line="240" w:lineRule="auto"/>
              <w:ind w:left="-108" w:right="-172"/>
              <w:jc w:val="center"/>
              <w:rPr>
                <w:rFonts w:ascii="Arial" w:hAnsi="Arial" w:cs="Arial"/>
                <w:b/>
                <w:sz w:val="20"/>
                <w:szCs w:val="20"/>
              </w:rPr>
            </w:pPr>
            <w:r>
              <w:rPr>
                <w:rFonts w:ascii="Arial" w:hAnsi="Arial" w:cs="Arial"/>
                <w:b/>
                <w:sz w:val="20"/>
                <w:szCs w:val="20"/>
              </w:rPr>
              <w:t>79088,48</w:t>
            </w:r>
          </w:p>
        </w:tc>
      </w:tr>
      <w:tr w:rsidR="000A48FF" w:rsidRPr="00BC1D34" w:rsidTr="00843762">
        <w:tc>
          <w:tcPr>
            <w:tcW w:w="3510" w:type="dxa"/>
          </w:tcPr>
          <w:p w:rsidR="000A48FF" w:rsidRPr="00BC1D34" w:rsidRDefault="000A48FF" w:rsidP="00BC1D34">
            <w:pPr>
              <w:spacing w:after="0" w:line="240" w:lineRule="auto"/>
              <w:ind w:left="-108" w:right="-116"/>
              <w:jc w:val="center"/>
              <w:rPr>
                <w:rFonts w:ascii="Arial" w:hAnsi="Arial" w:cs="Arial"/>
                <w:b/>
                <w:sz w:val="20"/>
                <w:szCs w:val="20"/>
              </w:rPr>
            </w:pPr>
          </w:p>
        </w:tc>
        <w:tc>
          <w:tcPr>
            <w:tcW w:w="709" w:type="dxa"/>
          </w:tcPr>
          <w:p w:rsidR="000A48FF" w:rsidRPr="00BC1D34" w:rsidRDefault="000A48FF" w:rsidP="00BC1D34">
            <w:pPr>
              <w:spacing w:after="0" w:line="240" w:lineRule="auto"/>
              <w:ind w:left="-108" w:right="-116"/>
              <w:jc w:val="center"/>
              <w:rPr>
                <w:rFonts w:ascii="Arial" w:hAnsi="Arial" w:cs="Arial"/>
                <w:sz w:val="20"/>
                <w:szCs w:val="20"/>
              </w:rPr>
            </w:pPr>
          </w:p>
        </w:tc>
        <w:tc>
          <w:tcPr>
            <w:tcW w:w="1418" w:type="dxa"/>
          </w:tcPr>
          <w:p w:rsidR="000A48FF" w:rsidRPr="00BC1D34" w:rsidRDefault="000A48FF" w:rsidP="00BC1D34">
            <w:pPr>
              <w:spacing w:after="0" w:line="240" w:lineRule="auto"/>
              <w:ind w:left="-108" w:right="-108"/>
              <w:jc w:val="center"/>
              <w:rPr>
                <w:rFonts w:ascii="Arial" w:hAnsi="Arial" w:cs="Arial"/>
                <w:sz w:val="20"/>
                <w:szCs w:val="20"/>
              </w:rPr>
            </w:pPr>
          </w:p>
        </w:tc>
        <w:tc>
          <w:tcPr>
            <w:tcW w:w="992" w:type="dxa"/>
          </w:tcPr>
          <w:p w:rsidR="000A48FF" w:rsidRPr="00BC1D34" w:rsidRDefault="000A48FF" w:rsidP="00BC1D34">
            <w:pPr>
              <w:spacing w:after="0" w:line="240" w:lineRule="auto"/>
              <w:ind w:left="-108" w:right="-108"/>
              <w:jc w:val="center"/>
              <w:rPr>
                <w:rFonts w:ascii="Arial" w:hAnsi="Arial" w:cs="Arial"/>
                <w:sz w:val="20"/>
                <w:szCs w:val="20"/>
              </w:rPr>
            </w:pP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p>
        </w:tc>
        <w:tc>
          <w:tcPr>
            <w:tcW w:w="1134" w:type="dxa"/>
          </w:tcPr>
          <w:p w:rsidR="000A48FF" w:rsidRPr="00BC1D34" w:rsidRDefault="000A48FF" w:rsidP="00BC1D34">
            <w:pPr>
              <w:spacing w:after="0" w:line="240" w:lineRule="auto"/>
              <w:ind w:left="-108" w:right="-108"/>
              <w:jc w:val="center"/>
              <w:rPr>
                <w:rFonts w:ascii="Arial" w:hAnsi="Arial" w:cs="Arial"/>
                <w:b/>
                <w:sz w:val="20"/>
                <w:szCs w:val="20"/>
              </w:rPr>
            </w:pPr>
          </w:p>
        </w:tc>
        <w:tc>
          <w:tcPr>
            <w:tcW w:w="1701" w:type="dxa"/>
          </w:tcPr>
          <w:p w:rsidR="000A48FF" w:rsidRPr="00BC1D34" w:rsidRDefault="000A48FF" w:rsidP="00BC1D34">
            <w:pPr>
              <w:spacing w:after="0" w:line="240" w:lineRule="auto"/>
              <w:ind w:left="-108" w:right="-108"/>
              <w:jc w:val="center"/>
              <w:rPr>
                <w:rFonts w:ascii="Arial" w:hAnsi="Arial" w:cs="Arial"/>
                <w:b/>
                <w:sz w:val="20"/>
                <w:szCs w:val="20"/>
              </w:rPr>
            </w:pPr>
          </w:p>
        </w:tc>
        <w:tc>
          <w:tcPr>
            <w:tcW w:w="1134" w:type="dxa"/>
          </w:tcPr>
          <w:p w:rsidR="000A48FF" w:rsidRPr="00BC1D34" w:rsidRDefault="000A48FF" w:rsidP="00BC1D34">
            <w:pPr>
              <w:spacing w:after="0" w:line="240" w:lineRule="auto"/>
              <w:ind w:left="-108" w:right="-108"/>
              <w:jc w:val="center"/>
              <w:rPr>
                <w:rFonts w:ascii="Arial" w:hAnsi="Arial" w:cs="Arial"/>
                <w:sz w:val="20"/>
                <w:szCs w:val="20"/>
              </w:rPr>
            </w:pPr>
          </w:p>
        </w:tc>
        <w:tc>
          <w:tcPr>
            <w:tcW w:w="1559" w:type="dxa"/>
          </w:tcPr>
          <w:p w:rsidR="000A48FF" w:rsidRPr="00BC1D34" w:rsidRDefault="000A48FF" w:rsidP="00BC1D34">
            <w:pPr>
              <w:spacing w:after="0" w:line="240" w:lineRule="auto"/>
              <w:ind w:left="-108" w:right="-108"/>
              <w:jc w:val="center"/>
              <w:rPr>
                <w:rFonts w:ascii="Arial" w:hAnsi="Arial" w:cs="Arial"/>
                <w:b/>
                <w:sz w:val="20"/>
                <w:szCs w:val="20"/>
              </w:rPr>
            </w:pPr>
          </w:p>
        </w:tc>
        <w:tc>
          <w:tcPr>
            <w:tcW w:w="1495" w:type="dxa"/>
          </w:tcPr>
          <w:p w:rsidR="000A48FF" w:rsidRPr="00BC1D34" w:rsidRDefault="000A48FF" w:rsidP="00BC1D34">
            <w:pPr>
              <w:spacing w:after="0" w:line="240" w:lineRule="auto"/>
              <w:ind w:left="-108" w:right="-172"/>
              <w:jc w:val="center"/>
              <w:rPr>
                <w:rFonts w:ascii="Arial" w:hAnsi="Arial" w:cs="Arial"/>
                <w:b/>
                <w:sz w:val="20"/>
                <w:szCs w:val="20"/>
              </w:rPr>
            </w:pPr>
          </w:p>
        </w:tc>
      </w:tr>
    </w:tbl>
    <w:p w:rsidR="000A48FF" w:rsidRDefault="000A48FF" w:rsidP="000D2768">
      <w:pPr>
        <w:rPr>
          <w:rFonts w:ascii="Arial" w:hAnsi="Arial" w:cs="Arial"/>
          <w:sz w:val="20"/>
          <w:szCs w:val="20"/>
        </w:rPr>
      </w:pPr>
    </w:p>
    <w:p w:rsidR="000A48FF" w:rsidRDefault="000A48FF" w:rsidP="000D2768">
      <w:pPr>
        <w:rPr>
          <w:rFonts w:ascii="Arial" w:hAnsi="Arial" w:cs="Arial"/>
          <w:sz w:val="20"/>
          <w:szCs w:val="20"/>
        </w:rPr>
        <w:sectPr w:rsidR="000A48FF" w:rsidSect="000D2768">
          <w:pgSz w:w="16838" w:h="11906" w:orient="landscape" w:code="9"/>
          <w:pgMar w:top="851" w:right="1134" w:bottom="1701" w:left="1134" w:header="709" w:footer="709" w:gutter="0"/>
          <w:cols w:space="708"/>
          <w:docGrid w:linePitch="360"/>
        </w:sectPr>
      </w:pPr>
    </w:p>
    <w:p w:rsidR="000A48FF" w:rsidRDefault="000A48FF" w:rsidP="0053503B">
      <w:pPr>
        <w:spacing w:after="0"/>
        <w:jc w:val="center"/>
        <w:rPr>
          <w:rFonts w:ascii="Times New Roman" w:hAnsi="Times New Roman"/>
          <w:sz w:val="28"/>
          <w:szCs w:val="28"/>
        </w:rPr>
      </w:pPr>
      <w:r>
        <w:rPr>
          <w:rFonts w:ascii="Times New Roman" w:hAnsi="Times New Roman"/>
          <w:b/>
          <w:sz w:val="28"/>
          <w:szCs w:val="28"/>
        </w:rPr>
        <w:t>1.3 Стоимости отдельных видов работ ТЭЦ, котельных и тепловых сетей</w:t>
      </w:r>
    </w:p>
    <w:p w:rsidR="000A48FF" w:rsidRDefault="000A48FF" w:rsidP="00E634E1">
      <w:pPr>
        <w:spacing w:after="0"/>
        <w:ind w:firstLine="567"/>
        <w:jc w:val="both"/>
        <w:rPr>
          <w:rFonts w:ascii="Times New Roman" w:hAnsi="Times New Roman"/>
          <w:sz w:val="28"/>
          <w:szCs w:val="28"/>
        </w:rPr>
      </w:pP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Для учета стоимости проектно-изыскательских работ (ПИР) и проектно-сметной документации (ПСД) используется «Справочник базовых цен на проектные работы для строительства». Базовые цены на проектные работы установлены по состоянию на 1 января 2001 г.</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Базовая цена разработки проектной документации (проект + рабочая документация) установлена от общей стоимости строительства по итогу сводного сметного расчета стоимости строительства.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Таким образом, стоимость ПИР и ПСД в зависимости от полной стоимости строительства составляет (таблица 35):</w:t>
      </w:r>
    </w:p>
    <w:p w:rsidR="000A48FF" w:rsidRDefault="000A48FF" w:rsidP="00E634E1">
      <w:pPr>
        <w:spacing w:after="0"/>
        <w:ind w:firstLine="567"/>
        <w:jc w:val="right"/>
        <w:rPr>
          <w:rFonts w:ascii="Times New Roman" w:hAnsi="Times New Roman"/>
          <w:b/>
          <w:i/>
          <w:sz w:val="28"/>
          <w:szCs w:val="28"/>
        </w:rPr>
      </w:pPr>
      <w:r>
        <w:rPr>
          <w:rFonts w:ascii="Times New Roman" w:hAnsi="Times New Roman"/>
          <w:b/>
          <w:i/>
          <w:sz w:val="28"/>
          <w:szCs w:val="28"/>
        </w:rPr>
        <w:t>Таблица 35.</w:t>
      </w:r>
    </w:p>
    <w:p w:rsidR="000A48FF" w:rsidRDefault="000A48FF" w:rsidP="00E634E1">
      <w:pPr>
        <w:spacing w:after="0"/>
        <w:ind w:firstLine="567"/>
        <w:jc w:val="right"/>
        <w:rPr>
          <w:rFonts w:ascii="Times New Roman" w:hAnsi="Times New Roman"/>
          <w:b/>
          <w:i/>
          <w:sz w:val="28"/>
          <w:szCs w:val="28"/>
        </w:rPr>
      </w:pPr>
      <w:r>
        <w:rPr>
          <w:rFonts w:ascii="Times New Roman" w:hAnsi="Times New Roman"/>
          <w:b/>
          <w:i/>
          <w:sz w:val="28"/>
          <w:szCs w:val="28"/>
        </w:rPr>
        <w:t>Доля ПИР и ПСД в зависимости от полной стоимости объекта.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2"/>
        <w:gridCol w:w="2393"/>
        <w:gridCol w:w="2393"/>
      </w:tblGrid>
      <w:tr w:rsidR="000A48FF" w:rsidRPr="00BC1D34" w:rsidTr="00BC1D34">
        <w:tc>
          <w:tcPr>
            <w:tcW w:w="2392"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ГТУ ТЭЦ мощностью более 30 МВт</w:t>
            </w:r>
          </w:p>
        </w:tc>
        <w:tc>
          <w:tcPr>
            <w:tcW w:w="2392"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ПГУ ТЭЦ</w:t>
            </w:r>
          </w:p>
        </w:tc>
        <w:tc>
          <w:tcPr>
            <w:tcW w:w="2393"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Отдельные котельные</w:t>
            </w:r>
          </w:p>
        </w:tc>
        <w:tc>
          <w:tcPr>
            <w:tcW w:w="2393"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Тепловые сети</w:t>
            </w:r>
          </w:p>
        </w:tc>
      </w:tr>
      <w:tr w:rsidR="000A48FF" w:rsidRPr="00BC1D34" w:rsidTr="00BC1D34">
        <w:tc>
          <w:tcPr>
            <w:tcW w:w="2392"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1</w:t>
            </w:r>
          </w:p>
        </w:tc>
        <w:tc>
          <w:tcPr>
            <w:tcW w:w="2392"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2</w:t>
            </w:r>
          </w:p>
        </w:tc>
        <w:tc>
          <w:tcPr>
            <w:tcW w:w="2393"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3</w:t>
            </w:r>
          </w:p>
        </w:tc>
        <w:tc>
          <w:tcPr>
            <w:tcW w:w="2393"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4</w:t>
            </w:r>
          </w:p>
        </w:tc>
      </w:tr>
      <w:tr w:rsidR="000A48FF" w:rsidRPr="00BC1D34" w:rsidTr="00BC1D34">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8,9-2,3 %</w:t>
            </w:r>
          </w:p>
        </w:tc>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9,79-2,53 %</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9,2-3,4 %</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9,6-4,65 %</w:t>
            </w:r>
          </w:p>
        </w:tc>
      </w:tr>
    </w:tbl>
    <w:p w:rsidR="000A48FF" w:rsidRPr="0073787E" w:rsidRDefault="000A48FF" w:rsidP="00E634E1">
      <w:pPr>
        <w:spacing w:after="0"/>
        <w:ind w:firstLine="567"/>
        <w:rPr>
          <w:rFonts w:ascii="Times New Roman" w:hAnsi="Times New Roman"/>
          <w:sz w:val="28"/>
          <w:szCs w:val="28"/>
        </w:rPr>
      </w:pP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Распределение стоимости базовой цены разработки проекта (ТЭО) и рабочей документации по составляющим теплоснабжающей системы составляет (таблица 36):</w:t>
      </w:r>
    </w:p>
    <w:p w:rsidR="000A48FF" w:rsidRDefault="000A48FF" w:rsidP="00E634E1">
      <w:pPr>
        <w:spacing w:after="0"/>
        <w:ind w:firstLine="567"/>
        <w:jc w:val="right"/>
        <w:rPr>
          <w:rFonts w:ascii="Times New Roman" w:hAnsi="Times New Roman"/>
          <w:b/>
          <w:i/>
          <w:sz w:val="28"/>
          <w:szCs w:val="28"/>
        </w:rPr>
      </w:pPr>
      <w:r>
        <w:rPr>
          <w:rFonts w:ascii="Times New Roman" w:hAnsi="Times New Roman"/>
          <w:b/>
          <w:i/>
          <w:sz w:val="28"/>
          <w:szCs w:val="28"/>
        </w:rPr>
        <w:t>Таблица 36.</w:t>
      </w:r>
    </w:p>
    <w:p w:rsidR="000A48FF" w:rsidRDefault="000A48FF" w:rsidP="00E634E1">
      <w:pPr>
        <w:spacing w:after="0"/>
        <w:ind w:firstLine="567"/>
        <w:jc w:val="right"/>
        <w:rPr>
          <w:rFonts w:ascii="Times New Roman" w:hAnsi="Times New Roman"/>
          <w:b/>
          <w:i/>
          <w:sz w:val="28"/>
          <w:szCs w:val="28"/>
        </w:rPr>
      </w:pPr>
      <w:r>
        <w:rPr>
          <w:rFonts w:ascii="Times New Roman" w:hAnsi="Times New Roman"/>
          <w:b/>
          <w:i/>
          <w:sz w:val="28"/>
          <w:szCs w:val="28"/>
        </w:rPr>
        <w:t>Распределение стоимости базовой цены разработки проекта (ТЭО) и рабочей документации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1914"/>
        <w:gridCol w:w="1914"/>
        <w:gridCol w:w="1914"/>
        <w:gridCol w:w="1914"/>
      </w:tblGrid>
      <w:tr w:rsidR="000A48FF" w:rsidRPr="00BC1D34" w:rsidTr="00BC1D34">
        <w:tc>
          <w:tcPr>
            <w:tcW w:w="1914"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Тип документации</w:t>
            </w:r>
          </w:p>
        </w:tc>
        <w:tc>
          <w:tcPr>
            <w:tcW w:w="1914"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ГТУ ТЭЦ</w:t>
            </w:r>
          </w:p>
        </w:tc>
        <w:tc>
          <w:tcPr>
            <w:tcW w:w="1914"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ПГУ ТЭЦ</w:t>
            </w:r>
          </w:p>
        </w:tc>
        <w:tc>
          <w:tcPr>
            <w:tcW w:w="1914"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Отдельные котельные</w:t>
            </w:r>
          </w:p>
        </w:tc>
        <w:tc>
          <w:tcPr>
            <w:tcW w:w="1914"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Тепловые сети</w:t>
            </w:r>
          </w:p>
        </w:tc>
      </w:tr>
      <w:tr w:rsidR="000A48FF" w:rsidRPr="00BC1D34" w:rsidTr="00BC1D34">
        <w:tc>
          <w:tcPr>
            <w:tcW w:w="1914"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1</w:t>
            </w:r>
          </w:p>
        </w:tc>
        <w:tc>
          <w:tcPr>
            <w:tcW w:w="1914"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2</w:t>
            </w:r>
          </w:p>
        </w:tc>
        <w:tc>
          <w:tcPr>
            <w:tcW w:w="1914"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3</w:t>
            </w:r>
          </w:p>
        </w:tc>
        <w:tc>
          <w:tcPr>
            <w:tcW w:w="1914"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4</w:t>
            </w:r>
          </w:p>
        </w:tc>
        <w:tc>
          <w:tcPr>
            <w:tcW w:w="1914" w:type="dxa"/>
            <w:shd w:val="pct25" w:color="auto" w:fill="auto"/>
          </w:tcPr>
          <w:p w:rsidR="000A48FF" w:rsidRPr="00BC1D34" w:rsidRDefault="000A48FF" w:rsidP="00BC1D34">
            <w:pPr>
              <w:spacing w:after="0" w:line="240" w:lineRule="auto"/>
              <w:jc w:val="center"/>
              <w:rPr>
                <w:rFonts w:ascii="Arial" w:hAnsi="Arial" w:cs="Arial"/>
                <w:b/>
                <w:sz w:val="20"/>
                <w:szCs w:val="20"/>
                <w:lang w:val="en-US"/>
              </w:rPr>
            </w:pPr>
            <w:r w:rsidRPr="00BC1D34">
              <w:rPr>
                <w:rFonts w:ascii="Arial" w:hAnsi="Arial" w:cs="Arial"/>
                <w:b/>
                <w:sz w:val="20"/>
                <w:szCs w:val="20"/>
                <w:lang w:val="en-US"/>
              </w:rPr>
              <w:t>5</w:t>
            </w:r>
          </w:p>
        </w:tc>
      </w:tr>
      <w:tr w:rsidR="000A48FF" w:rsidRPr="00BC1D34" w:rsidTr="00BC1D34">
        <w:tc>
          <w:tcPr>
            <w:tcW w:w="191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ТЭО</w:t>
            </w:r>
          </w:p>
        </w:tc>
        <w:tc>
          <w:tcPr>
            <w:tcW w:w="191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20 %</w:t>
            </w:r>
          </w:p>
        </w:tc>
        <w:tc>
          <w:tcPr>
            <w:tcW w:w="191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20 %</w:t>
            </w:r>
          </w:p>
        </w:tc>
        <w:tc>
          <w:tcPr>
            <w:tcW w:w="191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20 %</w:t>
            </w:r>
          </w:p>
        </w:tc>
        <w:tc>
          <w:tcPr>
            <w:tcW w:w="191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16 %</w:t>
            </w:r>
          </w:p>
        </w:tc>
      </w:tr>
      <w:tr w:rsidR="000A48FF" w:rsidRPr="00BC1D34" w:rsidTr="00BC1D34">
        <w:tc>
          <w:tcPr>
            <w:tcW w:w="191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РД</w:t>
            </w:r>
          </w:p>
        </w:tc>
        <w:tc>
          <w:tcPr>
            <w:tcW w:w="191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80 %</w:t>
            </w:r>
          </w:p>
        </w:tc>
        <w:tc>
          <w:tcPr>
            <w:tcW w:w="191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80 %</w:t>
            </w:r>
          </w:p>
        </w:tc>
        <w:tc>
          <w:tcPr>
            <w:tcW w:w="191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80 %</w:t>
            </w:r>
          </w:p>
        </w:tc>
        <w:tc>
          <w:tcPr>
            <w:tcW w:w="1914"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84 %</w:t>
            </w:r>
          </w:p>
        </w:tc>
      </w:tr>
    </w:tbl>
    <w:p w:rsidR="000A48FF" w:rsidRDefault="000A48FF" w:rsidP="00E634E1">
      <w:pPr>
        <w:spacing w:after="0"/>
        <w:ind w:firstLine="567"/>
        <w:jc w:val="both"/>
        <w:rPr>
          <w:rFonts w:ascii="Times New Roman" w:hAnsi="Times New Roman"/>
          <w:sz w:val="28"/>
          <w:szCs w:val="28"/>
        </w:rPr>
      </w:pP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Оценка предварительных затрат в тепловые сети в условиях Элисты основывается на принятой базисной стоимости комплекта труб в полипеноуритановой (ППУ) изоляции (таблица 37).</w:t>
      </w:r>
    </w:p>
    <w:p w:rsidR="000A48FF" w:rsidRDefault="000A48FF" w:rsidP="00E634E1">
      <w:pPr>
        <w:rPr>
          <w:rFonts w:ascii="Times New Roman" w:hAnsi="Times New Roman"/>
          <w:b/>
          <w:i/>
          <w:sz w:val="28"/>
          <w:szCs w:val="28"/>
        </w:rPr>
      </w:pPr>
      <w:r>
        <w:rPr>
          <w:rFonts w:ascii="Times New Roman" w:hAnsi="Times New Roman"/>
          <w:b/>
          <w:i/>
          <w:sz w:val="28"/>
          <w:szCs w:val="28"/>
        </w:rPr>
        <w:br w:type="page"/>
      </w:r>
    </w:p>
    <w:p w:rsidR="000A48FF" w:rsidRDefault="000A48FF" w:rsidP="00E634E1">
      <w:pPr>
        <w:spacing w:after="0"/>
        <w:ind w:firstLine="567"/>
        <w:jc w:val="right"/>
        <w:rPr>
          <w:rFonts w:ascii="Times New Roman" w:hAnsi="Times New Roman"/>
          <w:b/>
          <w:i/>
          <w:sz w:val="28"/>
          <w:szCs w:val="28"/>
        </w:rPr>
      </w:pPr>
      <w:r>
        <w:rPr>
          <w:rFonts w:ascii="Times New Roman" w:hAnsi="Times New Roman"/>
          <w:b/>
          <w:i/>
          <w:sz w:val="28"/>
          <w:szCs w:val="28"/>
        </w:rPr>
        <w:t>Таблица 37.</w:t>
      </w:r>
    </w:p>
    <w:p w:rsidR="000A48FF" w:rsidRDefault="000A48FF" w:rsidP="00E634E1">
      <w:pPr>
        <w:spacing w:after="0"/>
        <w:ind w:firstLine="567"/>
        <w:jc w:val="right"/>
        <w:rPr>
          <w:rFonts w:ascii="Times New Roman" w:hAnsi="Times New Roman"/>
          <w:b/>
          <w:i/>
          <w:sz w:val="28"/>
          <w:szCs w:val="28"/>
        </w:rPr>
      </w:pPr>
      <w:r>
        <w:rPr>
          <w:rFonts w:ascii="Times New Roman" w:hAnsi="Times New Roman"/>
          <w:b/>
          <w:i/>
          <w:sz w:val="28"/>
          <w:szCs w:val="28"/>
        </w:rPr>
        <w:t>Стоимость трубопроводов тепловых сетей (в ценах 2012 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2392"/>
        <w:gridCol w:w="2393"/>
        <w:gridCol w:w="2393"/>
      </w:tblGrid>
      <w:tr w:rsidR="000A48FF" w:rsidRPr="00BC1D34" w:rsidTr="00BC1D34">
        <w:tc>
          <w:tcPr>
            <w:tcW w:w="2392" w:type="dxa"/>
            <w:vMerge w:val="restart"/>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Диаметр трубы /стенка трубы /диаметр оболочки,</w:t>
            </w:r>
          </w:p>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Мм</w:t>
            </w:r>
          </w:p>
        </w:tc>
        <w:tc>
          <w:tcPr>
            <w:tcW w:w="7178" w:type="dxa"/>
            <w:gridSpan w:val="3"/>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Цена, руб./п.м.:</w:t>
            </w:r>
          </w:p>
        </w:tc>
      </w:tr>
      <w:tr w:rsidR="000A48FF" w:rsidRPr="00BC1D34" w:rsidTr="00BC1D34">
        <w:tc>
          <w:tcPr>
            <w:tcW w:w="2392" w:type="dxa"/>
            <w:vMerge/>
            <w:shd w:val="pct45" w:color="auto" w:fill="auto"/>
          </w:tcPr>
          <w:p w:rsidR="000A48FF" w:rsidRPr="00BC1D34" w:rsidRDefault="000A48FF" w:rsidP="00BC1D34">
            <w:pPr>
              <w:spacing w:after="0" w:line="240" w:lineRule="auto"/>
              <w:jc w:val="center"/>
              <w:rPr>
                <w:rFonts w:ascii="Arial" w:hAnsi="Arial" w:cs="Arial"/>
                <w:b/>
                <w:sz w:val="20"/>
                <w:szCs w:val="20"/>
              </w:rPr>
            </w:pPr>
          </w:p>
        </w:tc>
        <w:tc>
          <w:tcPr>
            <w:tcW w:w="2392"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Трубы в ППУ</w:t>
            </w:r>
          </w:p>
        </w:tc>
        <w:tc>
          <w:tcPr>
            <w:tcW w:w="2393"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Трубы в ППУ с учетом отводов, изоляции стыков, манжет и пр.</w:t>
            </w:r>
          </w:p>
        </w:tc>
        <w:tc>
          <w:tcPr>
            <w:tcW w:w="2393" w:type="dxa"/>
            <w:shd w:val="pct4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Новое строительство на неподвижных опорах</w:t>
            </w:r>
          </w:p>
        </w:tc>
      </w:tr>
      <w:tr w:rsidR="000A48FF" w:rsidRPr="00BC1D34" w:rsidTr="00BC1D34">
        <w:tc>
          <w:tcPr>
            <w:tcW w:w="2392" w:type="dxa"/>
            <w:shd w:val="pct2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1</w:t>
            </w:r>
          </w:p>
        </w:tc>
        <w:tc>
          <w:tcPr>
            <w:tcW w:w="2392" w:type="dxa"/>
            <w:shd w:val="pct2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2</w:t>
            </w:r>
          </w:p>
        </w:tc>
        <w:tc>
          <w:tcPr>
            <w:tcW w:w="2393" w:type="dxa"/>
            <w:shd w:val="pct2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3</w:t>
            </w:r>
          </w:p>
        </w:tc>
        <w:tc>
          <w:tcPr>
            <w:tcW w:w="2393" w:type="dxa"/>
            <w:shd w:val="pct25" w:color="auto" w:fill="auto"/>
          </w:tcPr>
          <w:p w:rsidR="000A48FF" w:rsidRPr="00BC1D34" w:rsidRDefault="000A48FF" w:rsidP="00BC1D34">
            <w:pPr>
              <w:spacing w:after="0" w:line="240" w:lineRule="auto"/>
              <w:jc w:val="center"/>
              <w:rPr>
                <w:rFonts w:ascii="Arial" w:hAnsi="Arial" w:cs="Arial"/>
                <w:b/>
                <w:sz w:val="20"/>
                <w:szCs w:val="20"/>
              </w:rPr>
            </w:pPr>
            <w:r w:rsidRPr="00BC1D34">
              <w:rPr>
                <w:rFonts w:ascii="Arial" w:hAnsi="Arial" w:cs="Arial"/>
                <w:b/>
                <w:sz w:val="20"/>
                <w:szCs w:val="20"/>
              </w:rPr>
              <w:t>4</w:t>
            </w:r>
          </w:p>
        </w:tc>
      </w:tr>
      <w:tr w:rsidR="000A48FF" w:rsidRPr="00BC1D34" w:rsidTr="00BC1D34">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20 / 2,8 / 110</w:t>
            </w:r>
          </w:p>
        </w:tc>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350</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490</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1225</w:t>
            </w:r>
          </w:p>
        </w:tc>
      </w:tr>
      <w:tr w:rsidR="000A48FF" w:rsidRPr="00BC1D34" w:rsidTr="00BC1D34">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25 / 3,2 / 110</w:t>
            </w:r>
          </w:p>
        </w:tc>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380</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532</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1330</w:t>
            </w:r>
          </w:p>
        </w:tc>
      </w:tr>
      <w:tr w:rsidR="000A48FF" w:rsidRPr="00BC1D34" w:rsidTr="00BC1D34">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32 / 3,2 / 110</w:t>
            </w:r>
          </w:p>
        </w:tc>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390</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546</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1365</w:t>
            </w:r>
          </w:p>
        </w:tc>
      </w:tr>
      <w:tr w:rsidR="000A48FF" w:rsidRPr="00BC1D34" w:rsidTr="00BC1D34">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40 / 3,5 / 125</w:t>
            </w:r>
          </w:p>
        </w:tc>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446</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624,4</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1561</w:t>
            </w:r>
          </w:p>
        </w:tc>
      </w:tr>
      <w:tr w:rsidR="000A48FF" w:rsidRPr="00BC1D34" w:rsidTr="00BC1D34">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57 / 3,5 / 125</w:t>
            </w:r>
          </w:p>
        </w:tc>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609</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852,6</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2131,5</w:t>
            </w:r>
          </w:p>
        </w:tc>
      </w:tr>
      <w:tr w:rsidR="000A48FF" w:rsidRPr="00BC1D34" w:rsidTr="00BC1D34">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76 / 3,0 / 140</w:t>
            </w:r>
          </w:p>
        </w:tc>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674</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943,6</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2359</w:t>
            </w:r>
          </w:p>
        </w:tc>
      </w:tr>
      <w:tr w:rsidR="000A48FF" w:rsidRPr="00BC1D34" w:rsidTr="00BC1D34">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89 / 3,5 / 160</w:t>
            </w:r>
          </w:p>
        </w:tc>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918</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1285,2</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3213</w:t>
            </w:r>
          </w:p>
        </w:tc>
      </w:tr>
      <w:tr w:rsidR="000A48FF" w:rsidRPr="00BC1D34" w:rsidTr="00BC1D34">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108 / 3,5 / 180</w:t>
            </w:r>
          </w:p>
        </w:tc>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1082</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1514,8</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3787</w:t>
            </w:r>
          </w:p>
        </w:tc>
      </w:tr>
      <w:tr w:rsidR="000A48FF" w:rsidRPr="00BC1D34" w:rsidTr="00BC1D34">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133 / 4,5 / 225</w:t>
            </w:r>
          </w:p>
        </w:tc>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1467</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2053,8</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5134,5</w:t>
            </w:r>
          </w:p>
        </w:tc>
      </w:tr>
      <w:tr w:rsidR="000A48FF" w:rsidRPr="00BC1D34" w:rsidTr="00BC1D34">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159 / 4,5 / 250</w:t>
            </w:r>
          </w:p>
        </w:tc>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1745</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2443</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6107,5</w:t>
            </w:r>
          </w:p>
        </w:tc>
      </w:tr>
      <w:tr w:rsidR="000A48FF" w:rsidRPr="00BC1D34" w:rsidTr="00BC1D34">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219 / 6,0 / 315</w:t>
            </w:r>
          </w:p>
        </w:tc>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2731</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3823,4</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9558,5</w:t>
            </w:r>
          </w:p>
        </w:tc>
      </w:tr>
      <w:tr w:rsidR="000A48FF" w:rsidRPr="00BC1D34" w:rsidTr="00BC1D34">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273 / 6,0 / 400</w:t>
            </w:r>
          </w:p>
        </w:tc>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4137</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5791,8</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14479,5</w:t>
            </w:r>
          </w:p>
        </w:tc>
      </w:tr>
      <w:tr w:rsidR="000A48FF" w:rsidRPr="00BC1D34" w:rsidTr="00BC1D34">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325 / 6,0 / 450</w:t>
            </w:r>
          </w:p>
        </w:tc>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5086</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7120,4</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17801</w:t>
            </w:r>
          </w:p>
        </w:tc>
      </w:tr>
      <w:tr w:rsidR="000A48FF" w:rsidRPr="00BC1D34" w:rsidTr="00BC1D34">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426 / 7,0 / 560</w:t>
            </w:r>
          </w:p>
        </w:tc>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6730</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9422</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23555</w:t>
            </w:r>
          </w:p>
        </w:tc>
      </w:tr>
      <w:tr w:rsidR="000A48FF" w:rsidRPr="00BC1D34" w:rsidTr="00BC1D34">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530 / 8,0 / 710</w:t>
            </w:r>
          </w:p>
        </w:tc>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9328</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13059,2</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32648</w:t>
            </w:r>
          </w:p>
        </w:tc>
      </w:tr>
      <w:tr w:rsidR="000A48FF" w:rsidRPr="00BC1D34" w:rsidTr="00BC1D34">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630 / 8,0 / 800</w:t>
            </w:r>
          </w:p>
        </w:tc>
        <w:tc>
          <w:tcPr>
            <w:tcW w:w="2392"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12561</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17585,4</w:t>
            </w:r>
          </w:p>
        </w:tc>
        <w:tc>
          <w:tcPr>
            <w:tcW w:w="2393" w:type="dxa"/>
          </w:tcPr>
          <w:p w:rsidR="000A48FF" w:rsidRPr="00BC1D34" w:rsidRDefault="000A48FF" w:rsidP="00BC1D34">
            <w:pPr>
              <w:spacing w:after="0" w:line="240" w:lineRule="auto"/>
              <w:jc w:val="center"/>
              <w:rPr>
                <w:rFonts w:ascii="Arial" w:hAnsi="Arial" w:cs="Arial"/>
                <w:sz w:val="20"/>
                <w:szCs w:val="20"/>
              </w:rPr>
            </w:pPr>
            <w:r w:rsidRPr="00BC1D34">
              <w:rPr>
                <w:rFonts w:ascii="Arial" w:hAnsi="Arial" w:cs="Arial"/>
                <w:sz w:val="20"/>
                <w:szCs w:val="20"/>
              </w:rPr>
              <w:t>43963,5</w:t>
            </w:r>
          </w:p>
        </w:tc>
      </w:tr>
    </w:tbl>
    <w:p w:rsidR="000A48FF" w:rsidRDefault="000A48FF" w:rsidP="00E634E1">
      <w:pPr>
        <w:spacing w:after="0"/>
        <w:ind w:firstLine="567"/>
        <w:rPr>
          <w:rFonts w:ascii="Times New Roman" w:hAnsi="Times New Roman"/>
          <w:sz w:val="28"/>
          <w:szCs w:val="28"/>
        </w:rPr>
      </w:pPr>
    </w:p>
    <w:p w:rsidR="000A48FF" w:rsidRDefault="000A48FF" w:rsidP="00E634E1">
      <w:pPr>
        <w:rPr>
          <w:rFonts w:ascii="Times New Roman" w:hAnsi="Times New Roman"/>
          <w:sz w:val="28"/>
          <w:szCs w:val="28"/>
        </w:rPr>
      </w:pPr>
      <w:r>
        <w:rPr>
          <w:rFonts w:ascii="Times New Roman" w:hAnsi="Times New Roman"/>
          <w:sz w:val="28"/>
          <w:szCs w:val="28"/>
        </w:rPr>
        <w:br w:type="page"/>
      </w:r>
    </w:p>
    <w:p w:rsidR="000A48FF" w:rsidRDefault="000A48FF" w:rsidP="00E634E1">
      <w:pPr>
        <w:spacing w:after="0"/>
        <w:jc w:val="center"/>
        <w:rPr>
          <w:rFonts w:ascii="Times New Roman" w:hAnsi="Times New Roman"/>
          <w:b/>
          <w:sz w:val="28"/>
          <w:szCs w:val="28"/>
        </w:rPr>
      </w:pPr>
      <w:r>
        <w:rPr>
          <w:rFonts w:ascii="Times New Roman" w:hAnsi="Times New Roman"/>
          <w:b/>
          <w:sz w:val="28"/>
          <w:szCs w:val="28"/>
        </w:rPr>
        <w:t>1.4 Особенности учета демонтажа, ликвидации и динамики строительства энергетического оборудования</w:t>
      </w:r>
    </w:p>
    <w:p w:rsidR="000A48FF" w:rsidRDefault="000A48FF" w:rsidP="00E634E1">
      <w:pPr>
        <w:spacing w:after="0"/>
        <w:jc w:val="center"/>
        <w:rPr>
          <w:rFonts w:ascii="Times New Roman" w:hAnsi="Times New Roman"/>
          <w:b/>
          <w:sz w:val="28"/>
          <w:szCs w:val="28"/>
        </w:rPr>
      </w:pPr>
      <w:r>
        <w:rPr>
          <w:rFonts w:ascii="Times New Roman" w:hAnsi="Times New Roman"/>
          <w:b/>
          <w:sz w:val="28"/>
          <w:szCs w:val="28"/>
        </w:rPr>
        <w:t>1.4.1 Демонтаж энергетического оборудования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 связи с истечением срока эксплуатации существующего энергетического оборудования необходимо рассматривать вопросы с его возможной заменой, продлением срока эксплуатации или демонтажа оборудования.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 условиях демонтажа энергетического оборудования используется укрупненный подход оценки требуемых инвестиционных затрат, который заключается в следующем:</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xml:space="preserve"> - производится оценка возможной стоимости основного оборудования (котлы, турбины) в ценах 2012 г., а также возможной стоимости строительно-монтажных работ конкретного типа оборудования в рамках энергоисточника (ТЭЦ, котельная);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для паровых котлов от 10 до 160 т/ч в зависимости от параметров пара определяются необходимые издержки для демонтажа на условиях ликвидации оборудования. Аналогичным образом оцениваются энергетические котлы производительностью до 500 т/ч пара;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среди водогрейных котлов в основу приняты котлы мощностью 100 Гкал/ч. посредством удельных показателей определяются цены демонтажа для других типов котлов с введением поправок;</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аналогичным образом, оценивается стоимость СМР;</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в дальнейшем от стоимости определенного оборудования и СМР в ценах 2012 г. с помощью экспертных коэффициентов (основанных на металлоемкости оборудования, типа и параметров теплоносителя) вводится оценка инвестиционных затрат. При этом доля учета для СМР колеблется в диапазоне 1-3%, а для оборудования в диапазоне 1-3 со значительной градацией для паровых котлов.</w:t>
      </w:r>
    </w:p>
    <w:p w:rsidR="000A48FF" w:rsidRDefault="000A48FF" w:rsidP="0053503B">
      <w:pPr>
        <w:spacing w:after="0"/>
        <w:jc w:val="center"/>
        <w:rPr>
          <w:rFonts w:ascii="Times New Roman" w:hAnsi="Times New Roman"/>
          <w:b/>
          <w:sz w:val="28"/>
          <w:szCs w:val="28"/>
        </w:rPr>
      </w:pPr>
      <w:r>
        <w:rPr>
          <w:rFonts w:ascii="Times New Roman" w:hAnsi="Times New Roman"/>
          <w:b/>
          <w:sz w:val="28"/>
          <w:szCs w:val="28"/>
        </w:rPr>
        <w:t>1.4.2 Ликвидация котельных</w:t>
      </w:r>
    </w:p>
    <w:p w:rsidR="000A48FF" w:rsidRDefault="000A48FF" w:rsidP="00E634E1">
      <w:pPr>
        <w:spacing w:after="0"/>
        <w:ind w:firstLine="567"/>
        <w:jc w:val="both"/>
        <w:rPr>
          <w:rFonts w:ascii="Times New Roman" w:hAnsi="Times New Roman"/>
          <w:sz w:val="28"/>
          <w:szCs w:val="28"/>
        </w:rPr>
      </w:pP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При ликвидации котельной в связи с ее закрытием и передачей потребностей потребителей в тепле другим источникам предлагается: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1. При закрытии котельной не учитывать необходимость вложения инвестиций, а считать, что котельная, находящаяся на балансе в теплоснабжающей организации, и может быть в дальнейшем реализована путем продажи части основных фондов для дальнейшего использования территории, строений и т.д. в более благоприятной рыночной атмосфере.</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2. В условиях переоборудовании (перепрофилирования) котельной в ЦТП или ином техническом решении, затраты учитываются.</w:t>
      </w:r>
    </w:p>
    <w:p w:rsidR="000A48FF" w:rsidRDefault="000A48FF" w:rsidP="0053503B">
      <w:pPr>
        <w:spacing w:after="0"/>
        <w:jc w:val="center"/>
        <w:rPr>
          <w:rFonts w:ascii="Times New Roman" w:hAnsi="Times New Roman"/>
          <w:b/>
          <w:sz w:val="28"/>
          <w:szCs w:val="28"/>
        </w:rPr>
      </w:pPr>
      <w:r>
        <w:rPr>
          <w:rFonts w:ascii="Times New Roman" w:hAnsi="Times New Roman"/>
          <w:b/>
          <w:sz w:val="28"/>
          <w:szCs w:val="28"/>
        </w:rPr>
        <w:t>1.4.3 Динамика строительства и распределения инвестиционных затрат</w:t>
      </w:r>
    </w:p>
    <w:p w:rsidR="000A48FF" w:rsidRDefault="000A48FF" w:rsidP="00E634E1">
      <w:pPr>
        <w:spacing w:after="0"/>
        <w:ind w:firstLine="567"/>
        <w:jc w:val="both"/>
        <w:rPr>
          <w:rFonts w:ascii="Times New Roman" w:hAnsi="Times New Roman"/>
          <w:sz w:val="28"/>
          <w:szCs w:val="28"/>
        </w:rPr>
      </w:pP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Для учета динамики строительства инвестиций приняты следующие рекомендации: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1. Временной интервал – календарный год.</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2. Первый год связан с вложением инвестиций в разработку ПИР и ПСД.</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3. В дальнейшем следует фаза работ, связанная  заказом энергетического оборудования и строительством. Для БМК принято, что оборудование готово и в течение года может быть смонтировано и подготовлено к пуску. Для мини-ТЭЦ требуется заказ оборудования и его изготовление, далее строительство и монтаж (обычно сроки составляют 18-24 месяца). При строительстве блоков ПГУ принято, что фаза заказа оборудования и строительства составляет не менее 3 лет.</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4. В год вывода блока на расчетный режим вводятся затраты на пуско-наладочные работы и прочие издержки.</w:t>
      </w:r>
    </w:p>
    <w:p w:rsidR="000A48FF" w:rsidRDefault="000A48FF" w:rsidP="0053503B">
      <w:pPr>
        <w:spacing w:after="0"/>
        <w:jc w:val="center"/>
        <w:rPr>
          <w:rFonts w:ascii="Times New Roman" w:hAnsi="Times New Roman"/>
          <w:b/>
          <w:sz w:val="28"/>
          <w:szCs w:val="28"/>
        </w:rPr>
      </w:pPr>
      <w:r>
        <w:rPr>
          <w:rFonts w:ascii="Times New Roman" w:hAnsi="Times New Roman"/>
          <w:b/>
          <w:sz w:val="28"/>
          <w:szCs w:val="28"/>
        </w:rPr>
        <w:t>1.5 Обоснование затрат в реконструкцию систем теплоснабжения при переводе с открытой схемы на закрытую схему горячего теплоснабжения</w:t>
      </w:r>
    </w:p>
    <w:p w:rsidR="000A48FF" w:rsidRDefault="000A48FF" w:rsidP="0053503B">
      <w:pPr>
        <w:spacing w:after="0"/>
        <w:jc w:val="center"/>
        <w:rPr>
          <w:rFonts w:ascii="Times New Roman" w:hAnsi="Times New Roman"/>
          <w:b/>
          <w:sz w:val="28"/>
          <w:szCs w:val="28"/>
        </w:rPr>
      </w:pPr>
      <w:r>
        <w:rPr>
          <w:rFonts w:ascii="Times New Roman" w:hAnsi="Times New Roman"/>
          <w:b/>
          <w:sz w:val="28"/>
          <w:szCs w:val="28"/>
        </w:rPr>
        <w:t>1.5.1 Техническая и экономическая целесообразность</w:t>
      </w:r>
    </w:p>
    <w:p w:rsidR="000A48FF" w:rsidRDefault="000A48FF" w:rsidP="00E634E1">
      <w:pPr>
        <w:spacing w:after="0"/>
        <w:ind w:firstLine="567"/>
        <w:jc w:val="both"/>
        <w:rPr>
          <w:rFonts w:ascii="Times New Roman" w:hAnsi="Times New Roman"/>
          <w:sz w:val="28"/>
          <w:szCs w:val="28"/>
        </w:rPr>
      </w:pP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Исторически проектирование ТСС в России было направлено по пути упрощенных решений в виде тупиковых (древовидных) схем, как правило, с открытой схемой горячего водоснабжения и зависимым элеваторным (или непосредственным) присоединением отопительной нагрузки, без устройства автоматического регулирования отпуска и потребления тепловой энергии. Недостатки открытой схемы хорошо известны. Это не только наиболее расточительный вариант ГВС с точки зрения энергоснабжения, но и крайне вредный для жителей, и сложный для эксплуатации.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 60-80-х годах в крупных системах централизованного теплоснабжения получило широкое применение горячее водоснабжение с центральным тепловым пунктом (ЦТП). На них осуществляется присоединение теплопотребляющих установок группы жилых и общественных зданий микрорайона к тепловой сети через теплообменники. Применение ЦТП в свое время упрощало эксплуатацию вследствие уменьшения количества узлов обслуживания и повышение комфорта в теплоснабжаемых зданиях благодаря выносу всех насосных установок, являющихся источником шума, в изолированное помещение ЦТП.</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Получили развитие и сейчас являются наиболее перспективным направлением развития систем теплоснабжения индивидуальные тепловые пункты (ИТП). Они имеют преимущества ЦТП, но поскольку устанавливаются индивидуально на отдельный потребитель, позволяют осуществлять более точную регулировку и контроль системы.</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Закрытая схема горячего водоснабжения имеет ряд преимуществ перед открытой. Основным является подача горячей воды потребителю питьевого качества, т.к. подается просто подогретая вода, которая подается и для холодного водоснабжения. В открытых системах вода подается приготовленная на источнике тепла с учетом подготовки по требованию эксплуатации оборудования, что сопровождается использованием специальных реагентов. В закрытых системах значительно снижается расход приточной воды, т.к. отсутствуют сливы горячей воды у потребителей кроме нормативных и ненормативных утечек.</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Влияние на функционирование систем теплопотребления оказывают изменившиеся санитарные нормы к параметрам теплоносителя, подаваемого на ГВС.</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 2009 году введены новые санитарно-эпидемиологические правила и нормы СанПиН 2.1.4.2496-09, которые были утверждены Постановлением Главного государственного санитарного врача Российской Федерации от 07.04.2009 г. №20. Новые правила устанавливают повышение требований к качеству воды и организации систем централизованного горячего водоснабжения. Пункт 2.4. СанПиН определяет температуру горячей воды в местах водоразбора независимо от применяемой схемы горячего водоснабжения не ниже 60 °С и не более 75 °С.</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Следующим нормативно-правовым актом, устанавливающим требования к системам горячего водоснабжения, является Федеральный закон №417-ФЗ от 07.12.2011г., который вносит изменения в Федеральный закон «О теплоснабжении» №190-ФЗ. Статья 29 Федерального закона «190-ФЗ дополняется двумя частями: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Часть 8. С 1 января 2013 года подключение объектов капитального строительства потребителей к централизованным открытым системам теплоснабжения (горячего водоснабжения) для нужд горячего водоснабжения, осуществляемого путем отбора теплоносителя на нужды горячего водоснабжения, не допускается.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Часть 9. С 1 января 2022 года использование централизованных открытых систем теплоснабжения (горячего водоснабжения) для нужд горячего водоснабжения, осуществляемого путем отбора теплоносителя на нужды горячего водоснабжения , не допускается.</w:t>
      </w:r>
    </w:p>
    <w:p w:rsidR="000A48FF" w:rsidRDefault="000A48FF" w:rsidP="002D4F54">
      <w:pPr>
        <w:ind w:firstLine="567"/>
        <w:jc w:val="both"/>
        <w:rPr>
          <w:rFonts w:ascii="Times New Roman" w:hAnsi="Times New Roman"/>
          <w:sz w:val="28"/>
          <w:szCs w:val="28"/>
        </w:rPr>
      </w:pPr>
      <w:r>
        <w:rPr>
          <w:rFonts w:ascii="Times New Roman" w:hAnsi="Times New Roman"/>
          <w:sz w:val="28"/>
          <w:szCs w:val="28"/>
        </w:rPr>
        <w:t>Таким образом, дальнейшее развитие систем горячего водоснабжения города Элиста на перспективу до 2028 года должна осуществляться согласно указанным нормативно-правовым актам.</w:t>
      </w:r>
    </w:p>
    <w:p w:rsidR="000A48FF" w:rsidRDefault="000A48FF" w:rsidP="002D4F54">
      <w:pPr>
        <w:ind w:firstLine="567"/>
        <w:jc w:val="both"/>
        <w:rPr>
          <w:rFonts w:ascii="Times New Roman" w:hAnsi="Times New Roman"/>
          <w:sz w:val="28"/>
          <w:szCs w:val="28"/>
        </w:rPr>
      </w:pPr>
      <w:r>
        <w:rPr>
          <w:rFonts w:ascii="Times New Roman" w:hAnsi="Times New Roman"/>
          <w:sz w:val="28"/>
          <w:szCs w:val="28"/>
        </w:rPr>
        <w:br w:type="page"/>
      </w:r>
    </w:p>
    <w:p w:rsidR="000A48FF" w:rsidRDefault="000A48FF" w:rsidP="00E634E1">
      <w:pPr>
        <w:spacing w:after="0"/>
        <w:jc w:val="center"/>
        <w:rPr>
          <w:rFonts w:ascii="Times New Roman" w:hAnsi="Times New Roman"/>
          <w:b/>
          <w:sz w:val="28"/>
          <w:szCs w:val="28"/>
        </w:rPr>
      </w:pPr>
      <w:r w:rsidRPr="00944DCC">
        <w:rPr>
          <w:rFonts w:ascii="Times New Roman" w:hAnsi="Times New Roman"/>
          <w:b/>
          <w:sz w:val="28"/>
          <w:szCs w:val="28"/>
        </w:rPr>
        <w:t>2</w:t>
      </w:r>
      <w:r>
        <w:rPr>
          <w:rFonts w:ascii="Times New Roman" w:hAnsi="Times New Roman"/>
          <w:b/>
          <w:sz w:val="28"/>
          <w:szCs w:val="28"/>
        </w:rPr>
        <w:t>. Закрытие существующих котельных</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Планируется произвести закрытие неэффективных котельных ОАО «Энергосервис»:</w:t>
      </w:r>
    </w:p>
    <w:p w:rsidR="000A48FF" w:rsidRDefault="000A48FF" w:rsidP="00E634E1">
      <w:pPr>
        <w:pStyle w:val="ListParagraph"/>
        <w:numPr>
          <w:ilvl w:val="0"/>
          <w:numId w:val="21"/>
        </w:numPr>
        <w:spacing w:after="0"/>
        <w:jc w:val="both"/>
        <w:rPr>
          <w:rFonts w:ascii="Times New Roman" w:hAnsi="Times New Roman"/>
          <w:sz w:val="28"/>
          <w:szCs w:val="28"/>
        </w:rPr>
      </w:pPr>
      <w:r>
        <w:rPr>
          <w:rFonts w:ascii="Times New Roman" w:hAnsi="Times New Roman"/>
          <w:sz w:val="28"/>
          <w:szCs w:val="28"/>
        </w:rPr>
        <w:t>«1 очередь 4 микрорайона».</w:t>
      </w:r>
    </w:p>
    <w:p w:rsidR="000A48FF" w:rsidRDefault="000A48FF" w:rsidP="001E3287">
      <w:pPr>
        <w:pStyle w:val="ListParagraph"/>
        <w:spacing w:after="0"/>
        <w:ind w:left="0" w:firstLine="550"/>
        <w:jc w:val="both"/>
        <w:rPr>
          <w:rFonts w:ascii="Times New Roman" w:hAnsi="Times New Roman"/>
          <w:sz w:val="28"/>
          <w:szCs w:val="28"/>
        </w:rPr>
      </w:pPr>
      <w:r>
        <w:rPr>
          <w:rFonts w:ascii="Times New Roman" w:hAnsi="Times New Roman"/>
          <w:sz w:val="28"/>
          <w:szCs w:val="28"/>
        </w:rPr>
        <w:t>Срок вывода из эксплуатации 2014 – 2015 гг. Потребители котельной будут переключены на котельные «Северная» и «КГУ»;</w:t>
      </w:r>
    </w:p>
    <w:p w:rsidR="000A48FF" w:rsidRDefault="000A48FF" w:rsidP="00E634E1">
      <w:pPr>
        <w:pStyle w:val="ListParagraph"/>
        <w:numPr>
          <w:ilvl w:val="0"/>
          <w:numId w:val="21"/>
        </w:numPr>
        <w:spacing w:after="0"/>
        <w:jc w:val="both"/>
        <w:rPr>
          <w:rFonts w:ascii="Times New Roman" w:hAnsi="Times New Roman"/>
          <w:sz w:val="28"/>
          <w:szCs w:val="28"/>
        </w:rPr>
      </w:pPr>
      <w:r>
        <w:rPr>
          <w:rFonts w:ascii="Times New Roman" w:hAnsi="Times New Roman"/>
          <w:sz w:val="28"/>
          <w:szCs w:val="28"/>
        </w:rPr>
        <w:t xml:space="preserve">«п. Аршань» </w:t>
      </w:r>
    </w:p>
    <w:p w:rsidR="000A48FF" w:rsidRDefault="000A48FF" w:rsidP="00E634E1">
      <w:pPr>
        <w:pStyle w:val="ListParagraph"/>
        <w:numPr>
          <w:ilvl w:val="0"/>
          <w:numId w:val="21"/>
        </w:numPr>
        <w:spacing w:after="0"/>
        <w:jc w:val="both"/>
        <w:rPr>
          <w:rFonts w:ascii="Times New Roman" w:hAnsi="Times New Roman"/>
          <w:sz w:val="28"/>
          <w:szCs w:val="28"/>
        </w:rPr>
      </w:pPr>
      <w:r>
        <w:rPr>
          <w:rFonts w:ascii="Times New Roman" w:hAnsi="Times New Roman"/>
          <w:sz w:val="28"/>
          <w:szCs w:val="28"/>
        </w:rPr>
        <w:t>«п. Солнечный»</w:t>
      </w:r>
    </w:p>
    <w:p w:rsidR="000A48FF" w:rsidRDefault="000A48FF" w:rsidP="001E3287">
      <w:pPr>
        <w:pStyle w:val="ListParagraph"/>
        <w:spacing w:after="0"/>
        <w:ind w:left="0" w:firstLine="550"/>
        <w:jc w:val="both"/>
        <w:rPr>
          <w:rFonts w:ascii="Times New Roman" w:hAnsi="Times New Roman"/>
          <w:sz w:val="28"/>
          <w:szCs w:val="28"/>
        </w:rPr>
      </w:pPr>
      <w:r>
        <w:rPr>
          <w:rFonts w:ascii="Times New Roman" w:hAnsi="Times New Roman"/>
          <w:sz w:val="28"/>
          <w:szCs w:val="28"/>
        </w:rPr>
        <w:t>Срок вывода из эксплуатации 2015 – 2016 гг. Потребители котельных будут переведены на автономное отопление;</w:t>
      </w:r>
    </w:p>
    <w:p w:rsidR="000A48FF" w:rsidRDefault="000A48FF" w:rsidP="00E634E1">
      <w:pPr>
        <w:pStyle w:val="ListParagraph"/>
        <w:numPr>
          <w:ilvl w:val="0"/>
          <w:numId w:val="21"/>
        </w:numPr>
        <w:spacing w:after="0"/>
        <w:jc w:val="both"/>
        <w:rPr>
          <w:rFonts w:ascii="Times New Roman" w:hAnsi="Times New Roman"/>
          <w:sz w:val="28"/>
          <w:szCs w:val="28"/>
        </w:rPr>
      </w:pPr>
      <w:r>
        <w:rPr>
          <w:rFonts w:ascii="Times New Roman" w:hAnsi="Times New Roman"/>
          <w:sz w:val="28"/>
          <w:szCs w:val="28"/>
        </w:rPr>
        <w:t>«Дом престарелых».</w:t>
      </w:r>
    </w:p>
    <w:p w:rsidR="000A48FF" w:rsidRDefault="000A48FF" w:rsidP="001E3287">
      <w:pPr>
        <w:pStyle w:val="ListParagraph"/>
        <w:spacing w:after="0"/>
        <w:ind w:left="0" w:firstLine="550"/>
        <w:jc w:val="both"/>
        <w:rPr>
          <w:rFonts w:ascii="Times New Roman" w:hAnsi="Times New Roman"/>
          <w:sz w:val="28"/>
          <w:szCs w:val="28"/>
        </w:rPr>
      </w:pPr>
      <w:r>
        <w:rPr>
          <w:rFonts w:ascii="Times New Roman" w:hAnsi="Times New Roman"/>
          <w:sz w:val="28"/>
          <w:szCs w:val="28"/>
        </w:rPr>
        <w:t>Срок вывода из эксплуатации 2015 – 2016 гг. Потребители котельной будут переведены на модульную котельную установку;</w:t>
      </w:r>
    </w:p>
    <w:p w:rsidR="000A48FF" w:rsidRDefault="000A48FF" w:rsidP="00E634E1">
      <w:pPr>
        <w:pStyle w:val="ListParagraph"/>
        <w:numPr>
          <w:ilvl w:val="0"/>
          <w:numId w:val="21"/>
        </w:numPr>
        <w:spacing w:after="0"/>
        <w:jc w:val="both"/>
        <w:rPr>
          <w:rFonts w:ascii="Times New Roman" w:hAnsi="Times New Roman"/>
          <w:sz w:val="28"/>
          <w:szCs w:val="28"/>
        </w:rPr>
      </w:pPr>
      <w:r>
        <w:rPr>
          <w:rFonts w:ascii="Times New Roman" w:hAnsi="Times New Roman"/>
          <w:sz w:val="28"/>
          <w:szCs w:val="28"/>
        </w:rPr>
        <w:t>«Совмин».</w:t>
      </w:r>
    </w:p>
    <w:p w:rsidR="000A48FF" w:rsidRDefault="000A48FF" w:rsidP="001E3287">
      <w:pPr>
        <w:pStyle w:val="ListParagraph"/>
        <w:spacing w:after="0"/>
        <w:ind w:left="0" w:firstLine="550"/>
        <w:jc w:val="both"/>
        <w:rPr>
          <w:rFonts w:ascii="Times New Roman" w:hAnsi="Times New Roman"/>
          <w:sz w:val="28"/>
          <w:szCs w:val="28"/>
        </w:rPr>
      </w:pPr>
      <w:r>
        <w:rPr>
          <w:rFonts w:ascii="Times New Roman" w:hAnsi="Times New Roman"/>
          <w:sz w:val="28"/>
          <w:szCs w:val="28"/>
        </w:rPr>
        <w:t>Срок вывода из эксплуатации 2015 – 2016 гг. Потребители котельной будут подключены к модульной котельной установке;</w:t>
      </w:r>
    </w:p>
    <w:p w:rsidR="000A48FF" w:rsidRDefault="000A48FF" w:rsidP="00E634E1">
      <w:pPr>
        <w:pStyle w:val="ListParagraph"/>
        <w:numPr>
          <w:ilvl w:val="0"/>
          <w:numId w:val="21"/>
        </w:numPr>
        <w:spacing w:after="0"/>
        <w:jc w:val="both"/>
        <w:rPr>
          <w:rFonts w:ascii="Times New Roman" w:hAnsi="Times New Roman"/>
          <w:sz w:val="28"/>
          <w:szCs w:val="28"/>
        </w:rPr>
      </w:pPr>
      <w:r>
        <w:rPr>
          <w:rFonts w:ascii="Times New Roman" w:hAnsi="Times New Roman"/>
          <w:sz w:val="28"/>
          <w:szCs w:val="28"/>
        </w:rPr>
        <w:t>«60 Гкал/час».</w:t>
      </w:r>
    </w:p>
    <w:p w:rsidR="000A48FF" w:rsidRDefault="000A48FF" w:rsidP="001E3287">
      <w:pPr>
        <w:ind w:firstLine="550"/>
        <w:rPr>
          <w:rFonts w:ascii="Times New Roman" w:hAnsi="Times New Roman"/>
          <w:sz w:val="28"/>
          <w:szCs w:val="28"/>
        </w:rPr>
      </w:pPr>
      <w:r>
        <w:rPr>
          <w:rFonts w:ascii="Times New Roman" w:hAnsi="Times New Roman"/>
          <w:sz w:val="28"/>
          <w:szCs w:val="28"/>
        </w:rPr>
        <w:t>Срок вывода из эксплуатации 2016 – 2017 гг. Потребители котельной будут постепенно переведены на модульные котельные установки в 7, 8 ,9 микрорайонах города.</w:t>
      </w:r>
      <w:r>
        <w:rPr>
          <w:rFonts w:ascii="Times New Roman" w:hAnsi="Times New Roman"/>
          <w:sz w:val="28"/>
          <w:szCs w:val="28"/>
        </w:rPr>
        <w:br w:type="page"/>
      </w:r>
    </w:p>
    <w:p w:rsidR="000A48FF" w:rsidRDefault="000A48FF" w:rsidP="00E634E1">
      <w:pPr>
        <w:pStyle w:val="ListParagraph"/>
        <w:spacing w:after="0"/>
        <w:ind w:left="0"/>
        <w:jc w:val="center"/>
        <w:rPr>
          <w:rFonts w:ascii="Times New Roman" w:hAnsi="Times New Roman"/>
          <w:b/>
          <w:sz w:val="28"/>
          <w:szCs w:val="28"/>
        </w:rPr>
      </w:pPr>
      <w:r>
        <w:rPr>
          <w:rFonts w:ascii="Times New Roman" w:hAnsi="Times New Roman"/>
          <w:b/>
          <w:sz w:val="28"/>
          <w:szCs w:val="28"/>
        </w:rPr>
        <w:t>3. Реконструкция и развитие трубопроводов тепловых сетей</w:t>
      </w:r>
    </w:p>
    <w:p w:rsidR="000A48FF" w:rsidRPr="00B367F6" w:rsidRDefault="000A48FF" w:rsidP="00D76F5A">
      <w:pPr>
        <w:pStyle w:val="ListParagraph"/>
        <w:numPr>
          <w:ilvl w:val="0"/>
          <w:numId w:val="27"/>
        </w:numPr>
        <w:spacing w:after="0"/>
        <w:jc w:val="both"/>
        <w:rPr>
          <w:rFonts w:ascii="Times New Roman" w:hAnsi="Times New Roman"/>
          <w:i/>
          <w:sz w:val="28"/>
          <w:szCs w:val="28"/>
        </w:rPr>
      </w:pPr>
      <w:r w:rsidRPr="00B367F6">
        <w:rPr>
          <w:rFonts w:ascii="Times New Roman" w:hAnsi="Times New Roman"/>
          <w:i/>
          <w:sz w:val="28"/>
          <w:szCs w:val="28"/>
        </w:rPr>
        <w:t>Тепловые сети от котельной «Ю. Клыкова» по ул. Ю. Клыкова</w:t>
      </w:r>
    </w:p>
    <w:p w:rsidR="000A48FF" w:rsidRPr="0015367F" w:rsidRDefault="000A48FF" w:rsidP="00E634E1">
      <w:pPr>
        <w:spacing w:after="0"/>
        <w:ind w:firstLine="567"/>
        <w:jc w:val="both"/>
        <w:rPr>
          <w:rFonts w:ascii="Times New Roman" w:hAnsi="Times New Roman"/>
          <w:sz w:val="28"/>
          <w:szCs w:val="28"/>
        </w:rPr>
      </w:pPr>
      <w:r w:rsidRPr="0015367F">
        <w:rPr>
          <w:rFonts w:ascii="Times New Roman" w:hAnsi="Times New Roman"/>
          <w:sz w:val="28"/>
          <w:szCs w:val="28"/>
        </w:rPr>
        <w:t>Тепловая сеть – однотрубная и двухтрубная, обеспечивает нагрузку отопления, вентиляции и ГВС 10,5 Гкал/час, в том числе на отопление 7 Гкал/час 68 зданий в районе, ограниченном улицами В. И. Ленина, П. Осипенко, Ю. Клыкова, Чкалова.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Общая протяженность сетей – 3,741 км, средний диаметр – 110 мм.</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Температурный график тепловой сети 70°С - 115°С.</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Трубопроводы, подлежащие замене, но выдержавшие гидравлические испытания:</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ТК40 до ТК42 – 127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ТК23 до здания по улице В. И. Ленина 232в – 41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ТК22 до здания по улице В. И. Ленина 232а – 8,0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ТК21 до здания по улице В. И. Ленина 232б – 8,0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ТК11 до точки опуска </w:t>
      </w:r>
      <w:r>
        <w:rPr>
          <w:rFonts w:ascii="Times New Roman" w:hAnsi="Times New Roman"/>
          <w:sz w:val="28"/>
          <w:szCs w:val="28"/>
          <w:lang w:val="en-US"/>
        </w:rPr>
        <w:t>h</w:t>
      </w:r>
      <w:r w:rsidRPr="00923C37">
        <w:rPr>
          <w:rFonts w:ascii="Times New Roman" w:hAnsi="Times New Roman"/>
          <w:sz w:val="28"/>
          <w:szCs w:val="28"/>
        </w:rPr>
        <w:t>1,0</w:t>
      </w:r>
      <w:r>
        <w:rPr>
          <w:rFonts w:ascii="Times New Roman" w:hAnsi="Times New Roman"/>
          <w:sz w:val="28"/>
          <w:szCs w:val="28"/>
        </w:rPr>
        <w:t xml:space="preserve"> – 140,0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Трубопроводы, подлежащие замене, не выдержавшие гидравлические испытания (аварийные):</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ТК10 до здания по ул. В. И. Ленина 246 – 6,0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ТК14 до здания по ул. В. И. Ленина 256 – 39,0 м.</w:t>
      </w:r>
    </w:p>
    <w:p w:rsidR="000A48FF" w:rsidRPr="00923C37" w:rsidRDefault="000A48FF" w:rsidP="00E634E1">
      <w:pPr>
        <w:spacing w:after="0"/>
        <w:ind w:firstLine="567"/>
        <w:jc w:val="both"/>
        <w:rPr>
          <w:rFonts w:ascii="Times New Roman" w:hAnsi="Times New Roman"/>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от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«Калмстрой»</w:t>
      </w:r>
      <w:r>
        <w:rPr>
          <w:rFonts w:ascii="Times New Roman" w:hAnsi="Times New Roman"/>
          <w:i/>
          <w:sz w:val="28"/>
          <w:szCs w:val="28"/>
        </w:rPr>
        <w:t xml:space="preserve"> по ул. Герасименко</w:t>
      </w:r>
    </w:p>
    <w:p w:rsidR="000A48FF" w:rsidRPr="00742D39" w:rsidRDefault="000A48FF" w:rsidP="00E634E1">
      <w:pPr>
        <w:spacing w:after="0"/>
        <w:ind w:firstLine="567"/>
        <w:jc w:val="both"/>
        <w:rPr>
          <w:rFonts w:ascii="Times New Roman" w:hAnsi="Times New Roman"/>
          <w:sz w:val="28"/>
          <w:szCs w:val="28"/>
        </w:rPr>
      </w:pPr>
      <w:r w:rsidRPr="00742D39">
        <w:rPr>
          <w:rFonts w:ascii="Times New Roman" w:hAnsi="Times New Roman"/>
          <w:sz w:val="28"/>
          <w:szCs w:val="28"/>
        </w:rPr>
        <w:t xml:space="preserve">Тепловая сеть – однотрубная и двухтрубная, обеспечивает нагрузку отопления, вентиляции и ГВС 1,5 Гкал/час, в том числе на отопление </w:t>
      </w:r>
      <w:r>
        <w:rPr>
          <w:rFonts w:ascii="Times New Roman" w:hAnsi="Times New Roman"/>
          <w:sz w:val="28"/>
          <w:szCs w:val="28"/>
        </w:rPr>
        <w:t>1,4</w:t>
      </w:r>
      <w:r w:rsidRPr="00742D39">
        <w:rPr>
          <w:rFonts w:ascii="Times New Roman" w:hAnsi="Times New Roman"/>
          <w:sz w:val="28"/>
          <w:szCs w:val="28"/>
        </w:rPr>
        <w:t xml:space="preserve"> Гкал/час </w:t>
      </w:r>
      <w:r>
        <w:rPr>
          <w:rFonts w:ascii="Times New Roman" w:hAnsi="Times New Roman"/>
          <w:sz w:val="28"/>
          <w:szCs w:val="28"/>
        </w:rPr>
        <w:t>12</w:t>
      </w:r>
      <w:r w:rsidRPr="00742D39">
        <w:rPr>
          <w:rFonts w:ascii="Times New Roman" w:hAnsi="Times New Roman"/>
          <w:sz w:val="28"/>
          <w:szCs w:val="28"/>
        </w:rPr>
        <w:t xml:space="preserve"> зданий в районе, ограниченном улицами В. И. Ленина, П. Осипенко,</w:t>
      </w:r>
      <w:r>
        <w:rPr>
          <w:rFonts w:ascii="Times New Roman" w:hAnsi="Times New Roman"/>
          <w:sz w:val="28"/>
          <w:szCs w:val="28"/>
        </w:rPr>
        <w:t xml:space="preserve"> Герасименко</w:t>
      </w:r>
      <w:r w:rsidRPr="00742D39">
        <w:rPr>
          <w:rFonts w:ascii="Times New Roman" w:hAnsi="Times New Roman"/>
          <w:sz w:val="28"/>
          <w:szCs w:val="28"/>
        </w:rPr>
        <w:t xml:space="preserve">, </w:t>
      </w:r>
      <w:r>
        <w:rPr>
          <w:rFonts w:ascii="Times New Roman" w:hAnsi="Times New Roman"/>
          <w:sz w:val="28"/>
          <w:szCs w:val="28"/>
        </w:rPr>
        <w:t>пер. Кирпичный</w:t>
      </w:r>
      <w:r w:rsidRPr="00742D39">
        <w:rPr>
          <w:rFonts w:ascii="Times New Roman" w:hAnsi="Times New Roman"/>
          <w:sz w:val="28"/>
          <w:szCs w:val="28"/>
        </w:rPr>
        <w:t>.</w:t>
      </w:r>
    </w:p>
    <w:p w:rsidR="000A48FF" w:rsidRPr="00742D39" w:rsidRDefault="000A48FF" w:rsidP="00E634E1">
      <w:pPr>
        <w:spacing w:after="0"/>
        <w:ind w:firstLine="567"/>
        <w:jc w:val="both"/>
        <w:rPr>
          <w:rFonts w:ascii="Times New Roman" w:hAnsi="Times New Roman"/>
          <w:sz w:val="28"/>
          <w:szCs w:val="28"/>
        </w:rPr>
      </w:pPr>
      <w:r w:rsidRPr="00742D39">
        <w:rPr>
          <w:rFonts w:ascii="Times New Roman" w:hAnsi="Times New Roman"/>
          <w:sz w:val="28"/>
          <w:szCs w:val="28"/>
        </w:rPr>
        <w:t xml:space="preserve">Общая протяженность сетей – </w:t>
      </w:r>
      <w:r>
        <w:rPr>
          <w:rFonts w:ascii="Times New Roman" w:hAnsi="Times New Roman"/>
          <w:sz w:val="28"/>
          <w:szCs w:val="28"/>
        </w:rPr>
        <w:t>0,561</w:t>
      </w:r>
      <w:r w:rsidRPr="00742D39">
        <w:rPr>
          <w:rFonts w:ascii="Times New Roman" w:hAnsi="Times New Roman"/>
          <w:sz w:val="28"/>
          <w:szCs w:val="28"/>
        </w:rPr>
        <w:t xml:space="preserve"> </w:t>
      </w:r>
      <w:r>
        <w:rPr>
          <w:rFonts w:ascii="Times New Roman" w:hAnsi="Times New Roman"/>
          <w:sz w:val="28"/>
          <w:szCs w:val="28"/>
        </w:rPr>
        <w:t>к</w:t>
      </w:r>
      <w:r w:rsidRPr="00742D39">
        <w:rPr>
          <w:rFonts w:ascii="Times New Roman" w:hAnsi="Times New Roman"/>
          <w:sz w:val="28"/>
          <w:szCs w:val="28"/>
        </w:rPr>
        <w:t xml:space="preserve">м, средний диаметр – </w:t>
      </w:r>
      <w:r>
        <w:rPr>
          <w:rFonts w:ascii="Times New Roman" w:hAnsi="Times New Roman"/>
          <w:sz w:val="28"/>
          <w:szCs w:val="28"/>
        </w:rPr>
        <w:t>100</w:t>
      </w:r>
      <w:r w:rsidRPr="00742D39">
        <w:rPr>
          <w:rFonts w:ascii="Times New Roman" w:hAnsi="Times New Roman"/>
          <w:sz w:val="28"/>
          <w:szCs w:val="28"/>
        </w:rPr>
        <w:t xml:space="preserve"> мм.</w:t>
      </w:r>
    </w:p>
    <w:p w:rsidR="000A48FF" w:rsidRPr="00742D39" w:rsidRDefault="000A48FF" w:rsidP="00E634E1">
      <w:pPr>
        <w:spacing w:after="0"/>
        <w:ind w:firstLine="567"/>
        <w:jc w:val="both"/>
        <w:rPr>
          <w:rFonts w:ascii="Times New Roman" w:hAnsi="Times New Roman"/>
          <w:sz w:val="28"/>
          <w:szCs w:val="28"/>
        </w:rPr>
      </w:pPr>
      <w:r w:rsidRPr="00742D39">
        <w:rPr>
          <w:rFonts w:ascii="Times New Roman" w:hAnsi="Times New Roman"/>
          <w:sz w:val="28"/>
          <w:szCs w:val="28"/>
        </w:rPr>
        <w:t>Температурный график тепловой сети 7</w:t>
      </w:r>
      <w:r>
        <w:rPr>
          <w:rFonts w:ascii="Times New Roman" w:hAnsi="Times New Roman"/>
          <w:sz w:val="28"/>
          <w:szCs w:val="28"/>
        </w:rPr>
        <w:t>0</w:t>
      </w:r>
      <w:r w:rsidRPr="00742D39">
        <w:rPr>
          <w:rFonts w:ascii="Times New Roman" w:hAnsi="Times New Roman"/>
          <w:sz w:val="28"/>
          <w:szCs w:val="28"/>
        </w:rPr>
        <w:t>°С - 115°С.</w:t>
      </w:r>
    </w:p>
    <w:p w:rsidR="000A48FF" w:rsidRPr="0045670C" w:rsidRDefault="000A48FF" w:rsidP="00E634E1">
      <w:pPr>
        <w:spacing w:after="0"/>
        <w:ind w:firstLine="567"/>
        <w:jc w:val="both"/>
        <w:rPr>
          <w:rFonts w:ascii="Times New Roman" w:hAnsi="Times New Roman"/>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от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«Школа-интернат»</w:t>
      </w:r>
      <w:r>
        <w:rPr>
          <w:rFonts w:ascii="Times New Roman" w:hAnsi="Times New Roman"/>
          <w:i/>
          <w:sz w:val="28"/>
          <w:szCs w:val="28"/>
        </w:rPr>
        <w:t xml:space="preserve"> по ул. К. Илюмжинова</w:t>
      </w:r>
    </w:p>
    <w:p w:rsidR="000A48FF" w:rsidRDefault="000A48FF" w:rsidP="00E634E1">
      <w:pPr>
        <w:spacing w:after="0"/>
        <w:ind w:firstLine="567"/>
        <w:jc w:val="both"/>
        <w:rPr>
          <w:rFonts w:ascii="Times New Roman" w:hAnsi="Times New Roman"/>
          <w:sz w:val="28"/>
          <w:szCs w:val="28"/>
        </w:rPr>
      </w:pPr>
      <w:r w:rsidRPr="00A67E48">
        <w:rPr>
          <w:rFonts w:ascii="Times New Roman" w:hAnsi="Times New Roman"/>
          <w:sz w:val="28"/>
          <w:szCs w:val="28"/>
        </w:rPr>
        <w:t>Тепловая сеть – однотрубная и двухтрубная, обеспечивает нагруз</w:t>
      </w:r>
      <w:r>
        <w:rPr>
          <w:rFonts w:ascii="Times New Roman" w:hAnsi="Times New Roman"/>
          <w:sz w:val="28"/>
          <w:szCs w:val="28"/>
        </w:rPr>
        <w:t>ку отопления, вентиляции и ГВС 2,69</w:t>
      </w:r>
      <w:r w:rsidRPr="00A67E48">
        <w:rPr>
          <w:rFonts w:ascii="Times New Roman" w:hAnsi="Times New Roman"/>
          <w:sz w:val="28"/>
          <w:szCs w:val="28"/>
        </w:rPr>
        <w:t xml:space="preserve"> Гкал/час, в том числе на отопление 1,</w:t>
      </w:r>
      <w:r>
        <w:rPr>
          <w:rFonts w:ascii="Times New Roman" w:hAnsi="Times New Roman"/>
          <w:sz w:val="28"/>
          <w:szCs w:val="28"/>
        </w:rPr>
        <w:t>0</w:t>
      </w:r>
      <w:r w:rsidRPr="00A67E48">
        <w:rPr>
          <w:rFonts w:ascii="Times New Roman" w:hAnsi="Times New Roman"/>
          <w:sz w:val="28"/>
          <w:szCs w:val="28"/>
        </w:rPr>
        <w:t xml:space="preserve"> Гкал/час</w:t>
      </w:r>
      <w:r>
        <w:rPr>
          <w:rFonts w:ascii="Times New Roman" w:hAnsi="Times New Roman"/>
          <w:sz w:val="28"/>
          <w:szCs w:val="28"/>
        </w:rPr>
        <w:t>, на горячее водоснабжение – 0,15 Гкал/час</w:t>
      </w:r>
      <w:r w:rsidRPr="00A67E48">
        <w:rPr>
          <w:rFonts w:ascii="Times New Roman" w:hAnsi="Times New Roman"/>
          <w:sz w:val="28"/>
          <w:szCs w:val="28"/>
        </w:rPr>
        <w:t xml:space="preserve"> </w:t>
      </w:r>
      <w:r>
        <w:rPr>
          <w:rFonts w:ascii="Times New Roman" w:hAnsi="Times New Roman"/>
          <w:sz w:val="28"/>
          <w:szCs w:val="28"/>
        </w:rPr>
        <w:t>9</w:t>
      </w:r>
      <w:r w:rsidRPr="00A67E48">
        <w:rPr>
          <w:rFonts w:ascii="Times New Roman" w:hAnsi="Times New Roman"/>
          <w:sz w:val="28"/>
          <w:szCs w:val="28"/>
        </w:rPr>
        <w:t xml:space="preserve"> зданий в районе, ограниченном улицами </w:t>
      </w:r>
      <w:r>
        <w:rPr>
          <w:rFonts w:ascii="Times New Roman" w:hAnsi="Times New Roman"/>
          <w:sz w:val="28"/>
          <w:szCs w:val="28"/>
        </w:rPr>
        <w:t>Ю. Клыкова, Косиева, К. Илюмжинова.</w:t>
      </w:r>
    </w:p>
    <w:p w:rsidR="000A48FF" w:rsidRPr="00A67E48" w:rsidRDefault="000A48FF" w:rsidP="00E634E1">
      <w:pPr>
        <w:spacing w:after="0"/>
        <w:ind w:firstLine="567"/>
        <w:jc w:val="both"/>
        <w:rPr>
          <w:rFonts w:ascii="Times New Roman" w:hAnsi="Times New Roman"/>
          <w:sz w:val="28"/>
          <w:szCs w:val="28"/>
        </w:rPr>
      </w:pPr>
      <w:r w:rsidRPr="00A67E48">
        <w:rPr>
          <w:rFonts w:ascii="Times New Roman" w:hAnsi="Times New Roman"/>
          <w:sz w:val="28"/>
          <w:szCs w:val="28"/>
        </w:rPr>
        <w:t xml:space="preserve">Общая протяженность сетей – </w:t>
      </w:r>
      <w:r>
        <w:rPr>
          <w:rFonts w:ascii="Times New Roman" w:hAnsi="Times New Roman"/>
          <w:sz w:val="28"/>
          <w:szCs w:val="28"/>
        </w:rPr>
        <w:t>0,656</w:t>
      </w:r>
      <w:r w:rsidRPr="00A67E48">
        <w:rPr>
          <w:rFonts w:ascii="Times New Roman" w:hAnsi="Times New Roman"/>
          <w:sz w:val="28"/>
          <w:szCs w:val="28"/>
        </w:rPr>
        <w:t xml:space="preserve"> </w:t>
      </w:r>
      <w:r>
        <w:rPr>
          <w:rFonts w:ascii="Times New Roman" w:hAnsi="Times New Roman"/>
          <w:sz w:val="28"/>
          <w:szCs w:val="28"/>
        </w:rPr>
        <w:t>к</w:t>
      </w:r>
      <w:r w:rsidRPr="00A67E48">
        <w:rPr>
          <w:rFonts w:ascii="Times New Roman" w:hAnsi="Times New Roman"/>
          <w:sz w:val="28"/>
          <w:szCs w:val="28"/>
        </w:rPr>
        <w:t xml:space="preserve">м, средний диаметр – </w:t>
      </w:r>
      <w:r>
        <w:rPr>
          <w:rFonts w:ascii="Times New Roman" w:hAnsi="Times New Roman"/>
          <w:sz w:val="28"/>
          <w:szCs w:val="28"/>
        </w:rPr>
        <w:t>100</w:t>
      </w:r>
      <w:r w:rsidRPr="00A67E48">
        <w:rPr>
          <w:rFonts w:ascii="Times New Roman" w:hAnsi="Times New Roman"/>
          <w:sz w:val="28"/>
          <w:szCs w:val="28"/>
        </w:rPr>
        <w:t xml:space="preserve"> мм.</w:t>
      </w:r>
    </w:p>
    <w:p w:rsidR="000A48FF" w:rsidRDefault="000A48FF" w:rsidP="00E634E1">
      <w:pPr>
        <w:spacing w:after="0"/>
        <w:ind w:firstLine="567"/>
        <w:jc w:val="both"/>
        <w:rPr>
          <w:rFonts w:ascii="Times New Roman" w:hAnsi="Times New Roman"/>
          <w:sz w:val="28"/>
          <w:szCs w:val="28"/>
        </w:rPr>
      </w:pPr>
      <w:r w:rsidRPr="00A67E48">
        <w:rPr>
          <w:rFonts w:ascii="Times New Roman" w:hAnsi="Times New Roman"/>
          <w:sz w:val="28"/>
          <w:szCs w:val="28"/>
        </w:rPr>
        <w:t>Температурный график тепловой сети 7</w:t>
      </w:r>
      <w:r>
        <w:rPr>
          <w:rFonts w:ascii="Times New Roman" w:hAnsi="Times New Roman"/>
          <w:sz w:val="28"/>
          <w:szCs w:val="28"/>
        </w:rPr>
        <w:t>0</w:t>
      </w:r>
      <w:r w:rsidRPr="00A67E48">
        <w:rPr>
          <w:rFonts w:ascii="Times New Roman" w:hAnsi="Times New Roman"/>
          <w:sz w:val="28"/>
          <w:szCs w:val="28"/>
        </w:rPr>
        <w:t>°С - 115°С.</w:t>
      </w:r>
    </w:p>
    <w:p w:rsidR="000A48FF" w:rsidRPr="00742D39" w:rsidRDefault="000A48FF" w:rsidP="00E634E1">
      <w:pPr>
        <w:spacing w:after="0"/>
        <w:ind w:firstLine="567"/>
        <w:jc w:val="both"/>
        <w:rPr>
          <w:rFonts w:ascii="Times New Roman" w:hAnsi="Times New Roman"/>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от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«Г. Молоканова»</w:t>
      </w:r>
      <w:r>
        <w:rPr>
          <w:rFonts w:ascii="Times New Roman" w:hAnsi="Times New Roman"/>
          <w:i/>
          <w:sz w:val="28"/>
          <w:szCs w:val="28"/>
        </w:rPr>
        <w:t xml:space="preserve"> по ул. Г. Молоканова</w:t>
      </w:r>
    </w:p>
    <w:p w:rsidR="000A48FF" w:rsidRDefault="000A48FF" w:rsidP="00E634E1">
      <w:pPr>
        <w:spacing w:after="0"/>
        <w:ind w:firstLine="567"/>
        <w:jc w:val="both"/>
        <w:rPr>
          <w:rFonts w:ascii="Times New Roman" w:hAnsi="Times New Roman"/>
          <w:sz w:val="28"/>
          <w:szCs w:val="28"/>
        </w:rPr>
      </w:pPr>
      <w:r w:rsidRPr="00451AA8">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1,34</w:t>
      </w:r>
      <w:r w:rsidRPr="00451AA8">
        <w:rPr>
          <w:rFonts w:ascii="Times New Roman" w:hAnsi="Times New Roman"/>
          <w:sz w:val="28"/>
          <w:szCs w:val="28"/>
        </w:rPr>
        <w:t xml:space="preserve"> Гкал/час, в том числе на отопление 0</w:t>
      </w:r>
      <w:r>
        <w:rPr>
          <w:rFonts w:ascii="Times New Roman" w:hAnsi="Times New Roman"/>
          <w:sz w:val="28"/>
          <w:szCs w:val="28"/>
        </w:rPr>
        <w:t>,57</w:t>
      </w:r>
      <w:r w:rsidRPr="00451AA8">
        <w:rPr>
          <w:rFonts w:ascii="Times New Roman" w:hAnsi="Times New Roman"/>
          <w:sz w:val="28"/>
          <w:szCs w:val="28"/>
        </w:rPr>
        <w:t xml:space="preserve"> Гкал/час, на горячее водоснабжение – 0,</w:t>
      </w:r>
      <w:r>
        <w:rPr>
          <w:rFonts w:ascii="Times New Roman" w:hAnsi="Times New Roman"/>
          <w:sz w:val="28"/>
          <w:szCs w:val="28"/>
        </w:rPr>
        <w:t>24</w:t>
      </w:r>
      <w:r w:rsidRPr="00451AA8">
        <w:rPr>
          <w:rFonts w:ascii="Times New Roman" w:hAnsi="Times New Roman"/>
          <w:sz w:val="28"/>
          <w:szCs w:val="28"/>
        </w:rPr>
        <w:t xml:space="preserve"> Гкал/час </w:t>
      </w:r>
      <w:r>
        <w:rPr>
          <w:rFonts w:ascii="Times New Roman" w:hAnsi="Times New Roman"/>
          <w:sz w:val="28"/>
          <w:szCs w:val="28"/>
        </w:rPr>
        <w:t>3</w:t>
      </w:r>
      <w:r w:rsidRPr="00451AA8">
        <w:rPr>
          <w:rFonts w:ascii="Times New Roman" w:hAnsi="Times New Roman"/>
          <w:sz w:val="28"/>
          <w:szCs w:val="28"/>
        </w:rPr>
        <w:t xml:space="preserve"> здани</w:t>
      </w:r>
      <w:r>
        <w:rPr>
          <w:rFonts w:ascii="Times New Roman" w:hAnsi="Times New Roman"/>
          <w:sz w:val="28"/>
          <w:szCs w:val="28"/>
        </w:rPr>
        <w:t>я</w:t>
      </w:r>
      <w:r w:rsidRPr="00451AA8">
        <w:rPr>
          <w:rFonts w:ascii="Times New Roman" w:hAnsi="Times New Roman"/>
          <w:sz w:val="28"/>
          <w:szCs w:val="28"/>
        </w:rPr>
        <w:t xml:space="preserve"> в районе, ограниченном улицами </w:t>
      </w:r>
      <w:r>
        <w:rPr>
          <w:rFonts w:ascii="Times New Roman" w:hAnsi="Times New Roman"/>
          <w:sz w:val="28"/>
          <w:szCs w:val="28"/>
        </w:rPr>
        <w:t>Г. Молоканова, Чкалова, П. Осипенко.</w:t>
      </w:r>
    </w:p>
    <w:p w:rsidR="000A48FF" w:rsidRPr="00451AA8" w:rsidRDefault="000A48FF" w:rsidP="00E634E1">
      <w:pPr>
        <w:spacing w:after="0"/>
        <w:ind w:firstLine="567"/>
        <w:jc w:val="both"/>
        <w:rPr>
          <w:rFonts w:ascii="Times New Roman" w:hAnsi="Times New Roman"/>
          <w:sz w:val="28"/>
          <w:szCs w:val="28"/>
        </w:rPr>
      </w:pPr>
      <w:r w:rsidRPr="00451AA8">
        <w:rPr>
          <w:rFonts w:ascii="Times New Roman" w:hAnsi="Times New Roman"/>
          <w:sz w:val="28"/>
          <w:szCs w:val="28"/>
        </w:rPr>
        <w:t xml:space="preserve">Общая протяженность сетей – </w:t>
      </w:r>
      <w:r>
        <w:rPr>
          <w:rFonts w:ascii="Times New Roman" w:hAnsi="Times New Roman"/>
          <w:sz w:val="28"/>
          <w:szCs w:val="28"/>
        </w:rPr>
        <w:t>0,311</w:t>
      </w:r>
      <w:r w:rsidRPr="00451AA8">
        <w:rPr>
          <w:rFonts w:ascii="Times New Roman" w:hAnsi="Times New Roman"/>
          <w:sz w:val="28"/>
          <w:szCs w:val="28"/>
        </w:rPr>
        <w:t xml:space="preserve"> </w:t>
      </w:r>
      <w:r>
        <w:rPr>
          <w:rFonts w:ascii="Times New Roman" w:hAnsi="Times New Roman"/>
          <w:sz w:val="28"/>
          <w:szCs w:val="28"/>
        </w:rPr>
        <w:t>к</w:t>
      </w:r>
      <w:r w:rsidRPr="00451AA8">
        <w:rPr>
          <w:rFonts w:ascii="Times New Roman" w:hAnsi="Times New Roman"/>
          <w:sz w:val="28"/>
          <w:szCs w:val="28"/>
        </w:rPr>
        <w:t xml:space="preserve">м, средний диаметр – </w:t>
      </w:r>
      <w:r>
        <w:rPr>
          <w:rFonts w:ascii="Times New Roman" w:hAnsi="Times New Roman"/>
          <w:sz w:val="28"/>
          <w:szCs w:val="28"/>
        </w:rPr>
        <w:t>100</w:t>
      </w:r>
      <w:r w:rsidRPr="00451AA8">
        <w:rPr>
          <w:rFonts w:ascii="Times New Roman" w:hAnsi="Times New Roman"/>
          <w:sz w:val="28"/>
          <w:szCs w:val="28"/>
        </w:rPr>
        <w:t xml:space="preserve"> мм.</w:t>
      </w:r>
    </w:p>
    <w:p w:rsidR="000A48FF" w:rsidRPr="00451AA8" w:rsidRDefault="000A48FF" w:rsidP="00E634E1">
      <w:pPr>
        <w:spacing w:after="0"/>
        <w:ind w:firstLine="567"/>
        <w:jc w:val="both"/>
        <w:rPr>
          <w:rFonts w:ascii="Times New Roman" w:hAnsi="Times New Roman"/>
          <w:sz w:val="28"/>
          <w:szCs w:val="28"/>
        </w:rPr>
      </w:pPr>
      <w:r w:rsidRPr="00451AA8">
        <w:rPr>
          <w:rFonts w:ascii="Times New Roman" w:hAnsi="Times New Roman"/>
          <w:sz w:val="28"/>
          <w:szCs w:val="28"/>
        </w:rPr>
        <w:t>Температурный график тепловой сети 7</w:t>
      </w:r>
      <w:r>
        <w:rPr>
          <w:rFonts w:ascii="Times New Roman" w:hAnsi="Times New Roman"/>
          <w:sz w:val="28"/>
          <w:szCs w:val="28"/>
        </w:rPr>
        <w:t>0</w:t>
      </w:r>
      <w:r w:rsidRPr="00451AA8">
        <w:rPr>
          <w:rFonts w:ascii="Times New Roman" w:hAnsi="Times New Roman"/>
          <w:sz w:val="28"/>
          <w:szCs w:val="28"/>
        </w:rPr>
        <w:t>°С - 115°С.</w:t>
      </w:r>
    </w:p>
    <w:p w:rsidR="000A48FF" w:rsidRPr="00451AA8" w:rsidRDefault="000A48FF" w:rsidP="00E634E1">
      <w:pPr>
        <w:spacing w:after="0"/>
        <w:jc w:val="both"/>
        <w:rPr>
          <w:rFonts w:ascii="Times New Roman" w:hAnsi="Times New Roman"/>
          <w:i/>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от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«Совмин»</w:t>
      </w:r>
      <w:r>
        <w:rPr>
          <w:rFonts w:ascii="Times New Roman" w:hAnsi="Times New Roman"/>
          <w:i/>
          <w:sz w:val="28"/>
          <w:szCs w:val="28"/>
        </w:rPr>
        <w:t xml:space="preserve"> по ул. Губаревича,8</w:t>
      </w:r>
    </w:p>
    <w:p w:rsidR="000A48FF" w:rsidRPr="00451AA8" w:rsidRDefault="000A48FF" w:rsidP="00E634E1">
      <w:pPr>
        <w:spacing w:after="0"/>
        <w:ind w:firstLine="567"/>
        <w:jc w:val="both"/>
        <w:rPr>
          <w:rFonts w:ascii="Times New Roman" w:hAnsi="Times New Roman"/>
          <w:sz w:val="28"/>
          <w:szCs w:val="28"/>
        </w:rPr>
      </w:pPr>
      <w:r w:rsidRPr="00451AA8">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8,69</w:t>
      </w:r>
      <w:r w:rsidRPr="00451AA8">
        <w:rPr>
          <w:rFonts w:ascii="Times New Roman" w:hAnsi="Times New Roman"/>
          <w:sz w:val="28"/>
          <w:szCs w:val="28"/>
        </w:rPr>
        <w:t xml:space="preserve"> Гкал/час, в том числе на отопление </w:t>
      </w:r>
      <w:r>
        <w:rPr>
          <w:rFonts w:ascii="Times New Roman" w:hAnsi="Times New Roman"/>
          <w:sz w:val="28"/>
          <w:szCs w:val="28"/>
        </w:rPr>
        <w:t>3,22</w:t>
      </w:r>
      <w:r w:rsidRPr="00451AA8">
        <w:rPr>
          <w:rFonts w:ascii="Times New Roman" w:hAnsi="Times New Roman"/>
          <w:sz w:val="28"/>
          <w:szCs w:val="28"/>
        </w:rPr>
        <w:t xml:space="preserve"> Гкал/час </w:t>
      </w:r>
      <w:r>
        <w:rPr>
          <w:rFonts w:ascii="Times New Roman" w:hAnsi="Times New Roman"/>
          <w:sz w:val="28"/>
          <w:szCs w:val="28"/>
        </w:rPr>
        <w:t>26</w:t>
      </w:r>
      <w:r w:rsidRPr="00451AA8">
        <w:rPr>
          <w:rFonts w:ascii="Times New Roman" w:hAnsi="Times New Roman"/>
          <w:sz w:val="28"/>
          <w:szCs w:val="28"/>
        </w:rPr>
        <w:t xml:space="preserve"> зданий в районе, ограниченном улицами Ю. Клыкова, </w:t>
      </w:r>
      <w:r>
        <w:rPr>
          <w:rFonts w:ascii="Times New Roman" w:hAnsi="Times New Roman"/>
          <w:sz w:val="28"/>
          <w:szCs w:val="28"/>
        </w:rPr>
        <w:t>Губаревича, В. И. Ленина.</w:t>
      </w:r>
    </w:p>
    <w:p w:rsidR="000A48FF" w:rsidRPr="00451AA8" w:rsidRDefault="000A48FF" w:rsidP="00E634E1">
      <w:pPr>
        <w:spacing w:after="0"/>
        <w:ind w:firstLine="567"/>
        <w:jc w:val="both"/>
        <w:rPr>
          <w:rFonts w:ascii="Times New Roman" w:hAnsi="Times New Roman"/>
          <w:sz w:val="28"/>
          <w:szCs w:val="28"/>
        </w:rPr>
      </w:pPr>
      <w:r w:rsidRPr="00451AA8">
        <w:rPr>
          <w:rFonts w:ascii="Times New Roman" w:hAnsi="Times New Roman"/>
          <w:sz w:val="28"/>
          <w:szCs w:val="28"/>
        </w:rPr>
        <w:t xml:space="preserve">Общая протяженность сетей – </w:t>
      </w:r>
      <w:r>
        <w:rPr>
          <w:rFonts w:ascii="Times New Roman" w:hAnsi="Times New Roman"/>
          <w:sz w:val="28"/>
          <w:szCs w:val="28"/>
        </w:rPr>
        <w:t>0,530</w:t>
      </w:r>
      <w:r w:rsidRPr="00451AA8">
        <w:rPr>
          <w:rFonts w:ascii="Times New Roman" w:hAnsi="Times New Roman"/>
          <w:sz w:val="28"/>
          <w:szCs w:val="28"/>
        </w:rPr>
        <w:t xml:space="preserve"> </w:t>
      </w:r>
      <w:r>
        <w:rPr>
          <w:rFonts w:ascii="Times New Roman" w:hAnsi="Times New Roman"/>
          <w:sz w:val="28"/>
          <w:szCs w:val="28"/>
        </w:rPr>
        <w:t>к</w:t>
      </w:r>
      <w:r w:rsidRPr="00451AA8">
        <w:rPr>
          <w:rFonts w:ascii="Times New Roman" w:hAnsi="Times New Roman"/>
          <w:sz w:val="28"/>
          <w:szCs w:val="28"/>
        </w:rPr>
        <w:t xml:space="preserve">м, средний диаметр – </w:t>
      </w:r>
      <w:r>
        <w:rPr>
          <w:rFonts w:ascii="Times New Roman" w:hAnsi="Times New Roman"/>
          <w:sz w:val="28"/>
          <w:szCs w:val="28"/>
        </w:rPr>
        <w:t>130</w:t>
      </w:r>
      <w:r w:rsidRPr="00451AA8">
        <w:rPr>
          <w:rFonts w:ascii="Times New Roman" w:hAnsi="Times New Roman"/>
          <w:sz w:val="28"/>
          <w:szCs w:val="28"/>
        </w:rPr>
        <w:t xml:space="preserve"> мм.</w:t>
      </w:r>
    </w:p>
    <w:p w:rsidR="000A48FF" w:rsidRPr="00451AA8" w:rsidRDefault="000A48FF" w:rsidP="00E634E1">
      <w:pPr>
        <w:spacing w:after="0"/>
        <w:ind w:firstLine="567"/>
        <w:jc w:val="both"/>
        <w:rPr>
          <w:rFonts w:ascii="Times New Roman" w:hAnsi="Times New Roman"/>
          <w:sz w:val="28"/>
          <w:szCs w:val="28"/>
        </w:rPr>
      </w:pPr>
      <w:r w:rsidRPr="00451AA8">
        <w:rPr>
          <w:rFonts w:ascii="Times New Roman" w:hAnsi="Times New Roman"/>
          <w:sz w:val="28"/>
          <w:szCs w:val="28"/>
        </w:rPr>
        <w:t>Температурный график тепловой сети 7</w:t>
      </w:r>
      <w:r>
        <w:rPr>
          <w:rFonts w:ascii="Times New Roman" w:hAnsi="Times New Roman"/>
          <w:sz w:val="28"/>
          <w:szCs w:val="28"/>
        </w:rPr>
        <w:t>0</w:t>
      </w:r>
      <w:r w:rsidRPr="00451AA8">
        <w:rPr>
          <w:rFonts w:ascii="Times New Roman" w:hAnsi="Times New Roman"/>
          <w:sz w:val="28"/>
          <w:szCs w:val="28"/>
        </w:rPr>
        <w:t>°С - 115°С.</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Трубопроводы, подлежащие замене, но выдержавшие гидравлические испытания:</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ТК12 до здания по ул. Ю. Клыкова 5 – 16,0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ТК14 до здания по ул. Ю. Клыкова 7 – 12,0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ТК14 до здания по ул. Ю. Клыкова 7а – 15,0 м.</w:t>
      </w:r>
    </w:p>
    <w:p w:rsidR="000A48FF" w:rsidRPr="00451AA8" w:rsidRDefault="000A48FF" w:rsidP="00E634E1">
      <w:pPr>
        <w:spacing w:after="0"/>
        <w:ind w:firstLine="567"/>
        <w:jc w:val="both"/>
        <w:rPr>
          <w:rFonts w:ascii="Times New Roman" w:hAnsi="Times New Roman"/>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от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«Пионерская»</w:t>
      </w:r>
      <w:r>
        <w:rPr>
          <w:rFonts w:ascii="Times New Roman" w:hAnsi="Times New Roman"/>
          <w:i/>
          <w:sz w:val="28"/>
          <w:szCs w:val="28"/>
        </w:rPr>
        <w:t xml:space="preserve"> по ул. Пионерская</w:t>
      </w:r>
    </w:p>
    <w:p w:rsidR="000A48FF" w:rsidRPr="00D60CEF" w:rsidRDefault="000A48FF" w:rsidP="00E634E1">
      <w:pPr>
        <w:spacing w:after="0"/>
        <w:ind w:firstLine="567"/>
        <w:jc w:val="both"/>
        <w:rPr>
          <w:rFonts w:ascii="Times New Roman" w:hAnsi="Times New Roman"/>
          <w:sz w:val="28"/>
          <w:szCs w:val="28"/>
        </w:rPr>
      </w:pPr>
      <w:r w:rsidRPr="00D60CEF">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16,0</w:t>
      </w:r>
      <w:r w:rsidRPr="00D60CEF">
        <w:rPr>
          <w:rFonts w:ascii="Times New Roman" w:hAnsi="Times New Roman"/>
          <w:sz w:val="28"/>
          <w:szCs w:val="28"/>
        </w:rPr>
        <w:t xml:space="preserve"> Гкал/час, в том числе на отопление </w:t>
      </w:r>
      <w:r>
        <w:rPr>
          <w:rFonts w:ascii="Times New Roman" w:hAnsi="Times New Roman"/>
          <w:sz w:val="28"/>
          <w:szCs w:val="28"/>
        </w:rPr>
        <w:t>7</w:t>
      </w:r>
      <w:r w:rsidRPr="00D60CEF">
        <w:rPr>
          <w:rFonts w:ascii="Times New Roman" w:hAnsi="Times New Roman"/>
          <w:sz w:val="28"/>
          <w:szCs w:val="28"/>
        </w:rPr>
        <w:t>,2 Гкал/час</w:t>
      </w:r>
      <w:r>
        <w:rPr>
          <w:rFonts w:ascii="Times New Roman" w:hAnsi="Times New Roman"/>
          <w:sz w:val="28"/>
          <w:szCs w:val="28"/>
        </w:rPr>
        <w:t>, на горячее водоснабжение – 0,34 Гкал/час</w:t>
      </w:r>
      <w:r w:rsidRPr="00D60CEF">
        <w:rPr>
          <w:rFonts w:ascii="Times New Roman" w:hAnsi="Times New Roman"/>
          <w:sz w:val="28"/>
          <w:szCs w:val="28"/>
        </w:rPr>
        <w:t xml:space="preserve"> 6</w:t>
      </w:r>
      <w:r>
        <w:rPr>
          <w:rFonts w:ascii="Times New Roman" w:hAnsi="Times New Roman"/>
          <w:sz w:val="28"/>
          <w:szCs w:val="28"/>
        </w:rPr>
        <w:t>0</w:t>
      </w:r>
      <w:r w:rsidRPr="00D60CEF">
        <w:rPr>
          <w:rFonts w:ascii="Times New Roman" w:hAnsi="Times New Roman"/>
          <w:sz w:val="28"/>
          <w:szCs w:val="28"/>
        </w:rPr>
        <w:t xml:space="preserve"> зданий в районе, ограниченном улицами </w:t>
      </w:r>
      <w:r>
        <w:rPr>
          <w:rFonts w:ascii="Times New Roman" w:hAnsi="Times New Roman"/>
          <w:sz w:val="28"/>
          <w:szCs w:val="28"/>
        </w:rPr>
        <w:t>Ломоносова, Городовикова, Н. Очирова.</w:t>
      </w:r>
    </w:p>
    <w:p w:rsidR="000A48FF" w:rsidRPr="00D60CEF" w:rsidRDefault="000A48FF" w:rsidP="00E634E1">
      <w:pPr>
        <w:spacing w:after="0"/>
        <w:ind w:firstLine="567"/>
        <w:jc w:val="both"/>
        <w:rPr>
          <w:rFonts w:ascii="Times New Roman" w:hAnsi="Times New Roman"/>
          <w:sz w:val="28"/>
          <w:szCs w:val="28"/>
        </w:rPr>
      </w:pPr>
      <w:r w:rsidRPr="00D60CEF">
        <w:rPr>
          <w:rFonts w:ascii="Times New Roman" w:hAnsi="Times New Roman"/>
          <w:sz w:val="28"/>
          <w:szCs w:val="28"/>
        </w:rPr>
        <w:t xml:space="preserve">Общая протяженность сетей – </w:t>
      </w:r>
      <w:r>
        <w:rPr>
          <w:rFonts w:ascii="Times New Roman" w:hAnsi="Times New Roman"/>
          <w:sz w:val="28"/>
          <w:szCs w:val="28"/>
        </w:rPr>
        <w:t>3,318 км</w:t>
      </w:r>
      <w:r w:rsidRPr="00D60CEF">
        <w:rPr>
          <w:rFonts w:ascii="Times New Roman" w:hAnsi="Times New Roman"/>
          <w:sz w:val="28"/>
          <w:szCs w:val="28"/>
        </w:rPr>
        <w:t xml:space="preserve">, средний диаметр – </w:t>
      </w:r>
      <w:r>
        <w:rPr>
          <w:rFonts w:ascii="Times New Roman" w:hAnsi="Times New Roman"/>
          <w:sz w:val="28"/>
          <w:szCs w:val="28"/>
        </w:rPr>
        <w:t>120</w:t>
      </w:r>
      <w:r w:rsidRPr="00D60CEF">
        <w:rPr>
          <w:rFonts w:ascii="Times New Roman" w:hAnsi="Times New Roman"/>
          <w:sz w:val="28"/>
          <w:szCs w:val="28"/>
        </w:rPr>
        <w:t xml:space="preserve"> мм.</w:t>
      </w:r>
    </w:p>
    <w:p w:rsidR="000A48FF" w:rsidRPr="00D60CEF" w:rsidRDefault="000A48FF" w:rsidP="00E634E1">
      <w:pPr>
        <w:spacing w:after="0"/>
        <w:ind w:firstLine="567"/>
        <w:jc w:val="both"/>
        <w:rPr>
          <w:rFonts w:ascii="Times New Roman" w:hAnsi="Times New Roman"/>
          <w:sz w:val="28"/>
          <w:szCs w:val="28"/>
        </w:rPr>
      </w:pPr>
      <w:r w:rsidRPr="00D60CEF">
        <w:rPr>
          <w:rFonts w:ascii="Times New Roman" w:hAnsi="Times New Roman"/>
          <w:sz w:val="28"/>
          <w:szCs w:val="28"/>
        </w:rPr>
        <w:t>Температурный график тепловой сети 7</w:t>
      </w:r>
      <w:r>
        <w:rPr>
          <w:rFonts w:ascii="Times New Roman" w:hAnsi="Times New Roman"/>
          <w:sz w:val="28"/>
          <w:szCs w:val="28"/>
        </w:rPr>
        <w:t>0</w:t>
      </w:r>
      <w:r w:rsidRPr="00D60CEF">
        <w:rPr>
          <w:rFonts w:ascii="Times New Roman" w:hAnsi="Times New Roman"/>
          <w:sz w:val="28"/>
          <w:szCs w:val="28"/>
        </w:rPr>
        <w:t>°С - 115°С.</w:t>
      </w:r>
    </w:p>
    <w:p w:rsidR="000A48FF" w:rsidRPr="00D60CEF" w:rsidRDefault="000A48FF" w:rsidP="00E634E1">
      <w:pPr>
        <w:spacing w:after="0"/>
        <w:ind w:firstLine="567"/>
        <w:jc w:val="both"/>
        <w:rPr>
          <w:rFonts w:ascii="Times New Roman" w:hAnsi="Times New Roman"/>
          <w:sz w:val="28"/>
          <w:szCs w:val="28"/>
        </w:rPr>
      </w:pPr>
      <w:r w:rsidRPr="00D60CEF">
        <w:rPr>
          <w:rFonts w:ascii="Times New Roman" w:hAnsi="Times New Roman"/>
          <w:sz w:val="28"/>
          <w:szCs w:val="28"/>
        </w:rPr>
        <w:t>Трубопроводы, подлежащие замене, но выдержавшие гидравлические испытания:</w:t>
      </w:r>
    </w:p>
    <w:p w:rsidR="000A48FF" w:rsidRPr="00D60CE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ТК46</w:t>
      </w:r>
      <w:r w:rsidRPr="00D60CEF">
        <w:rPr>
          <w:rFonts w:ascii="Times New Roman" w:hAnsi="Times New Roman"/>
          <w:sz w:val="28"/>
          <w:szCs w:val="28"/>
        </w:rPr>
        <w:t xml:space="preserve"> до здания </w:t>
      </w:r>
      <w:r>
        <w:rPr>
          <w:rFonts w:ascii="Times New Roman" w:hAnsi="Times New Roman"/>
          <w:sz w:val="28"/>
          <w:szCs w:val="28"/>
        </w:rPr>
        <w:t>котельной «Пионерская» по ул. Пионерская</w:t>
      </w:r>
      <w:r w:rsidRPr="00D60CEF">
        <w:rPr>
          <w:rFonts w:ascii="Times New Roman" w:hAnsi="Times New Roman"/>
          <w:sz w:val="28"/>
          <w:szCs w:val="28"/>
        </w:rPr>
        <w:t xml:space="preserve"> – </w:t>
      </w:r>
      <w:r>
        <w:rPr>
          <w:rFonts w:ascii="Times New Roman" w:hAnsi="Times New Roman"/>
          <w:sz w:val="28"/>
          <w:szCs w:val="28"/>
        </w:rPr>
        <w:t>75,0</w:t>
      </w:r>
      <w:r w:rsidRPr="00D60CEF">
        <w:rPr>
          <w:rFonts w:ascii="Times New Roman" w:hAnsi="Times New Roman"/>
          <w:sz w:val="28"/>
          <w:szCs w:val="28"/>
        </w:rPr>
        <w:t xml:space="preserve"> м;</w:t>
      </w:r>
    </w:p>
    <w:p w:rsidR="000A48FF" w:rsidRPr="00D60CEF" w:rsidRDefault="000A48FF" w:rsidP="00BF55B6">
      <w:pPr>
        <w:spacing w:after="0"/>
        <w:jc w:val="both"/>
        <w:rPr>
          <w:rFonts w:ascii="Times New Roman" w:hAnsi="Times New Roman"/>
          <w:sz w:val="28"/>
          <w:szCs w:val="28"/>
        </w:rPr>
      </w:pPr>
      <w:r w:rsidRPr="00D60CEF">
        <w:rPr>
          <w:rFonts w:ascii="Times New Roman" w:hAnsi="Times New Roman"/>
          <w:sz w:val="28"/>
          <w:szCs w:val="28"/>
        </w:rPr>
        <w:t xml:space="preserve"> - участок трубопровода от ТК</w:t>
      </w:r>
      <w:r>
        <w:rPr>
          <w:rFonts w:ascii="Times New Roman" w:hAnsi="Times New Roman"/>
          <w:sz w:val="28"/>
          <w:szCs w:val="28"/>
        </w:rPr>
        <w:t>30</w:t>
      </w:r>
      <w:r w:rsidRPr="00D60CEF">
        <w:rPr>
          <w:rFonts w:ascii="Times New Roman" w:hAnsi="Times New Roman"/>
          <w:sz w:val="28"/>
          <w:szCs w:val="28"/>
        </w:rPr>
        <w:t xml:space="preserve"> до здания по ул.</w:t>
      </w:r>
      <w:r>
        <w:rPr>
          <w:rFonts w:ascii="Times New Roman" w:hAnsi="Times New Roman"/>
          <w:sz w:val="28"/>
          <w:szCs w:val="28"/>
        </w:rPr>
        <w:t xml:space="preserve"> Сусеева 13 -</w:t>
      </w:r>
      <w:r w:rsidRPr="00D60CEF">
        <w:rPr>
          <w:rFonts w:ascii="Times New Roman" w:hAnsi="Times New Roman"/>
          <w:sz w:val="28"/>
          <w:szCs w:val="28"/>
        </w:rPr>
        <w:t xml:space="preserve"> – </w:t>
      </w:r>
      <w:r>
        <w:rPr>
          <w:rFonts w:ascii="Times New Roman" w:hAnsi="Times New Roman"/>
          <w:sz w:val="28"/>
          <w:szCs w:val="28"/>
        </w:rPr>
        <w:t>91</w:t>
      </w:r>
      <w:r w:rsidRPr="00D60CEF">
        <w:rPr>
          <w:rFonts w:ascii="Times New Roman" w:hAnsi="Times New Roman"/>
          <w:sz w:val="28"/>
          <w:szCs w:val="28"/>
        </w:rPr>
        <w:t>,0 м;</w:t>
      </w:r>
    </w:p>
    <w:p w:rsidR="000A48FF" w:rsidRPr="00D60CEF" w:rsidRDefault="000A48FF" w:rsidP="00BF55B6">
      <w:pPr>
        <w:spacing w:after="0"/>
        <w:jc w:val="both"/>
        <w:rPr>
          <w:rFonts w:ascii="Times New Roman" w:hAnsi="Times New Roman"/>
          <w:sz w:val="28"/>
          <w:szCs w:val="28"/>
        </w:rPr>
      </w:pPr>
      <w:r w:rsidRPr="00D60CEF">
        <w:rPr>
          <w:rFonts w:ascii="Times New Roman" w:hAnsi="Times New Roman"/>
          <w:sz w:val="28"/>
          <w:szCs w:val="28"/>
        </w:rPr>
        <w:t xml:space="preserve"> - участок труб</w:t>
      </w:r>
      <w:r>
        <w:rPr>
          <w:rFonts w:ascii="Times New Roman" w:hAnsi="Times New Roman"/>
          <w:sz w:val="28"/>
          <w:szCs w:val="28"/>
        </w:rPr>
        <w:t>опровода от ТК40</w:t>
      </w:r>
      <w:r w:rsidRPr="00D60CEF">
        <w:rPr>
          <w:rFonts w:ascii="Times New Roman" w:hAnsi="Times New Roman"/>
          <w:sz w:val="28"/>
          <w:szCs w:val="28"/>
        </w:rPr>
        <w:t xml:space="preserve"> до здания по ул. </w:t>
      </w:r>
      <w:r>
        <w:rPr>
          <w:rFonts w:ascii="Times New Roman" w:hAnsi="Times New Roman"/>
          <w:sz w:val="28"/>
          <w:szCs w:val="28"/>
        </w:rPr>
        <w:t>Илишкина</w:t>
      </w:r>
      <w:r w:rsidRPr="00D60CEF">
        <w:rPr>
          <w:rFonts w:ascii="Times New Roman" w:hAnsi="Times New Roman"/>
          <w:sz w:val="28"/>
          <w:szCs w:val="28"/>
        </w:rPr>
        <w:t xml:space="preserve"> </w:t>
      </w:r>
      <w:r>
        <w:rPr>
          <w:rFonts w:ascii="Times New Roman" w:hAnsi="Times New Roman"/>
          <w:sz w:val="28"/>
          <w:szCs w:val="28"/>
        </w:rPr>
        <w:t>3</w:t>
      </w:r>
      <w:r w:rsidRPr="00D60CEF">
        <w:rPr>
          <w:rFonts w:ascii="Times New Roman" w:hAnsi="Times New Roman"/>
          <w:sz w:val="28"/>
          <w:szCs w:val="28"/>
        </w:rPr>
        <w:t xml:space="preserve"> – </w:t>
      </w:r>
      <w:r>
        <w:rPr>
          <w:rFonts w:ascii="Times New Roman" w:hAnsi="Times New Roman"/>
          <w:sz w:val="28"/>
          <w:szCs w:val="28"/>
        </w:rPr>
        <w:t>60</w:t>
      </w:r>
      <w:r w:rsidRPr="00D60CEF">
        <w:rPr>
          <w:rFonts w:ascii="Times New Roman" w:hAnsi="Times New Roman"/>
          <w:sz w:val="28"/>
          <w:szCs w:val="28"/>
        </w:rPr>
        <w:t>,0 м.</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Трубопроводы, подлежащие замене и не выдержавшие гидравлические испытания (аварийные):</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трубопроводов от ТК42 до здания по ул. Н. Очирова 8 – 50,0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ТК42 до здания по ул. Н. Очирова 10 – 64,0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ТК37 до здания по ул. Городовикова 1 – 30,0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 до ПК31 – 39,0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ТК6 до здания по ул. Сусеева 24 – 48,0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ТК15 до точки подъема </w:t>
      </w:r>
      <w:r>
        <w:rPr>
          <w:rFonts w:ascii="Times New Roman" w:hAnsi="Times New Roman"/>
          <w:sz w:val="28"/>
          <w:szCs w:val="28"/>
          <w:lang w:val="en-US"/>
        </w:rPr>
        <w:t>h</w:t>
      </w:r>
      <w:r>
        <w:rPr>
          <w:rFonts w:ascii="Times New Roman" w:hAnsi="Times New Roman"/>
          <w:sz w:val="28"/>
          <w:szCs w:val="28"/>
        </w:rPr>
        <w:t>5,</w:t>
      </w:r>
      <w:r w:rsidRPr="00EE22F9">
        <w:rPr>
          <w:rFonts w:ascii="Times New Roman" w:hAnsi="Times New Roman"/>
          <w:sz w:val="28"/>
          <w:szCs w:val="28"/>
        </w:rPr>
        <w:t>0</w:t>
      </w:r>
      <w:r>
        <w:rPr>
          <w:rFonts w:ascii="Times New Roman" w:hAnsi="Times New Roman"/>
          <w:sz w:val="28"/>
          <w:szCs w:val="28"/>
        </w:rPr>
        <w:t xml:space="preserve"> – 32,0 м.</w:t>
      </w:r>
    </w:p>
    <w:p w:rsidR="000A48FF" w:rsidRPr="00EE22F9" w:rsidRDefault="000A48FF" w:rsidP="00E634E1">
      <w:pPr>
        <w:spacing w:after="0"/>
        <w:ind w:firstLine="567"/>
        <w:jc w:val="both"/>
        <w:rPr>
          <w:rFonts w:ascii="Times New Roman" w:hAnsi="Times New Roman"/>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от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«Баня-1»</w:t>
      </w:r>
      <w:r>
        <w:rPr>
          <w:rFonts w:ascii="Times New Roman" w:hAnsi="Times New Roman"/>
          <w:i/>
          <w:sz w:val="28"/>
          <w:szCs w:val="28"/>
        </w:rPr>
        <w:t xml:space="preserve"> по ул. Лермонтова</w:t>
      </w:r>
    </w:p>
    <w:p w:rsidR="000A48FF" w:rsidRPr="00EE22F9" w:rsidRDefault="000A48FF" w:rsidP="00E634E1">
      <w:pPr>
        <w:spacing w:after="0"/>
        <w:ind w:firstLine="567"/>
        <w:jc w:val="both"/>
        <w:rPr>
          <w:rFonts w:ascii="Times New Roman" w:hAnsi="Times New Roman"/>
          <w:sz w:val="28"/>
          <w:szCs w:val="28"/>
        </w:rPr>
      </w:pPr>
      <w:r w:rsidRPr="00EE22F9">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1,72</w:t>
      </w:r>
      <w:r w:rsidRPr="00EE22F9">
        <w:rPr>
          <w:rFonts w:ascii="Times New Roman" w:hAnsi="Times New Roman"/>
          <w:sz w:val="28"/>
          <w:szCs w:val="28"/>
        </w:rPr>
        <w:t xml:space="preserve"> Гкал/час, в том числе на отопление </w:t>
      </w:r>
      <w:r>
        <w:rPr>
          <w:rFonts w:ascii="Times New Roman" w:hAnsi="Times New Roman"/>
          <w:sz w:val="28"/>
          <w:szCs w:val="28"/>
        </w:rPr>
        <w:t>1,3</w:t>
      </w:r>
      <w:r w:rsidRPr="00EE22F9">
        <w:rPr>
          <w:rFonts w:ascii="Times New Roman" w:hAnsi="Times New Roman"/>
          <w:sz w:val="28"/>
          <w:szCs w:val="28"/>
        </w:rPr>
        <w:t xml:space="preserve"> Гкал/час 6 зданий в районе, ограниченном улицами </w:t>
      </w:r>
      <w:r>
        <w:rPr>
          <w:rFonts w:ascii="Times New Roman" w:hAnsi="Times New Roman"/>
          <w:sz w:val="28"/>
          <w:szCs w:val="28"/>
        </w:rPr>
        <w:t>Виноградова, Канукова, Сусеева.</w:t>
      </w:r>
    </w:p>
    <w:p w:rsidR="000A48FF" w:rsidRPr="00EE22F9" w:rsidRDefault="000A48FF" w:rsidP="00E634E1">
      <w:pPr>
        <w:spacing w:after="0"/>
        <w:ind w:firstLine="567"/>
        <w:jc w:val="both"/>
        <w:rPr>
          <w:rFonts w:ascii="Times New Roman" w:hAnsi="Times New Roman"/>
          <w:sz w:val="28"/>
          <w:szCs w:val="28"/>
        </w:rPr>
      </w:pPr>
      <w:r w:rsidRPr="00EE22F9">
        <w:rPr>
          <w:rFonts w:ascii="Times New Roman" w:hAnsi="Times New Roman"/>
          <w:sz w:val="28"/>
          <w:szCs w:val="28"/>
        </w:rPr>
        <w:t xml:space="preserve">Общая протяженность сетей – </w:t>
      </w:r>
      <w:r>
        <w:rPr>
          <w:rFonts w:ascii="Times New Roman" w:hAnsi="Times New Roman"/>
          <w:sz w:val="28"/>
          <w:szCs w:val="28"/>
        </w:rPr>
        <w:t>0,601</w:t>
      </w:r>
      <w:r w:rsidRPr="00EE22F9">
        <w:rPr>
          <w:rFonts w:ascii="Times New Roman" w:hAnsi="Times New Roman"/>
          <w:sz w:val="28"/>
          <w:szCs w:val="28"/>
        </w:rPr>
        <w:t xml:space="preserve"> </w:t>
      </w:r>
      <w:r>
        <w:rPr>
          <w:rFonts w:ascii="Times New Roman" w:hAnsi="Times New Roman"/>
          <w:sz w:val="28"/>
          <w:szCs w:val="28"/>
        </w:rPr>
        <w:t>к</w:t>
      </w:r>
      <w:r w:rsidRPr="00EE22F9">
        <w:rPr>
          <w:rFonts w:ascii="Times New Roman" w:hAnsi="Times New Roman"/>
          <w:sz w:val="28"/>
          <w:szCs w:val="28"/>
        </w:rPr>
        <w:t xml:space="preserve">м, средний диаметр – </w:t>
      </w:r>
      <w:r>
        <w:rPr>
          <w:rFonts w:ascii="Times New Roman" w:hAnsi="Times New Roman"/>
          <w:sz w:val="28"/>
          <w:szCs w:val="28"/>
        </w:rPr>
        <w:t>80</w:t>
      </w:r>
      <w:r w:rsidRPr="00EE22F9">
        <w:rPr>
          <w:rFonts w:ascii="Times New Roman" w:hAnsi="Times New Roman"/>
          <w:sz w:val="28"/>
          <w:szCs w:val="28"/>
        </w:rPr>
        <w:t xml:space="preserve"> мм.</w:t>
      </w:r>
    </w:p>
    <w:p w:rsidR="000A48FF" w:rsidRPr="00EE22F9" w:rsidRDefault="000A48FF" w:rsidP="00E634E1">
      <w:pPr>
        <w:spacing w:after="0"/>
        <w:ind w:firstLine="567"/>
        <w:jc w:val="both"/>
        <w:rPr>
          <w:rFonts w:ascii="Times New Roman" w:hAnsi="Times New Roman"/>
          <w:sz w:val="28"/>
          <w:szCs w:val="28"/>
        </w:rPr>
      </w:pPr>
      <w:r w:rsidRPr="00EE22F9">
        <w:rPr>
          <w:rFonts w:ascii="Times New Roman" w:hAnsi="Times New Roman"/>
          <w:sz w:val="28"/>
          <w:szCs w:val="28"/>
        </w:rPr>
        <w:t>Температурный график тепловой сети 7</w:t>
      </w:r>
      <w:r>
        <w:rPr>
          <w:rFonts w:ascii="Times New Roman" w:hAnsi="Times New Roman"/>
          <w:sz w:val="28"/>
          <w:szCs w:val="28"/>
        </w:rPr>
        <w:t>0</w:t>
      </w:r>
      <w:r w:rsidRPr="00EE22F9">
        <w:rPr>
          <w:rFonts w:ascii="Times New Roman" w:hAnsi="Times New Roman"/>
          <w:sz w:val="28"/>
          <w:szCs w:val="28"/>
        </w:rPr>
        <w:t>°С - 115°С.</w:t>
      </w:r>
    </w:p>
    <w:p w:rsidR="000A48FF" w:rsidRPr="00EE22F9" w:rsidRDefault="000A48FF" w:rsidP="00E634E1">
      <w:pPr>
        <w:spacing w:after="0"/>
        <w:ind w:firstLine="567"/>
        <w:jc w:val="both"/>
        <w:rPr>
          <w:rFonts w:ascii="Times New Roman" w:hAnsi="Times New Roman"/>
          <w:sz w:val="28"/>
          <w:szCs w:val="28"/>
        </w:rPr>
      </w:pPr>
      <w:r w:rsidRPr="00EE22F9">
        <w:rPr>
          <w:rFonts w:ascii="Times New Roman" w:hAnsi="Times New Roman"/>
          <w:sz w:val="28"/>
          <w:szCs w:val="28"/>
        </w:rPr>
        <w:t>Трубопроводы, подлежащие замене, но выдержавшие гидравлические испытания:</w:t>
      </w:r>
    </w:p>
    <w:p w:rsidR="000A48FF" w:rsidRPr="00EE22F9"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w:t>
      </w:r>
      <w:r w:rsidRPr="00EE22F9">
        <w:rPr>
          <w:rFonts w:ascii="Times New Roman" w:hAnsi="Times New Roman"/>
          <w:sz w:val="28"/>
          <w:szCs w:val="28"/>
        </w:rPr>
        <w:t xml:space="preserve">2 до здания </w:t>
      </w:r>
      <w:r>
        <w:rPr>
          <w:rFonts w:ascii="Times New Roman" w:hAnsi="Times New Roman"/>
          <w:sz w:val="28"/>
          <w:szCs w:val="28"/>
        </w:rPr>
        <w:t xml:space="preserve">котельной «Баня-1» </w:t>
      </w:r>
      <w:r w:rsidRPr="00EE22F9">
        <w:rPr>
          <w:rFonts w:ascii="Times New Roman" w:hAnsi="Times New Roman"/>
          <w:sz w:val="28"/>
          <w:szCs w:val="28"/>
        </w:rPr>
        <w:t>по ул.</w:t>
      </w:r>
      <w:r>
        <w:rPr>
          <w:rFonts w:ascii="Times New Roman" w:hAnsi="Times New Roman"/>
          <w:sz w:val="28"/>
          <w:szCs w:val="28"/>
        </w:rPr>
        <w:t xml:space="preserve"> Лермонтова</w:t>
      </w:r>
      <w:r w:rsidRPr="00EE22F9">
        <w:rPr>
          <w:rFonts w:ascii="Times New Roman" w:hAnsi="Times New Roman"/>
          <w:sz w:val="28"/>
          <w:szCs w:val="28"/>
        </w:rPr>
        <w:t xml:space="preserve"> – </w:t>
      </w:r>
      <w:r>
        <w:rPr>
          <w:rFonts w:ascii="Times New Roman" w:hAnsi="Times New Roman"/>
          <w:sz w:val="28"/>
          <w:szCs w:val="28"/>
        </w:rPr>
        <w:t>76,0</w:t>
      </w:r>
      <w:r w:rsidRPr="00EE22F9">
        <w:rPr>
          <w:rFonts w:ascii="Times New Roman" w:hAnsi="Times New Roman"/>
          <w:sz w:val="28"/>
          <w:szCs w:val="28"/>
        </w:rPr>
        <w:t xml:space="preserve"> м;</w:t>
      </w:r>
    </w:p>
    <w:p w:rsidR="000A48FF" w:rsidRPr="002C3601" w:rsidRDefault="000A48FF" w:rsidP="00E634E1">
      <w:pPr>
        <w:spacing w:after="0"/>
        <w:jc w:val="both"/>
        <w:rPr>
          <w:rFonts w:ascii="Times New Roman" w:hAnsi="Times New Roman"/>
          <w:i/>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«Пединститут»</w:t>
      </w:r>
    </w:p>
    <w:p w:rsidR="000A48FF" w:rsidRPr="00C00DE6" w:rsidRDefault="000A48FF" w:rsidP="00E634E1">
      <w:pPr>
        <w:spacing w:after="0"/>
        <w:ind w:firstLine="567"/>
        <w:jc w:val="both"/>
        <w:rPr>
          <w:rFonts w:ascii="Times New Roman" w:hAnsi="Times New Roman"/>
          <w:sz w:val="28"/>
          <w:szCs w:val="28"/>
        </w:rPr>
      </w:pPr>
      <w:r w:rsidRPr="00C00DE6">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6,5</w:t>
      </w:r>
      <w:r w:rsidRPr="00C00DE6">
        <w:rPr>
          <w:rFonts w:ascii="Times New Roman" w:hAnsi="Times New Roman"/>
          <w:sz w:val="28"/>
          <w:szCs w:val="28"/>
        </w:rPr>
        <w:t xml:space="preserve"> Гкал/час, в том числе на отопление </w:t>
      </w:r>
      <w:r>
        <w:rPr>
          <w:rFonts w:ascii="Times New Roman" w:hAnsi="Times New Roman"/>
          <w:sz w:val="28"/>
          <w:szCs w:val="28"/>
        </w:rPr>
        <w:t>3,92</w:t>
      </w:r>
      <w:r w:rsidRPr="00C00DE6">
        <w:rPr>
          <w:rFonts w:ascii="Times New Roman" w:hAnsi="Times New Roman"/>
          <w:sz w:val="28"/>
          <w:szCs w:val="28"/>
        </w:rPr>
        <w:t xml:space="preserve"> Гкал/час </w:t>
      </w:r>
      <w:r>
        <w:rPr>
          <w:rFonts w:ascii="Times New Roman" w:hAnsi="Times New Roman"/>
          <w:sz w:val="28"/>
          <w:szCs w:val="28"/>
        </w:rPr>
        <w:t>40</w:t>
      </w:r>
      <w:r w:rsidRPr="00C00DE6">
        <w:rPr>
          <w:rFonts w:ascii="Times New Roman" w:hAnsi="Times New Roman"/>
          <w:sz w:val="28"/>
          <w:szCs w:val="28"/>
        </w:rPr>
        <w:t xml:space="preserve"> зданий в районе, ограниченном улицами Ю. Клыкова, </w:t>
      </w:r>
      <w:r>
        <w:rPr>
          <w:rFonts w:ascii="Times New Roman" w:hAnsi="Times New Roman"/>
          <w:sz w:val="28"/>
          <w:szCs w:val="28"/>
        </w:rPr>
        <w:t>Чкалова, Канукова, Бимбаева, Пушкина.</w:t>
      </w:r>
    </w:p>
    <w:p w:rsidR="000A48FF" w:rsidRPr="00C00DE6" w:rsidRDefault="000A48FF" w:rsidP="00E634E1">
      <w:pPr>
        <w:spacing w:after="0"/>
        <w:ind w:firstLine="567"/>
        <w:jc w:val="both"/>
        <w:rPr>
          <w:rFonts w:ascii="Times New Roman" w:hAnsi="Times New Roman"/>
          <w:sz w:val="28"/>
          <w:szCs w:val="28"/>
        </w:rPr>
      </w:pPr>
      <w:r w:rsidRPr="00C00DE6">
        <w:rPr>
          <w:rFonts w:ascii="Times New Roman" w:hAnsi="Times New Roman"/>
          <w:sz w:val="28"/>
          <w:szCs w:val="28"/>
        </w:rPr>
        <w:t xml:space="preserve">Общая протяженность сетей – </w:t>
      </w:r>
      <w:r>
        <w:rPr>
          <w:rFonts w:ascii="Times New Roman" w:hAnsi="Times New Roman"/>
          <w:sz w:val="28"/>
          <w:szCs w:val="28"/>
        </w:rPr>
        <w:t>1,660 к</w:t>
      </w:r>
      <w:r w:rsidRPr="00C00DE6">
        <w:rPr>
          <w:rFonts w:ascii="Times New Roman" w:hAnsi="Times New Roman"/>
          <w:sz w:val="28"/>
          <w:szCs w:val="28"/>
        </w:rPr>
        <w:t xml:space="preserve">м, средний диаметр – </w:t>
      </w:r>
      <w:r>
        <w:rPr>
          <w:rFonts w:ascii="Times New Roman" w:hAnsi="Times New Roman"/>
          <w:sz w:val="28"/>
          <w:szCs w:val="28"/>
        </w:rPr>
        <w:t>90</w:t>
      </w:r>
      <w:r w:rsidRPr="00C00DE6">
        <w:rPr>
          <w:rFonts w:ascii="Times New Roman" w:hAnsi="Times New Roman"/>
          <w:sz w:val="28"/>
          <w:szCs w:val="28"/>
        </w:rPr>
        <w:t xml:space="preserve"> мм.</w:t>
      </w:r>
    </w:p>
    <w:p w:rsidR="000A48FF" w:rsidRPr="00C00DE6" w:rsidRDefault="000A48FF" w:rsidP="00E634E1">
      <w:pPr>
        <w:spacing w:after="0"/>
        <w:ind w:firstLine="567"/>
        <w:jc w:val="both"/>
        <w:rPr>
          <w:rFonts w:ascii="Times New Roman" w:hAnsi="Times New Roman"/>
          <w:sz w:val="28"/>
          <w:szCs w:val="28"/>
        </w:rPr>
      </w:pPr>
      <w:r w:rsidRPr="00C00DE6">
        <w:rPr>
          <w:rFonts w:ascii="Times New Roman" w:hAnsi="Times New Roman"/>
          <w:sz w:val="28"/>
          <w:szCs w:val="28"/>
        </w:rPr>
        <w:t>Температурный график тепловой сети 7</w:t>
      </w:r>
      <w:r>
        <w:rPr>
          <w:rFonts w:ascii="Times New Roman" w:hAnsi="Times New Roman"/>
          <w:sz w:val="28"/>
          <w:szCs w:val="28"/>
        </w:rPr>
        <w:t>0</w:t>
      </w:r>
      <w:r w:rsidRPr="00C00DE6">
        <w:rPr>
          <w:rFonts w:ascii="Times New Roman" w:hAnsi="Times New Roman"/>
          <w:sz w:val="28"/>
          <w:szCs w:val="28"/>
        </w:rPr>
        <w:t>°С - 115°С.</w:t>
      </w:r>
    </w:p>
    <w:p w:rsidR="000A48FF" w:rsidRPr="00C00DE6" w:rsidRDefault="000A48FF" w:rsidP="00E634E1">
      <w:pPr>
        <w:spacing w:after="0"/>
        <w:ind w:firstLine="567"/>
        <w:jc w:val="both"/>
        <w:rPr>
          <w:rFonts w:ascii="Times New Roman" w:hAnsi="Times New Roman"/>
          <w:sz w:val="28"/>
          <w:szCs w:val="28"/>
        </w:rPr>
      </w:pPr>
      <w:r w:rsidRPr="00C00DE6">
        <w:rPr>
          <w:rFonts w:ascii="Times New Roman" w:hAnsi="Times New Roman"/>
          <w:sz w:val="28"/>
          <w:szCs w:val="28"/>
        </w:rPr>
        <w:t>Трубопроводы, подлежащие замене, но выдержавшие гидравлические испытания:</w:t>
      </w:r>
    </w:p>
    <w:p w:rsidR="000A48FF" w:rsidRPr="00C00DE6"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ТК28</w:t>
      </w:r>
      <w:r w:rsidRPr="00C00DE6">
        <w:rPr>
          <w:rFonts w:ascii="Times New Roman" w:hAnsi="Times New Roman"/>
          <w:sz w:val="28"/>
          <w:szCs w:val="28"/>
        </w:rPr>
        <w:t xml:space="preserve"> до здания </w:t>
      </w:r>
      <w:r>
        <w:rPr>
          <w:rFonts w:ascii="Times New Roman" w:hAnsi="Times New Roman"/>
          <w:sz w:val="28"/>
          <w:szCs w:val="28"/>
        </w:rPr>
        <w:t>маст. ТЮЗа</w:t>
      </w:r>
      <w:r w:rsidRPr="00C00DE6">
        <w:rPr>
          <w:rFonts w:ascii="Times New Roman" w:hAnsi="Times New Roman"/>
          <w:sz w:val="28"/>
          <w:szCs w:val="28"/>
        </w:rPr>
        <w:t xml:space="preserve"> – </w:t>
      </w:r>
      <w:r>
        <w:rPr>
          <w:rFonts w:ascii="Times New Roman" w:hAnsi="Times New Roman"/>
          <w:sz w:val="28"/>
          <w:szCs w:val="28"/>
        </w:rPr>
        <w:t>9</w:t>
      </w:r>
      <w:r w:rsidRPr="00C00DE6">
        <w:rPr>
          <w:rFonts w:ascii="Times New Roman" w:hAnsi="Times New Roman"/>
          <w:sz w:val="28"/>
          <w:szCs w:val="28"/>
        </w:rPr>
        <w:t>,0 м;</w:t>
      </w:r>
    </w:p>
    <w:p w:rsidR="000A48FF" w:rsidRPr="00C00DE6"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ТК29</w:t>
      </w:r>
      <w:r w:rsidRPr="00C00DE6">
        <w:rPr>
          <w:rFonts w:ascii="Times New Roman" w:hAnsi="Times New Roman"/>
          <w:sz w:val="28"/>
          <w:szCs w:val="28"/>
        </w:rPr>
        <w:t xml:space="preserve"> до здания по ул. </w:t>
      </w:r>
      <w:r>
        <w:rPr>
          <w:rFonts w:ascii="Times New Roman" w:hAnsi="Times New Roman"/>
          <w:sz w:val="28"/>
          <w:szCs w:val="28"/>
        </w:rPr>
        <w:t>Гагарина 29</w:t>
      </w:r>
      <w:r w:rsidRPr="00C00DE6">
        <w:rPr>
          <w:rFonts w:ascii="Times New Roman" w:hAnsi="Times New Roman"/>
          <w:sz w:val="28"/>
          <w:szCs w:val="28"/>
        </w:rPr>
        <w:t xml:space="preserve"> – </w:t>
      </w:r>
      <w:r>
        <w:rPr>
          <w:rFonts w:ascii="Times New Roman" w:hAnsi="Times New Roman"/>
          <w:sz w:val="28"/>
          <w:szCs w:val="28"/>
        </w:rPr>
        <w:t>57,5</w:t>
      </w:r>
      <w:r w:rsidRPr="00C00DE6">
        <w:rPr>
          <w:rFonts w:ascii="Times New Roman" w:hAnsi="Times New Roman"/>
          <w:sz w:val="28"/>
          <w:szCs w:val="28"/>
        </w:rPr>
        <w:t xml:space="preserve">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Трубопроводы, подлежащие замене и не выдержавшие гидравлические испытания (аварийные):</w:t>
      </w:r>
    </w:p>
    <w:p w:rsidR="000A48FF" w:rsidRPr="00C00DE6"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ТК3 до ТК3* - 13,0 м.</w:t>
      </w:r>
    </w:p>
    <w:p w:rsidR="000A48FF" w:rsidRPr="002C3601" w:rsidRDefault="000A48FF" w:rsidP="00E634E1">
      <w:pPr>
        <w:spacing w:after="0"/>
        <w:jc w:val="both"/>
        <w:rPr>
          <w:rFonts w:ascii="Times New Roman" w:hAnsi="Times New Roman"/>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от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«М. Горького» (зимняя), (летняя)</w:t>
      </w:r>
      <w:r>
        <w:rPr>
          <w:rFonts w:ascii="Times New Roman" w:hAnsi="Times New Roman"/>
          <w:i/>
          <w:sz w:val="28"/>
          <w:szCs w:val="28"/>
        </w:rPr>
        <w:t xml:space="preserve"> по ул. М. Горького</w:t>
      </w:r>
    </w:p>
    <w:p w:rsidR="000A48FF" w:rsidRPr="0085532F" w:rsidRDefault="000A48FF" w:rsidP="00E634E1">
      <w:pPr>
        <w:spacing w:after="0"/>
        <w:ind w:firstLine="567"/>
        <w:jc w:val="both"/>
        <w:rPr>
          <w:rFonts w:ascii="Times New Roman" w:hAnsi="Times New Roman"/>
          <w:sz w:val="28"/>
          <w:szCs w:val="28"/>
        </w:rPr>
      </w:pPr>
      <w:r w:rsidRPr="0085532F">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16,6</w:t>
      </w:r>
      <w:r w:rsidRPr="0085532F">
        <w:rPr>
          <w:rFonts w:ascii="Times New Roman" w:hAnsi="Times New Roman"/>
          <w:sz w:val="28"/>
          <w:szCs w:val="28"/>
        </w:rPr>
        <w:t xml:space="preserve"> Гкал/час</w:t>
      </w:r>
      <w:r>
        <w:rPr>
          <w:rFonts w:ascii="Times New Roman" w:hAnsi="Times New Roman"/>
          <w:sz w:val="28"/>
          <w:szCs w:val="28"/>
        </w:rPr>
        <w:t xml:space="preserve"> и 1,344 Гкал/час соответственно</w:t>
      </w:r>
      <w:r w:rsidRPr="0085532F">
        <w:rPr>
          <w:rFonts w:ascii="Times New Roman" w:hAnsi="Times New Roman"/>
          <w:sz w:val="28"/>
          <w:szCs w:val="28"/>
        </w:rPr>
        <w:t xml:space="preserve">, в том числе на отопление </w:t>
      </w:r>
      <w:r>
        <w:rPr>
          <w:rFonts w:ascii="Times New Roman" w:hAnsi="Times New Roman"/>
          <w:sz w:val="28"/>
          <w:szCs w:val="28"/>
        </w:rPr>
        <w:t>9,5</w:t>
      </w:r>
      <w:r w:rsidRPr="0085532F">
        <w:rPr>
          <w:rFonts w:ascii="Times New Roman" w:hAnsi="Times New Roman"/>
          <w:sz w:val="28"/>
          <w:szCs w:val="28"/>
        </w:rPr>
        <w:t xml:space="preserve"> Гкал/час</w:t>
      </w:r>
      <w:r>
        <w:rPr>
          <w:rFonts w:ascii="Times New Roman" w:hAnsi="Times New Roman"/>
          <w:sz w:val="28"/>
          <w:szCs w:val="28"/>
        </w:rPr>
        <w:t>, на горячее водоснабжение – 0,83 Гкал/час</w:t>
      </w:r>
      <w:r w:rsidRPr="0085532F">
        <w:rPr>
          <w:rFonts w:ascii="Times New Roman" w:hAnsi="Times New Roman"/>
          <w:sz w:val="28"/>
          <w:szCs w:val="28"/>
        </w:rPr>
        <w:t xml:space="preserve"> </w:t>
      </w:r>
      <w:r>
        <w:rPr>
          <w:rFonts w:ascii="Times New Roman" w:hAnsi="Times New Roman"/>
          <w:sz w:val="28"/>
          <w:szCs w:val="28"/>
        </w:rPr>
        <w:t>53</w:t>
      </w:r>
      <w:r w:rsidRPr="0085532F">
        <w:rPr>
          <w:rFonts w:ascii="Times New Roman" w:hAnsi="Times New Roman"/>
          <w:sz w:val="28"/>
          <w:szCs w:val="28"/>
        </w:rPr>
        <w:t xml:space="preserve"> здани</w:t>
      </w:r>
      <w:r>
        <w:rPr>
          <w:rFonts w:ascii="Times New Roman" w:hAnsi="Times New Roman"/>
          <w:sz w:val="28"/>
          <w:szCs w:val="28"/>
        </w:rPr>
        <w:t>я</w:t>
      </w:r>
      <w:r w:rsidRPr="0085532F">
        <w:rPr>
          <w:rFonts w:ascii="Times New Roman" w:hAnsi="Times New Roman"/>
          <w:sz w:val="28"/>
          <w:szCs w:val="28"/>
        </w:rPr>
        <w:t xml:space="preserve"> в районе, ограниченном улицами В. И. Ленина</w:t>
      </w:r>
      <w:r>
        <w:rPr>
          <w:rFonts w:ascii="Times New Roman" w:hAnsi="Times New Roman"/>
          <w:sz w:val="28"/>
          <w:szCs w:val="28"/>
        </w:rPr>
        <w:t>, Троицкая, Сельгикова, Деликова.</w:t>
      </w:r>
    </w:p>
    <w:p w:rsidR="000A48FF" w:rsidRPr="0085532F" w:rsidRDefault="000A48FF" w:rsidP="00E634E1">
      <w:pPr>
        <w:spacing w:after="0"/>
        <w:ind w:firstLine="567"/>
        <w:jc w:val="both"/>
        <w:rPr>
          <w:rFonts w:ascii="Times New Roman" w:hAnsi="Times New Roman"/>
          <w:sz w:val="28"/>
          <w:szCs w:val="28"/>
        </w:rPr>
      </w:pPr>
      <w:r w:rsidRPr="0085532F">
        <w:rPr>
          <w:rFonts w:ascii="Times New Roman" w:hAnsi="Times New Roman"/>
          <w:sz w:val="28"/>
          <w:szCs w:val="28"/>
        </w:rPr>
        <w:t xml:space="preserve">Общая протяженность сетей – </w:t>
      </w:r>
      <w:r>
        <w:rPr>
          <w:rFonts w:ascii="Times New Roman" w:hAnsi="Times New Roman"/>
          <w:sz w:val="28"/>
          <w:szCs w:val="28"/>
        </w:rPr>
        <w:t>2,640</w:t>
      </w:r>
      <w:r w:rsidRPr="0085532F">
        <w:rPr>
          <w:rFonts w:ascii="Times New Roman" w:hAnsi="Times New Roman"/>
          <w:sz w:val="28"/>
          <w:szCs w:val="28"/>
        </w:rPr>
        <w:t xml:space="preserve"> </w:t>
      </w:r>
      <w:r>
        <w:rPr>
          <w:rFonts w:ascii="Times New Roman" w:hAnsi="Times New Roman"/>
          <w:sz w:val="28"/>
          <w:szCs w:val="28"/>
        </w:rPr>
        <w:t>к</w:t>
      </w:r>
      <w:r w:rsidRPr="0085532F">
        <w:rPr>
          <w:rFonts w:ascii="Times New Roman" w:hAnsi="Times New Roman"/>
          <w:sz w:val="28"/>
          <w:szCs w:val="28"/>
        </w:rPr>
        <w:t xml:space="preserve">м, средний диаметр – </w:t>
      </w:r>
      <w:r>
        <w:rPr>
          <w:rFonts w:ascii="Times New Roman" w:hAnsi="Times New Roman"/>
          <w:sz w:val="28"/>
          <w:szCs w:val="28"/>
        </w:rPr>
        <w:t>130</w:t>
      </w:r>
      <w:r w:rsidRPr="0085532F">
        <w:rPr>
          <w:rFonts w:ascii="Times New Roman" w:hAnsi="Times New Roman"/>
          <w:sz w:val="28"/>
          <w:szCs w:val="28"/>
        </w:rPr>
        <w:t xml:space="preserve"> мм.</w:t>
      </w:r>
    </w:p>
    <w:p w:rsidR="000A48FF" w:rsidRPr="0085532F" w:rsidRDefault="000A48FF" w:rsidP="00E634E1">
      <w:pPr>
        <w:spacing w:after="0"/>
        <w:ind w:firstLine="567"/>
        <w:jc w:val="both"/>
        <w:rPr>
          <w:rFonts w:ascii="Times New Roman" w:hAnsi="Times New Roman"/>
          <w:sz w:val="28"/>
          <w:szCs w:val="28"/>
        </w:rPr>
      </w:pPr>
      <w:r w:rsidRPr="0085532F">
        <w:rPr>
          <w:rFonts w:ascii="Times New Roman" w:hAnsi="Times New Roman"/>
          <w:sz w:val="28"/>
          <w:szCs w:val="28"/>
        </w:rPr>
        <w:t>Температурный график тепловой сети 7</w:t>
      </w:r>
      <w:r>
        <w:rPr>
          <w:rFonts w:ascii="Times New Roman" w:hAnsi="Times New Roman"/>
          <w:sz w:val="28"/>
          <w:szCs w:val="28"/>
        </w:rPr>
        <w:t>0</w:t>
      </w:r>
      <w:r w:rsidRPr="0085532F">
        <w:rPr>
          <w:rFonts w:ascii="Times New Roman" w:hAnsi="Times New Roman"/>
          <w:sz w:val="28"/>
          <w:szCs w:val="28"/>
        </w:rPr>
        <w:t>°С - 115°С.</w:t>
      </w:r>
    </w:p>
    <w:p w:rsidR="000A48FF" w:rsidRPr="0085532F" w:rsidRDefault="000A48FF" w:rsidP="00E634E1">
      <w:pPr>
        <w:spacing w:after="0"/>
        <w:ind w:firstLine="567"/>
        <w:jc w:val="both"/>
        <w:rPr>
          <w:rFonts w:ascii="Times New Roman" w:hAnsi="Times New Roman"/>
          <w:sz w:val="28"/>
          <w:szCs w:val="28"/>
        </w:rPr>
      </w:pPr>
      <w:r w:rsidRPr="0085532F">
        <w:rPr>
          <w:rFonts w:ascii="Times New Roman" w:hAnsi="Times New Roman"/>
          <w:sz w:val="28"/>
          <w:szCs w:val="28"/>
        </w:rPr>
        <w:t>Т</w:t>
      </w:r>
      <w:r>
        <w:rPr>
          <w:rFonts w:ascii="Times New Roman" w:hAnsi="Times New Roman"/>
          <w:sz w:val="28"/>
          <w:szCs w:val="28"/>
        </w:rPr>
        <w:t xml:space="preserve">рубопроводы, подлежащие замене и </w:t>
      </w:r>
      <w:r w:rsidRPr="0085532F">
        <w:rPr>
          <w:rFonts w:ascii="Times New Roman" w:hAnsi="Times New Roman"/>
          <w:sz w:val="28"/>
          <w:szCs w:val="28"/>
        </w:rPr>
        <w:t>н</w:t>
      </w:r>
      <w:r>
        <w:rPr>
          <w:rFonts w:ascii="Times New Roman" w:hAnsi="Times New Roman"/>
          <w:sz w:val="28"/>
          <w:szCs w:val="28"/>
        </w:rPr>
        <w:t>е</w:t>
      </w:r>
      <w:r w:rsidRPr="0085532F">
        <w:rPr>
          <w:rFonts w:ascii="Times New Roman" w:hAnsi="Times New Roman"/>
          <w:sz w:val="28"/>
          <w:szCs w:val="28"/>
        </w:rPr>
        <w:t xml:space="preserve"> выдержавшие гидравлические испытания</w:t>
      </w:r>
      <w:r>
        <w:rPr>
          <w:rFonts w:ascii="Times New Roman" w:hAnsi="Times New Roman"/>
          <w:sz w:val="28"/>
          <w:szCs w:val="28"/>
        </w:rPr>
        <w:t xml:space="preserve"> (аварийные)</w:t>
      </w:r>
      <w:r w:rsidRPr="0085532F">
        <w:rPr>
          <w:rFonts w:ascii="Times New Roman" w:hAnsi="Times New Roman"/>
          <w:sz w:val="28"/>
          <w:szCs w:val="28"/>
        </w:rPr>
        <w:t>:</w:t>
      </w:r>
    </w:p>
    <w:p w:rsidR="000A48FF" w:rsidRPr="0085532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ТК31</w:t>
      </w:r>
      <w:r w:rsidRPr="0085532F">
        <w:rPr>
          <w:rFonts w:ascii="Times New Roman" w:hAnsi="Times New Roman"/>
          <w:sz w:val="28"/>
          <w:szCs w:val="28"/>
        </w:rPr>
        <w:t xml:space="preserve"> </w:t>
      </w:r>
      <w:r>
        <w:rPr>
          <w:rFonts w:ascii="Times New Roman" w:hAnsi="Times New Roman"/>
          <w:sz w:val="28"/>
          <w:szCs w:val="28"/>
        </w:rPr>
        <w:t xml:space="preserve">до ТК4* </w:t>
      </w:r>
      <w:r w:rsidRPr="0085532F">
        <w:rPr>
          <w:rFonts w:ascii="Times New Roman" w:hAnsi="Times New Roman"/>
          <w:sz w:val="28"/>
          <w:szCs w:val="28"/>
        </w:rPr>
        <w:t xml:space="preserve">– </w:t>
      </w:r>
      <w:r>
        <w:rPr>
          <w:rFonts w:ascii="Times New Roman" w:hAnsi="Times New Roman"/>
          <w:sz w:val="28"/>
          <w:szCs w:val="28"/>
        </w:rPr>
        <w:t>75,</w:t>
      </w:r>
      <w:r w:rsidRPr="0085532F">
        <w:rPr>
          <w:rFonts w:ascii="Times New Roman" w:hAnsi="Times New Roman"/>
          <w:sz w:val="28"/>
          <w:szCs w:val="28"/>
        </w:rPr>
        <w:t>0 м;</w:t>
      </w:r>
    </w:p>
    <w:p w:rsidR="000A48FF" w:rsidRPr="0085532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ТУ18</w:t>
      </w:r>
      <w:r w:rsidRPr="0085532F">
        <w:rPr>
          <w:rFonts w:ascii="Times New Roman" w:hAnsi="Times New Roman"/>
          <w:sz w:val="28"/>
          <w:szCs w:val="28"/>
        </w:rPr>
        <w:t xml:space="preserve"> </w:t>
      </w:r>
      <w:r>
        <w:rPr>
          <w:rFonts w:ascii="Times New Roman" w:hAnsi="Times New Roman"/>
          <w:sz w:val="28"/>
          <w:szCs w:val="28"/>
        </w:rPr>
        <w:t xml:space="preserve">ТК36* </w:t>
      </w:r>
      <w:r w:rsidRPr="0085532F">
        <w:rPr>
          <w:rFonts w:ascii="Times New Roman" w:hAnsi="Times New Roman"/>
          <w:sz w:val="28"/>
          <w:szCs w:val="28"/>
        </w:rPr>
        <w:t xml:space="preserve">– </w:t>
      </w:r>
      <w:r>
        <w:rPr>
          <w:rFonts w:ascii="Times New Roman" w:hAnsi="Times New Roman"/>
          <w:sz w:val="28"/>
          <w:szCs w:val="28"/>
        </w:rPr>
        <w:t>95,5</w:t>
      </w:r>
      <w:r w:rsidRPr="0085532F">
        <w:rPr>
          <w:rFonts w:ascii="Times New Roman" w:hAnsi="Times New Roman"/>
          <w:sz w:val="28"/>
          <w:szCs w:val="28"/>
        </w:rPr>
        <w:t xml:space="preserve">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ТУ18</w:t>
      </w:r>
      <w:r w:rsidRPr="0085532F">
        <w:rPr>
          <w:rFonts w:ascii="Times New Roman" w:hAnsi="Times New Roman"/>
          <w:sz w:val="28"/>
          <w:szCs w:val="28"/>
        </w:rPr>
        <w:t xml:space="preserve"> до </w:t>
      </w:r>
      <w:r>
        <w:rPr>
          <w:rFonts w:ascii="Times New Roman" w:hAnsi="Times New Roman"/>
          <w:sz w:val="28"/>
          <w:szCs w:val="28"/>
        </w:rPr>
        <w:t>точки опуска</w:t>
      </w:r>
      <w:r w:rsidRPr="0085532F">
        <w:rPr>
          <w:rFonts w:ascii="Times New Roman" w:hAnsi="Times New Roman"/>
          <w:sz w:val="28"/>
          <w:szCs w:val="28"/>
        </w:rPr>
        <w:t xml:space="preserve"> – </w:t>
      </w:r>
      <w:r>
        <w:rPr>
          <w:rFonts w:ascii="Times New Roman" w:hAnsi="Times New Roman"/>
          <w:sz w:val="28"/>
          <w:szCs w:val="28"/>
        </w:rPr>
        <w:t>103,0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ТК21 до здания мед.училища – 89,5 м;</w:t>
      </w:r>
    </w:p>
    <w:p w:rsidR="000A48FF" w:rsidRPr="0085532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ТК23 до ТК24 – 122,0 м.</w:t>
      </w:r>
    </w:p>
    <w:p w:rsidR="000A48FF" w:rsidRPr="0085532F" w:rsidRDefault="000A48FF" w:rsidP="00E634E1">
      <w:pPr>
        <w:spacing w:after="0"/>
        <w:jc w:val="both"/>
        <w:rPr>
          <w:rFonts w:ascii="Times New Roman" w:hAnsi="Times New Roman"/>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«Горисполком»</w:t>
      </w:r>
      <w:r>
        <w:rPr>
          <w:rFonts w:ascii="Times New Roman" w:hAnsi="Times New Roman"/>
          <w:i/>
          <w:sz w:val="28"/>
          <w:szCs w:val="28"/>
        </w:rPr>
        <w:t xml:space="preserve"> по ул. В. И. Ленина</w:t>
      </w:r>
    </w:p>
    <w:p w:rsidR="000A48FF" w:rsidRPr="0007619D" w:rsidRDefault="000A48FF" w:rsidP="00E634E1">
      <w:pPr>
        <w:spacing w:after="0"/>
        <w:ind w:firstLine="567"/>
        <w:jc w:val="both"/>
        <w:rPr>
          <w:rFonts w:ascii="Times New Roman" w:hAnsi="Times New Roman"/>
          <w:sz w:val="28"/>
          <w:szCs w:val="28"/>
        </w:rPr>
      </w:pPr>
      <w:r w:rsidRPr="0007619D">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2</w:t>
      </w:r>
      <w:r w:rsidRPr="0007619D">
        <w:rPr>
          <w:rFonts w:ascii="Times New Roman" w:hAnsi="Times New Roman"/>
          <w:sz w:val="28"/>
          <w:szCs w:val="28"/>
        </w:rPr>
        <w:t xml:space="preserve"> Гкал/час, в том числе на отопление </w:t>
      </w:r>
      <w:r>
        <w:rPr>
          <w:rFonts w:ascii="Times New Roman" w:hAnsi="Times New Roman"/>
          <w:sz w:val="28"/>
          <w:szCs w:val="28"/>
        </w:rPr>
        <w:t>1,4</w:t>
      </w:r>
      <w:r w:rsidRPr="0007619D">
        <w:rPr>
          <w:rFonts w:ascii="Times New Roman" w:hAnsi="Times New Roman"/>
          <w:sz w:val="28"/>
          <w:szCs w:val="28"/>
        </w:rPr>
        <w:t xml:space="preserve"> Гкал/час</w:t>
      </w:r>
      <w:r>
        <w:rPr>
          <w:rFonts w:ascii="Times New Roman" w:hAnsi="Times New Roman"/>
          <w:sz w:val="28"/>
          <w:szCs w:val="28"/>
        </w:rPr>
        <w:t>, на горячее водоснабжение – 0,136 Гкал/час</w:t>
      </w:r>
      <w:r w:rsidRPr="0007619D">
        <w:rPr>
          <w:rFonts w:ascii="Times New Roman" w:hAnsi="Times New Roman"/>
          <w:sz w:val="28"/>
          <w:szCs w:val="28"/>
        </w:rPr>
        <w:t xml:space="preserve"> </w:t>
      </w:r>
      <w:r>
        <w:rPr>
          <w:rFonts w:ascii="Times New Roman" w:hAnsi="Times New Roman"/>
          <w:sz w:val="28"/>
          <w:szCs w:val="28"/>
        </w:rPr>
        <w:t>5</w:t>
      </w:r>
      <w:r w:rsidRPr="0007619D">
        <w:rPr>
          <w:rFonts w:ascii="Times New Roman" w:hAnsi="Times New Roman"/>
          <w:sz w:val="28"/>
          <w:szCs w:val="28"/>
        </w:rPr>
        <w:t xml:space="preserve"> зданий в районе, ограниченном улицами В. И. Ленина</w:t>
      </w:r>
      <w:r>
        <w:rPr>
          <w:rFonts w:ascii="Times New Roman" w:hAnsi="Times New Roman"/>
          <w:sz w:val="28"/>
          <w:szCs w:val="28"/>
        </w:rPr>
        <w:t>, Белинского, Горького.</w:t>
      </w:r>
    </w:p>
    <w:p w:rsidR="000A48FF" w:rsidRPr="0007619D" w:rsidRDefault="000A48FF" w:rsidP="00E634E1">
      <w:pPr>
        <w:spacing w:after="0"/>
        <w:ind w:firstLine="567"/>
        <w:jc w:val="both"/>
        <w:rPr>
          <w:rFonts w:ascii="Times New Roman" w:hAnsi="Times New Roman"/>
          <w:sz w:val="28"/>
          <w:szCs w:val="28"/>
        </w:rPr>
      </w:pPr>
      <w:r w:rsidRPr="0007619D">
        <w:rPr>
          <w:rFonts w:ascii="Times New Roman" w:hAnsi="Times New Roman"/>
          <w:sz w:val="28"/>
          <w:szCs w:val="28"/>
        </w:rPr>
        <w:t xml:space="preserve">Общая протяженность сетей – </w:t>
      </w:r>
      <w:r>
        <w:rPr>
          <w:rFonts w:ascii="Times New Roman" w:hAnsi="Times New Roman"/>
          <w:sz w:val="28"/>
          <w:szCs w:val="28"/>
        </w:rPr>
        <w:t>0,267</w:t>
      </w:r>
      <w:r w:rsidRPr="0007619D">
        <w:rPr>
          <w:rFonts w:ascii="Times New Roman" w:hAnsi="Times New Roman"/>
          <w:sz w:val="28"/>
          <w:szCs w:val="28"/>
        </w:rPr>
        <w:t xml:space="preserve"> </w:t>
      </w:r>
      <w:r>
        <w:rPr>
          <w:rFonts w:ascii="Times New Roman" w:hAnsi="Times New Roman"/>
          <w:sz w:val="28"/>
          <w:szCs w:val="28"/>
        </w:rPr>
        <w:t>к</w:t>
      </w:r>
      <w:r w:rsidRPr="0007619D">
        <w:rPr>
          <w:rFonts w:ascii="Times New Roman" w:hAnsi="Times New Roman"/>
          <w:sz w:val="28"/>
          <w:szCs w:val="28"/>
        </w:rPr>
        <w:t>м, средний диаметр – 1</w:t>
      </w:r>
      <w:r>
        <w:rPr>
          <w:rFonts w:ascii="Times New Roman" w:hAnsi="Times New Roman"/>
          <w:sz w:val="28"/>
          <w:szCs w:val="28"/>
        </w:rPr>
        <w:t>1</w:t>
      </w:r>
      <w:r w:rsidRPr="0007619D">
        <w:rPr>
          <w:rFonts w:ascii="Times New Roman" w:hAnsi="Times New Roman"/>
          <w:sz w:val="28"/>
          <w:szCs w:val="28"/>
        </w:rPr>
        <w:t>0 мм.</w:t>
      </w:r>
    </w:p>
    <w:p w:rsidR="000A48FF" w:rsidRPr="0007619D" w:rsidRDefault="000A48FF" w:rsidP="00E634E1">
      <w:pPr>
        <w:spacing w:after="0"/>
        <w:ind w:firstLine="567"/>
        <w:jc w:val="both"/>
        <w:rPr>
          <w:rFonts w:ascii="Times New Roman" w:hAnsi="Times New Roman"/>
          <w:sz w:val="28"/>
          <w:szCs w:val="28"/>
        </w:rPr>
      </w:pPr>
      <w:r w:rsidRPr="0007619D">
        <w:rPr>
          <w:rFonts w:ascii="Times New Roman" w:hAnsi="Times New Roman"/>
          <w:sz w:val="28"/>
          <w:szCs w:val="28"/>
        </w:rPr>
        <w:t>Температурный график тепловой сети 7</w:t>
      </w:r>
      <w:r>
        <w:rPr>
          <w:rFonts w:ascii="Times New Roman" w:hAnsi="Times New Roman"/>
          <w:sz w:val="28"/>
          <w:szCs w:val="28"/>
        </w:rPr>
        <w:t>0</w:t>
      </w:r>
      <w:r w:rsidRPr="0007619D">
        <w:rPr>
          <w:rFonts w:ascii="Times New Roman" w:hAnsi="Times New Roman"/>
          <w:sz w:val="28"/>
          <w:szCs w:val="28"/>
        </w:rPr>
        <w:t>°С - 115°С.</w:t>
      </w:r>
    </w:p>
    <w:p w:rsidR="000A48FF" w:rsidRPr="0007619D" w:rsidRDefault="000A48FF" w:rsidP="00E634E1">
      <w:pPr>
        <w:spacing w:after="0"/>
        <w:ind w:firstLine="567"/>
        <w:jc w:val="both"/>
        <w:rPr>
          <w:rFonts w:ascii="Times New Roman" w:hAnsi="Times New Roman"/>
          <w:sz w:val="28"/>
          <w:szCs w:val="28"/>
        </w:rPr>
      </w:pPr>
      <w:r w:rsidRPr="0007619D">
        <w:rPr>
          <w:rFonts w:ascii="Times New Roman" w:hAnsi="Times New Roman"/>
          <w:sz w:val="28"/>
          <w:szCs w:val="28"/>
        </w:rPr>
        <w:t>Трубопроводы, подлежащие замене, но выдержавшие гидравлические испытания:</w:t>
      </w:r>
    </w:p>
    <w:p w:rsidR="000A48FF" w:rsidRPr="0007619D" w:rsidRDefault="000A48FF" w:rsidP="00BF55B6">
      <w:pPr>
        <w:spacing w:after="0"/>
        <w:jc w:val="both"/>
        <w:rPr>
          <w:rFonts w:ascii="Times New Roman" w:hAnsi="Times New Roman"/>
          <w:sz w:val="28"/>
          <w:szCs w:val="28"/>
        </w:rPr>
      </w:pPr>
      <w:r w:rsidRPr="0007619D">
        <w:rPr>
          <w:rFonts w:ascii="Times New Roman" w:hAnsi="Times New Roman"/>
          <w:sz w:val="28"/>
          <w:szCs w:val="28"/>
        </w:rPr>
        <w:t xml:space="preserve"> - участок трубопровода от ТК</w:t>
      </w:r>
      <w:r>
        <w:rPr>
          <w:rFonts w:ascii="Times New Roman" w:hAnsi="Times New Roman"/>
          <w:sz w:val="28"/>
          <w:szCs w:val="28"/>
        </w:rPr>
        <w:t>1 до ТК3</w:t>
      </w:r>
      <w:r w:rsidRPr="0007619D">
        <w:rPr>
          <w:rFonts w:ascii="Times New Roman" w:hAnsi="Times New Roman"/>
          <w:sz w:val="28"/>
          <w:szCs w:val="28"/>
        </w:rPr>
        <w:t xml:space="preserve"> – 1</w:t>
      </w:r>
      <w:r>
        <w:rPr>
          <w:rFonts w:ascii="Times New Roman" w:hAnsi="Times New Roman"/>
          <w:sz w:val="28"/>
          <w:szCs w:val="28"/>
        </w:rPr>
        <w:t>5</w:t>
      </w:r>
      <w:r w:rsidRPr="0007619D">
        <w:rPr>
          <w:rFonts w:ascii="Times New Roman" w:hAnsi="Times New Roman"/>
          <w:sz w:val="28"/>
          <w:szCs w:val="28"/>
        </w:rPr>
        <w:t>,0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Трубопроводы, подлежащие замене и не выдержавшие гидравлические испытания (аварийные):</w:t>
      </w:r>
    </w:p>
    <w:p w:rsidR="000A48FF" w:rsidRPr="0007619D"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ТК4 до здания Перинатального центра (новый корпус) – 112,0 м.</w:t>
      </w:r>
    </w:p>
    <w:p w:rsidR="000A48FF" w:rsidRPr="003304A2" w:rsidRDefault="000A48FF" w:rsidP="00E634E1">
      <w:pPr>
        <w:spacing w:after="0"/>
        <w:jc w:val="both"/>
        <w:rPr>
          <w:rFonts w:ascii="Times New Roman" w:hAnsi="Times New Roman"/>
          <w:i/>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«Северная»</w:t>
      </w:r>
      <w:r>
        <w:rPr>
          <w:rFonts w:ascii="Times New Roman" w:hAnsi="Times New Roman"/>
          <w:i/>
          <w:sz w:val="28"/>
          <w:szCs w:val="28"/>
        </w:rPr>
        <w:t xml:space="preserve"> в 10 микрорайоне</w:t>
      </w:r>
    </w:p>
    <w:p w:rsidR="000A48FF" w:rsidRPr="006D6BEA" w:rsidRDefault="000A48FF" w:rsidP="00E634E1">
      <w:pPr>
        <w:spacing w:after="0"/>
        <w:ind w:firstLine="567"/>
        <w:jc w:val="both"/>
        <w:rPr>
          <w:rFonts w:ascii="Times New Roman" w:hAnsi="Times New Roman"/>
          <w:sz w:val="28"/>
          <w:szCs w:val="28"/>
        </w:rPr>
      </w:pPr>
      <w:r w:rsidRPr="006D6BEA">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19,5</w:t>
      </w:r>
      <w:r w:rsidRPr="006D6BEA">
        <w:rPr>
          <w:rFonts w:ascii="Times New Roman" w:hAnsi="Times New Roman"/>
          <w:sz w:val="28"/>
          <w:szCs w:val="28"/>
        </w:rPr>
        <w:t xml:space="preserve"> Гкал/час, в том числе на отопление </w:t>
      </w:r>
      <w:r>
        <w:rPr>
          <w:rFonts w:ascii="Times New Roman" w:hAnsi="Times New Roman"/>
          <w:sz w:val="28"/>
          <w:szCs w:val="28"/>
        </w:rPr>
        <w:t>14,2</w:t>
      </w:r>
      <w:r w:rsidRPr="006D6BEA">
        <w:rPr>
          <w:rFonts w:ascii="Times New Roman" w:hAnsi="Times New Roman"/>
          <w:sz w:val="28"/>
          <w:szCs w:val="28"/>
        </w:rPr>
        <w:t xml:space="preserve"> Гкал/час </w:t>
      </w:r>
      <w:r>
        <w:rPr>
          <w:rFonts w:ascii="Times New Roman" w:hAnsi="Times New Roman"/>
          <w:sz w:val="28"/>
          <w:szCs w:val="28"/>
        </w:rPr>
        <w:t>88</w:t>
      </w:r>
      <w:r w:rsidRPr="006D6BEA">
        <w:rPr>
          <w:rFonts w:ascii="Times New Roman" w:hAnsi="Times New Roman"/>
          <w:sz w:val="28"/>
          <w:szCs w:val="28"/>
        </w:rPr>
        <w:t xml:space="preserve"> здани</w:t>
      </w:r>
      <w:r>
        <w:rPr>
          <w:rFonts w:ascii="Times New Roman" w:hAnsi="Times New Roman"/>
          <w:sz w:val="28"/>
          <w:szCs w:val="28"/>
        </w:rPr>
        <w:t>й</w:t>
      </w:r>
      <w:r w:rsidRPr="006D6BEA">
        <w:rPr>
          <w:rFonts w:ascii="Times New Roman" w:hAnsi="Times New Roman"/>
          <w:sz w:val="28"/>
          <w:szCs w:val="28"/>
        </w:rPr>
        <w:t xml:space="preserve"> в районе, ограниченном улицами </w:t>
      </w:r>
      <w:r>
        <w:rPr>
          <w:rFonts w:ascii="Times New Roman" w:hAnsi="Times New Roman"/>
          <w:sz w:val="28"/>
          <w:szCs w:val="28"/>
        </w:rPr>
        <w:t>Буденного, О. И. Городовикова, Рокчинского.</w:t>
      </w:r>
    </w:p>
    <w:p w:rsidR="000A48FF" w:rsidRPr="006D6BEA" w:rsidRDefault="000A48FF" w:rsidP="00E634E1">
      <w:pPr>
        <w:spacing w:after="0"/>
        <w:ind w:firstLine="567"/>
        <w:jc w:val="both"/>
        <w:rPr>
          <w:rFonts w:ascii="Times New Roman" w:hAnsi="Times New Roman"/>
          <w:sz w:val="28"/>
          <w:szCs w:val="28"/>
        </w:rPr>
      </w:pPr>
      <w:r w:rsidRPr="006D6BEA">
        <w:rPr>
          <w:rFonts w:ascii="Times New Roman" w:hAnsi="Times New Roman"/>
          <w:sz w:val="28"/>
          <w:szCs w:val="28"/>
        </w:rPr>
        <w:t xml:space="preserve">Общая протяженность сетей – </w:t>
      </w:r>
      <w:r>
        <w:rPr>
          <w:rFonts w:ascii="Times New Roman" w:hAnsi="Times New Roman"/>
          <w:sz w:val="28"/>
          <w:szCs w:val="28"/>
        </w:rPr>
        <w:t>5,701</w:t>
      </w:r>
      <w:r w:rsidRPr="006D6BEA">
        <w:rPr>
          <w:rFonts w:ascii="Times New Roman" w:hAnsi="Times New Roman"/>
          <w:sz w:val="28"/>
          <w:szCs w:val="28"/>
        </w:rPr>
        <w:t xml:space="preserve"> </w:t>
      </w:r>
      <w:r>
        <w:rPr>
          <w:rFonts w:ascii="Times New Roman" w:hAnsi="Times New Roman"/>
          <w:sz w:val="28"/>
          <w:szCs w:val="28"/>
        </w:rPr>
        <w:t>к</w:t>
      </w:r>
      <w:r w:rsidRPr="006D6BEA">
        <w:rPr>
          <w:rFonts w:ascii="Times New Roman" w:hAnsi="Times New Roman"/>
          <w:sz w:val="28"/>
          <w:szCs w:val="28"/>
        </w:rPr>
        <w:t xml:space="preserve">м, средний диаметр – </w:t>
      </w:r>
      <w:r>
        <w:rPr>
          <w:rFonts w:ascii="Times New Roman" w:hAnsi="Times New Roman"/>
          <w:sz w:val="28"/>
          <w:szCs w:val="28"/>
        </w:rPr>
        <w:t>140</w:t>
      </w:r>
      <w:r w:rsidRPr="006D6BEA">
        <w:rPr>
          <w:rFonts w:ascii="Times New Roman" w:hAnsi="Times New Roman"/>
          <w:sz w:val="28"/>
          <w:szCs w:val="28"/>
        </w:rPr>
        <w:t xml:space="preserve"> мм.</w:t>
      </w:r>
    </w:p>
    <w:p w:rsidR="000A48FF" w:rsidRPr="006D6BEA" w:rsidRDefault="000A48FF" w:rsidP="00E634E1">
      <w:pPr>
        <w:spacing w:after="0"/>
        <w:ind w:firstLine="567"/>
        <w:jc w:val="both"/>
        <w:rPr>
          <w:rFonts w:ascii="Times New Roman" w:hAnsi="Times New Roman"/>
          <w:sz w:val="28"/>
          <w:szCs w:val="28"/>
        </w:rPr>
      </w:pPr>
      <w:r w:rsidRPr="006D6BEA">
        <w:rPr>
          <w:rFonts w:ascii="Times New Roman" w:hAnsi="Times New Roman"/>
          <w:sz w:val="28"/>
          <w:szCs w:val="28"/>
        </w:rPr>
        <w:t>Температурный график тепловой сети 7</w:t>
      </w:r>
      <w:r>
        <w:rPr>
          <w:rFonts w:ascii="Times New Roman" w:hAnsi="Times New Roman"/>
          <w:sz w:val="28"/>
          <w:szCs w:val="28"/>
        </w:rPr>
        <w:t>0</w:t>
      </w:r>
      <w:r w:rsidRPr="006D6BEA">
        <w:rPr>
          <w:rFonts w:ascii="Times New Roman" w:hAnsi="Times New Roman"/>
          <w:sz w:val="28"/>
          <w:szCs w:val="28"/>
        </w:rPr>
        <w:t>°С - 115°С.</w:t>
      </w:r>
    </w:p>
    <w:p w:rsidR="000A48FF" w:rsidRPr="006D6BEA" w:rsidRDefault="000A48FF" w:rsidP="00E634E1">
      <w:pPr>
        <w:spacing w:after="0"/>
        <w:ind w:firstLine="567"/>
        <w:jc w:val="both"/>
        <w:rPr>
          <w:rFonts w:ascii="Times New Roman" w:hAnsi="Times New Roman"/>
          <w:sz w:val="28"/>
          <w:szCs w:val="28"/>
        </w:rPr>
      </w:pPr>
      <w:r w:rsidRPr="006D6BEA">
        <w:rPr>
          <w:rFonts w:ascii="Times New Roman" w:hAnsi="Times New Roman"/>
          <w:sz w:val="28"/>
          <w:szCs w:val="28"/>
        </w:rPr>
        <w:t>Трубопроводы, подлежащие замене, но выдержавшие гидравлические испытания:</w:t>
      </w:r>
    </w:p>
    <w:p w:rsidR="000A48FF" w:rsidRPr="006D6BEA" w:rsidRDefault="000A48FF" w:rsidP="00BF55B6">
      <w:pPr>
        <w:spacing w:after="0"/>
        <w:jc w:val="both"/>
        <w:rPr>
          <w:rFonts w:ascii="Times New Roman" w:hAnsi="Times New Roman"/>
          <w:sz w:val="28"/>
          <w:szCs w:val="28"/>
        </w:rPr>
      </w:pPr>
      <w:r w:rsidRPr="006D6BEA">
        <w:rPr>
          <w:rFonts w:ascii="Times New Roman" w:hAnsi="Times New Roman"/>
          <w:sz w:val="28"/>
          <w:szCs w:val="28"/>
        </w:rPr>
        <w:t xml:space="preserve"> - участок трубопровода от ТК</w:t>
      </w:r>
      <w:r>
        <w:rPr>
          <w:rFonts w:ascii="Times New Roman" w:hAnsi="Times New Roman"/>
          <w:sz w:val="28"/>
          <w:szCs w:val="28"/>
        </w:rPr>
        <w:t>4</w:t>
      </w:r>
      <w:r w:rsidRPr="006D6BEA">
        <w:rPr>
          <w:rFonts w:ascii="Times New Roman" w:hAnsi="Times New Roman"/>
          <w:sz w:val="28"/>
          <w:szCs w:val="28"/>
        </w:rPr>
        <w:t xml:space="preserve"> до </w:t>
      </w:r>
      <w:r>
        <w:rPr>
          <w:rFonts w:ascii="Times New Roman" w:hAnsi="Times New Roman"/>
          <w:sz w:val="28"/>
          <w:szCs w:val="28"/>
        </w:rPr>
        <w:t>ТК41</w:t>
      </w:r>
      <w:r w:rsidRPr="006D6BEA">
        <w:rPr>
          <w:rFonts w:ascii="Times New Roman" w:hAnsi="Times New Roman"/>
          <w:sz w:val="28"/>
          <w:szCs w:val="28"/>
        </w:rPr>
        <w:t xml:space="preserve"> – </w:t>
      </w:r>
      <w:r>
        <w:rPr>
          <w:rFonts w:ascii="Times New Roman" w:hAnsi="Times New Roman"/>
          <w:sz w:val="28"/>
          <w:szCs w:val="28"/>
        </w:rPr>
        <w:t>47,2</w:t>
      </w:r>
      <w:r w:rsidRPr="006D6BEA">
        <w:rPr>
          <w:rFonts w:ascii="Times New Roman" w:hAnsi="Times New Roman"/>
          <w:sz w:val="28"/>
          <w:szCs w:val="28"/>
        </w:rPr>
        <w:t xml:space="preserve"> м;</w:t>
      </w:r>
    </w:p>
    <w:p w:rsidR="000A48FF" w:rsidRPr="006D6BEA"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ТК35</w:t>
      </w:r>
      <w:r w:rsidRPr="006D6BEA">
        <w:rPr>
          <w:rFonts w:ascii="Times New Roman" w:hAnsi="Times New Roman"/>
          <w:sz w:val="28"/>
          <w:szCs w:val="28"/>
        </w:rPr>
        <w:t xml:space="preserve"> до </w:t>
      </w:r>
      <w:r>
        <w:rPr>
          <w:rFonts w:ascii="Times New Roman" w:hAnsi="Times New Roman"/>
          <w:sz w:val="28"/>
          <w:szCs w:val="28"/>
        </w:rPr>
        <w:t>точки опуска на 2,5 м</w:t>
      </w:r>
      <w:r w:rsidRPr="006D6BEA">
        <w:rPr>
          <w:rFonts w:ascii="Times New Roman" w:hAnsi="Times New Roman"/>
          <w:sz w:val="28"/>
          <w:szCs w:val="28"/>
        </w:rPr>
        <w:t xml:space="preserve"> – </w:t>
      </w:r>
      <w:r>
        <w:rPr>
          <w:rFonts w:ascii="Times New Roman" w:hAnsi="Times New Roman"/>
          <w:sz w:val="28"/>
          <w:szCs w:val="28"/>
        </w:rPr>
        <w:t>29,0</w:t>
      </w:r>
      <w:r w:rsidRPr="006D6BEA">
        <w:rPr>
          <w:rFonts w:ascii="Times New Roman" w:hAnsi="Times New Roman"/>
          <w:sz w:val="28"/>
          <w:szCs w:val="28"/>
        </w:rPr>
        <w:t xml:space="preserve">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ТК26 до здания на 3 микрорайоне</w:t>
      </w:r>
      <w:r w:rsidRPr="006D6BEA">
        <w:rPr>
          <w:rFonts w:ascii="Times New Roman" w:hAnsi="Times New Roman"/>
          <w:sz w:val="28"/>
          <w:szCs w:val="28"/>
        </w:rPr>
        <w:t xml:space="preserve"> </w:t>
      </w:r>
      <w:r>
        <w:rPr>
          <w:rFonts w:ascii="Times New Roman" w:hAnsi="Times New Roman"/>
          <w:sz w:val="28"/>
          <w:szCs w:val="28"/>
        </w:rPr>
        <w:t>14 – 10,5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ТК23 до здания на 3 микрорайоне 22 – 20,0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ТК19 до здания трубопровода на 3 микрорайоне 23 – 20,0;</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ТК20 до здания на 3 микрорайоне 24 – 23,0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ТК27 до здания на 3 микрорайоне 8 – 72,0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Трубопроводы, подлежащие замене и не выдержавшие гидравлические испытания (аварийные):</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ТК5 до ТК35 – 154,4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ТК11 до ТК12 – 48,5 м;</w:t>
      </w:r>
    </w:p>
    <w:p w:rsidR="000A48FF" w:rsidRPr="006D6BEA"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ТК17 до здания на 3 микрорайоне 16 – 17,0 м;</w:t>
      </w:r>
    </w:p>
    <w:p w:rsidR="000A48FF" w:rsidRPr="003304A2" w:rsidRDefault="000A48FF" w:rsidP="00E634E1">
      <w:pPr>
        <w:spacing w:after="0"/>
        <w:jc w:val="both"/>
        <w:rPr>
          <w:rFonts w:ascii="Times New Roman" w:hAnsi="Times New Roman"/>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«1 очередь 4 микрорайона»</w:t>
      </w:r>
      <w:r>
        <w:rPr>
          <w:rFonts w:ascii="Times New Roman" w:hAnsi="Times New Roman"/>
          <w:i/>
          <w:sz w:val="28"/>
          <w:szCs w:val="28"/>
        </w:rPr>
        <w:t xml:space="preserve"> на 4 микрорайоне</w:t>
      </w:r>
    </w:p>
    <w:p w:rsidR="000A48FF" w:rsidRPr="00FE7957" w:rsidRDefault="000A48FF" w:rsidP="00E634E1">
      <w:pPr>
        <w:spacing w:after="0"/>
        <w:ind w:firstLine="567"/>
        <w:jc w:val="both"/>
        <w:rPr>
          <w:rFonts w:ascii="Times New Roman" w:hAnsi="Times New Roman"/>
          <w:sz w:val="28"/>
          <w:szCs w:val="28"/>
        </w:rPr>
      </w:pPr>
      <w:r w:rsidRPr="00FE7957">
        <w:rPr>
          <w:rFonts w:ascii="Times New Roman" w:hAnsi="Times New Roman"/>
          <w:sz w:val="28"/>
          <w:szCs w:val="28"/>
        </w:rPr>
        <w:t>Т</w:t>
      </w:r>
      <w:r>
        <w:rPr>
          <w:rFonts w:ascii="Times New Roman" w:hAnsi="Times New Roman"/>
          <w:sz w:val="28"/>
          <w:szCs w:val="28"/>
        </w:rPr>
        <w:t>еп</w:t>
      </w:r>
      <w:r w:rsidRPr="00FE7957">
        <w:rPr>
          <w:rFonts w:ascii="Times New Roman" w:hAnsi="Times New Roman"/>
          <w:sz w:val="28"/>
          <w:szCs w:val="28"/>
        </w:rPr>
        <w:t xml:space="preserve">ловая сеть – однотрубная и двухтрубная, обеспечивает нагрузку отопления, вентиляции и ГВС </w:t>
      </w:r>
      <w:r>
        <w:rPr>
          <w:rFonts w:ascii="Times New Roman" w:hAnsi="Times New Roman"/>
          <w:sz w:val="28"/>
          <w:szCs w:val="28"/>
        </w:rPr>
        <w:t>4,47</w:t>
      </w:r>
      <w:r w:rsidRPr="00FE7957">
        <w:rPr>
          <w:rFonts w:ascii="Times New Roman" w:hAnsi="Times New Roman"/>
          <w:sz w:val="28"/>
          <w:szCs w:val="28"/>
        </w:rPr>
        <w:t xml:space="preserve"> Гкал/час, в том числе на отопление 3</w:t>
      </w:r>
      <w:r>
        <w:rPr>
          <w:rFonts w:ascii="Times New Roman" w:hAnsi="Times New Roman"/>
          <w:sz w:val="28"/>
          <w:szCs w:val="28"/>
        </w:rPr>
        <w:t>,0</w:t>
      </w:r>
      <w:r w:rsidRPr="00FE7957">
        <w:rPr>
          <w:rFonts w:ascii="Times New Roman" w:hAnsi="Times New Roman"/>
          <w:sz w:val="28"/>
          <w:szCs w:val="28"/>
        </w:rPr>
        <w:t xml:space="preserve"> Гкал/час </w:t>
      </w:r>
      <w:r>
        <w:rPr>
          <w:rFonts w:ascii="Times New Roman" w:hAnsi="Times New Roman"/>
          <w:sz w:val="28"/>
          <w:szCs w:val="28"/>
        </w:rPr>
        <w:t>18</w:t>
      </w:r>
      <w:r w:rsidRPr="00FE7957">
        <w:rPr>
          <w:rFonts w:ascii="Times New Roman" w:hAnsi="Times New Roman"/>
          <w:sz w:val="28"/>
          <w:szCs w:val="28"/>
        </w:rPr>
        <w:t xml:space="preserve"> зданий в районе, ограниченном улицами </w:t>
      </w:r>
      <w:r>
        <w:rPr>
          <w:rFonts w:ascii="Times New Roman" w:hAnsi="Times New Roman"/>
          <w:sz w:val="28"/>
          <w:szCs w:val="28"/>
        </w:rPr>
        <w:t>Ворошилова, Буденного, Рокчинского, О. И. Городовикова.</w:t>
      </w:r>
    </w:p>
    <w:p w:rsidR="000A48FF" w:rsidRPr="00FE7957" w:rsidRDefault="000A48FF" w:rsidP="00E634E1">
      <w:pPr>
        <w:spacing w:after="0"/>
        <w:ind w:firstLine="567"/>
        <w:jc w:val="both"/>
        <w:rPr>
          <w:rFonts w:ascii="Times New Roman" w:hAnsi="Times New Roman"/>
          <w:sz w:val="28"/>
          <w:szCs w:val="28"/>
        </w:rPr>
      </w:pPr>
      <w:r w:rsidRPr="00FE7957">
        <w:rPr>
          <w:rFonts w:ascii="Times New Roman" w:hAnsi="Times New Roman"/>
          <w:sz w:val="28"/>
          <w:szCs w:val="28"/>
        </w:rPr>
        <w:t xml:space="preserve">Общая протяженность сетей – </w:t>
      </w:r>
      <w:r>
        <w:rPr>
          <w:rFonts w:ascii="Times New Roman" w:hAnsi="Times New Roman"/>
          <w:sz w:val="28"/>
          <w:szCs w:val="28"/>
        </w:rPr>
        <w:t>1,480</w:t>
      </w:r>
      <w:r w:rsidRPr="00FE7957">
        <w:rPr>
          <w:rFonts w:ascii="Times New Roman" w:hAnsi="Times New Roman"/>
          <w:sz w:val="28"/>
          <w:szCs w:val="28"/>
        </w:rPr>
        <w:t xml:space="preserve"> </w:t>
      </w:r>
      <w:r>
        <w:rPr>
          <w:rFonts w:ascii="Times New Roman" w:hAnsi="Times New Roman"/>
          <w:sz w:val="28"/>
          <w:szCs w:val="28"/>
        </w:rPr>
        <w:t>к</w:t>
      </w:r>
      <w:r w:rsidRPr="00FE7957">
        <w:rPr>
          <w:rFonts w:ascii="Times New Roman" w:hAnsi="Times New Roman"/>
          <w:sz w:val="28"/>
          <w:szCs w:val="28"/>
        </w:rPr>
        <w:t xml:space="preserve">м, средний диаметр – </w:t>
      </w:r>
      <w:r>
        <w:rPr>
          <w:rFonts w:ascii="Times New Roman" w:hAnsi="Times New Roman"/>
          <w:sz w:val="28"/>
          <w:szCs w:val="28"/>
        </w:rPr>
        <w:t>170</w:t>
      </w:r>
      <w:r w:rsidRPr="00FE7957">
        <w:rPr>
          <w:rFonts w:ascii="Times New Roman" w:hAnsi="Times New Roman"/>
          <w:sz w:val="28"/>
          <w:szCs w:val="28"/>
        </w:rPr>
        <w:t xml:space="preserve"> мм.</w:t>
      </w:r>
    </w:p>
    <w:p w:rsidR="000A48FF" w:rsidRPr="00FE7957" w:rsidRDefault="000A48FF" w:rsidP="00E634E1">
      <w:pPr>
        <w:spacing w:after="0"/>
        <w:ind w:firstLine="567"/>
        <w:jc w:val="both"/>
        <w:rPr>
          <w:rFonts w:ascii="Times New Roman" w:hAnsi="Times New Roman"/>
          <w:sz w:val="28"/>
          <w:szCs w:val="28"/>
        </w:rPr>
      </w:pPr>
      <w:r w:rsidRPr="00FE7957">
        <w:rPr>
          <w:rFonts w:ascii="Times New Roman" w:hAnsi="Times New Roman"/>
          <w:sz w:val="28"/>
          <w:szCs w:val="28"/>
        </w:rPr>
        <w:t>Температурный график тепловой сети 7</w:t>
      </w:r>
      <w:r>
        <w:rPr>
          <w:rFonts w:ascii="Times New Roman" w:hAnsi="Times New Roman"/>
          <w:sz w:val="28"/>
          <w:szCs w:val="28"/>
        </w:rPr>
        <w:t>0</w:t>
      </w:r>
      <w:r w:rsidRPr="00FE7957">
        <w:rPr>
          <w:rFonts w:ascii="Times New Roman" w:hAnsi="Times New Roman"/>
          <w:sz w:val="28"/>
          <w:szCs w:val="28"/>
        </w:rPr>
        <w:t>°С - 115°С.</w:t>
      </w:r>
    </w:p>
    <w:p w:rsidR="000A48FF" w:rsidRPr="00FE7957" w:rsidRDefault="000A48FF" w:rsidP="00E634E1">
      <w:pPr>
        <w:spacing w:after="0"/>
        <w:ind w:firstLine="567"/>
        <w:jc w:val="both"/>
        <w:rPr>
          <w:rFonts w:ascii="Times New Roman" w:hAnsi="Times New Roman"/>
          <w:sz w:val="28"/>
          <w:szCs w:val="28"/>
        </w:rPr>
      </w:pPr>
      <w:r w:rsidRPr="00FE7957">
        <w:rPr>
          <w:rFonts w:ascii="Times New Roman" w:hAnsi="Times New Roman"/>
          <w:sz w:val="28"/>
          <w:szCs w:val="28"/>
        </w:rPr>
        <w:t>Трубопроводы, подлежащие замене, но выдержавшие гидравлические испытания:</w:t>
      </w:r>
    </w:p>
    <w:p w:rsidR="000A48FF" w:rsidRPr="00FE7957"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ТК9</w:t>
      </w:r>
      <w:r w:rsidRPr="00FE7957">
        <w:rPr>
          <w:rFonts w:ascii="Times New Roman" w:hAnsi="Times New Roman"/>
          <w:sz w:val="28"/>
          <w:szCs w:val="28"/>
        </w:rPr>
        <w:t xml:space="preserve"> до </w:t>
      </w:r>
      <w:r>
        <w:rPr>
          <w:rFonts w:ascii="Times New Roman" w:hAnsi="Times New Roman"/>
          <w:sz w:val="28"/>
          <w:szCs w:val="28"/>
        </w:rPr>
        <w:t>ТК8</w:t>
      </w:r>
      <w:r w:rsidRPr="00FE7957">
        <w:rPr>
          <w:rFonts w:ascii="Times New Roman" w:hAnsi="Times New Roman"/>
          <w:sz w:val="28"/>
          <w:szCs w:val="28"/>
        </w:rPr>
        <w:t xml:space="preserve"> – </w:t>
      </w:r>
      <w:r>
        <w:rPr>
          <w:rFonts w:ascii="Times New Roman" w:hAnsi="Times New Roman"/>
          <w:sz w:val="28"/>
          <w:szCs w:val="28"/>
        </w:rPr>
        <w:t>21</w:t>
      </w:r>
      <w:r w:rsidRPr="00FE7957">
        <w:rPr>
          <w:rFonts w:ascii="Times New Roman" w:hAnsi="Times New Roman"/>
          <w:sz w:val="28"/>
          <w:szCs w:val="28"/>
        </w:rPr>
        <w:t>,0 м;</w:t>
      </w:r>
    </w:p>
    <w:p w:rsidR="000A48FF" w:rsidRPr="00FE7957"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ТК9</w:t>
      </w:r>
      <w:r w:rsidRPr="00FE7957">
        <w:rPr>
          <w:rFonts w:ascii="Times New Roman" w:hAnsi="Times New Roman"/>
          <w:sz w:val="28"/>
          <w:szCs w:val="28"/>
        </w:rPr>
        <w:t xml:space="preserve"> до здания </w:t>
      </w:r>
      <w:r>
        <w:rPr>
          <w:rFonts w:ascii="Times New Roman" w:hAnsi="Times New Roman"/>
          <w:sz w:val="28"/>
          <w:szCs w:val="28"/>
        </w:rPr>
        <w:t>на 4 микрорайоне 13</w:t>
      </w:r>
      <w:r w:rsidRPr="00FE7957">
        <w:rPr>
          <w:rFonts w:ascii="Times New Roman" w:hAnsi="Times New Roman"/>
          <w:sz w:val="28"/>
          <w:szCs w:val="28"/>
        </w:rPr>
        <w:t xml:space="preserve"> – </w:t>
      </w:r>
      <w:r>
        <w:rPr>
          <w:rFonts w:ascii="Times New Roman" w:hAnsi="Times New Roman"/>
          <w:sz w:val="28"/>
          <w:szCs w:val="28"/>
        </w:rPr>
        <w:t>27</w:t>
      </w:r>
      <w:r w:rsidRPr="00FE7957">
        <w:rPr>
          <w:rFonts w:ascii="Times New Roman" w:hAnsi="Times New Roman"/>
          <w:sz w:val="28"/>
          <w:szCs w:val="28"/>
        </w:rPr>
        <w:t>,0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Трубопроводы, подлежащие замене и не выдержавшие гидравлические испытания (аварийные):</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ТУ18 до здания на 4 микрорайоне 4 – 18,0 м.</w:t>
      </w:r>
    </w:p>
    <w:p w:rsidR="000A48FF" w:rsidRPr="009F688F" w:rsidRDefault="000A48FF" w:rsidP="00D76F5A">
      <w:pPr>
        <w:spacing w:after="0"/>
        <w:jc w:val="both"/>
        <w:rPr>
          <w:rFonts w:ascii="Times New Roman" w:hAnsi="Times New Roman"/>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«Ресбольница»</w:t>
      </w:r>
      <w:r>
        <w:rPr>
          <w:rFonts w:ascii="Times New Roman" w:hAnsi="Times New Roman"/>
          <w:i/>
          <w:sz w:val="28"/>
          <w:szCs w:val="28"/>
        </w:rPr>
        <w:t xml:space="preserve"> на ул. Пушкина</w:t>
      </w:r>
    </w:p>
    <w:p w:rsidR="000A48FF" w:rsidRPr="00EF1544" w:rsidRDefault="000A48FF" w:rsidP="00E634E1">
      <w:pPr>
        <w:spacing w:after="0"/>
        <w:ind w:firstLine="567"/>
        <w:jc w:val="both"/>
        <w:rPr>
          <w:rFonts w:ascii="Times New Roman" w:hAnsi="Times New Roman"/>
          <w:sz w:val="28"/>
          <w:szCs w:val="28"/>
        </w:rPr>
      </w:pPr>
      <w:r w:rsidRPr="00EF1544">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10,0</w:t>
      </w:r>
      <w:r w:rsidRPr="00EF1544">
        <w:rPr>
          <w:rFonts w:ascii="Times New Roman" w:hAnsi="Times New Roman"/>
          <w:sz w:val="28"/>
          <w:szCs w:val="28"/>
        </w:rPr>
        <w:t xml:space="preserve"> Гкал/час, в том числе на отопление </w:t>
      </w:r>
      <w:r>
        <w:rPr>
          <w:rFonts w:ascii="Times New Roman" w:hAnsi="Times New Roman"/>
          <w:sz w:val="28"/>
          <w:szCs w:val="28"/>
        </w:rPr>
        <w:t>2,86</w:t>
      </w:r>
      <w:r w:rsidRPr="00EF1544">
        <w:rPr>
          <w:rFonts w:ascii="Times New Roman" w:hAnsi="Times New Roman"/>
          <w:sz w:val="28"/>
          <w:szCs w:val="28"/>
        </w:rPr>
        <w:t xml:space="preserve"> Гкал/час</w:t>
      </w:r>
      <w:r>
        <w:rPr>
          <w:rFonts w:ascii="Times New Roman" w:hAnsi="Times New Roman"/>
          <w:sz w:val="28"/>
          <w:szCs w:val="28"/>
        </w:rPr>
        <w:t>, на горячее водоснабжение – 0,56 Гкал/час</w:t>
      </w:r>
      <w:r w:rsidRPr="00EF1544">
        <w:rPr>
          <w:rFonts w:ascii="Times New Roman" w:hAnsi="Times New Roman"/>
          <w:sz w:val="28"/>
          <w:szCs w:val="28"/>
        </w:rPr>
        <w:t xml:space="preserve"> </w:t>
      </w:r>
      <w:r>
        <w:rPr>
          <w:rFonts w:ascii="Times New Roman" w:hAnsi="Times New Roman"/>
          <w:sz w:val="28"/>
          <w:szCs w:val="28"/>
        </w:rPr>
        <w:t>10</w:t>
      </w:r>
      <w:r w:rsidRPr="00EF1544">
        <w:rPr>
          <w:rFonts w:ascii="Times New Roman" w:hAnsi="Times New Roman"/>
          <w:sz w:val="28"/>
          <w:szCs w:val="28"/>
        </w:rPr>
        <w:t xml:space="preserve"> зданий в районе, ограниченном улицами </w:t>
      </w:r>
      <w:r>
        <w:rPr>
          <w:rFonts w:ascii="Times New Roman" w:hAnsi="Times New Roman"/>
          <w:sz w:val="28"/>
          <w:szCs w:val="28"/>
        </w:rPr>
        <w:t>Пушкина, Буденного, Каляева.</w:t>
      </w:r>
    </w:p>
    <w:p w:rsidR="000A48FF" w:rsidRPr="00EF1544" w:rsidRDefault="000A48FF" w:rsidP="00E634E1">
      <w:pPr>
        <w:spacing w:after="0"/>
        <w:ind w:firstLine="567"/>
        <w:jc w:val="both"/>
        <w:rPr>
          <w:rFonts w:ascii="Times New Roman" w:hAnsi="Times New Roman"/>
          <w:sz w:val="28"/>
          <w:szCs w:val="28"/>
        </w:rPr>
      </w:pPr>
      <w:r w:rsidRPr="00EF1544">
        <w:rPr>
          <w:rFonts w:ascii="Times New Roman" w:hAnsi="Times New Roman"/>
          <w:sz w:val="28"/>
          <w:szCs w:val="28"/>
        </w:rPr>
        <w:t xml:space="preserve">Общая протяженность сетей – </w:t>
      </w:r>
      <w:r>
        <w:rPr>
          <w:rFonts w:ascii="Times New Roman" w:hAnsi="Times New Roman"/>
          <w:sz w:val="28"/>
          <w:szCs w:val="28"/>
        </w:rPr>
        <w:t>0,300</w:t>
      </w:r>
      <w:r w:rsidRPr="00EF1544">
        <w:rPr>
          <w:rFonts w:ascii="Times New Roman" w:hAnsi="Times New Roman"/>
          <w:sz w:val="28"/>
          <w:szCs w:val="28"/>
        </w:rPr>
        <w:t xml:space="preserve"> </w:t>
      </w:r>
      <w:r>
        <w:rPr>
          <w:rFonts w:ascii="Times New Roman" w:hAnsi="Times New Roman"/>
          <w:sz w:val="28"/>
          <w:szCs w:val="28"/>
        </w:rPr>
        <w:t>к</w:t>
      </w:r>
      <w:r w:rsidRPr="00EF1544">
        <w:rPr>
          <w:rFonts w:ascii="Times New Roman" w:hAnsi="Times New Roman"/>
          <w:sz w:val="28"/>
          <w:szCs w:val="28"/>
        </w:rPr>
        <w:t xml:space="preserve">м, средний диаметр – </w:t>
      </w:r>
      <w:r>
        <w:rPr>
          <w:rFonts w:ascii="Times New Roman" w:hAnsi="Times New Roman"/>
          <w:sz w:val="28"/>
          <w:szCs w:val="28"/>
        </w:rPr>
        <w:t>125</w:t>
      </w:r>
      <w:r w:rsidRPr="00EF1544">
        <w:rPr>
          <w:rFonts w:ascii="Times New Roman" w:hAnsi="Times New Roman"/>
          <w:sz w:val="28"/>
          <w:szCs w:val="28"/>
        </w:rPr>
        <w:t xml:space="preserve"> мм.</w:t>
      </w:r>
    </w:p>
    <w:p w:rsidR="000A48FF" w:rsidRPr="00EF1544" w:rsidRDefault="000A48FF" w:rsidP="00E634E1">
      <w:pPr>
        <w:spacing w:after="0"/>
        <w:ind w:firstLine="567"/>
        <w:jc w:val="both"/>
        <w:rPr>
          <w:rFonts w:ascii="Times New Roman" w:hAnsi="Times New Roman"/>
          <w:sz w:val="28"/>
          <w:szCs w:val="28"/>
        </w:rPr>
      </w:pPr>
      <w:r w:rsidRPr="00EF1544">
        <w:rPr>
          <w:rFonts w:ascii="Times New Roman" w:hAnsi="Times New Roman"/>
          <w:sz w:val="28"/>
          <w:szCs w:val="28"/>
        </w:rPr>
        <w:t>Температурный график тепловой сети 7</w:t>
      </w:r>
      <w:r>
        <w:rPr>
          <w:rFonts w:ascii="Times New Roman" w:hAnsi="Times New Roman"/>
          <w:sz w:val="28"/>
          <w:szCs w:val="28"/>
        </w:rPr>
        <w:t>0</w:t>
      </w:r>
      <w:r w:rsidRPr="00EF1544">
        <w:rPr>
          <w:rFonts w:ascii="Times New Roman" w:hAnsi="Times New Roman"/>
          <w:sz w:val="28"/>
          <w:szCs w:val="28"/>
        </w:rPr>
        <w:t>°С - 115°С.</w:t>
      </w:r>
    </w:p>
    <w:p w:rsidR="000A48FF" w:rsidRPr="00EF1544" w:rsidRDefault="000A48FF" w:rsidP="00E634E1">
      <w:pPr>
        <w:spacing w:after="0"/>
        <w:jc w:val="both"/>
        <w:rPr>
          <w:rFonts w:ascii="Times New Roman" w:hAnsi="Times New Roman"/>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«КГУ»</w:t>
      </w:r>
      <w:r>
        <w:rPr>
          <w:rFonts w:ascii="Times New Roman" w:hAnsi="Times New Roman"/>
          <w:i/>
          <w:sz w:val="28"/>
          <w:szCs w:val="28"/>
        </w:rPr>
        <w:t xml:space="preserve"> на 5 микрорайоне</w:t>
      </w:r>
    </w:p>
    <w:p w:rsidR="000A48FF" w:rsidRPr="009F688F" w:rsidRDefault="000A48FF" w:rsidP="00E634E1">
      <w:pPr>
        <w:spacing w:after="0"/>
        <w:ind w:firstLine="567"/>
        <w:jc w:val="both"/>
        <w:rPr>
          <w:rFonts w:ascii="Times New Roman" w:hAnsi="Times New Roman"/>
          <w:sz w:val="28"/>
          <w:szCs w:val="28"/>
        </w:rPr>
      </w:pPr>
      <w:r w:rsidRPr="004C3645">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24,9</w:t>
      </w:r>
      <w:r w:rsidRPr="004C3645">
        <w:rPr>
          <w:rFonts w:ascii="Times New Roman" w:hAnsi="Times New Roman"/>
          <w:sz w:val="28"/>
          <w:szCs w:val="28"/>
        </w:rPr>
        <w:t xml:space="preserve"> Гкал/час, в том числе на отопление </w:t>
      </w:r>
      <w:r>
        <w:rPr>
          <w:rFonts w:ascii="Times New Roman" w:hAnsi="Times New Roman"/>
          <w:sz w:val="28"/>
          <w:szCs w:val="28"/>
        </w:rPr>
        <w:t>14,62</w:t>
      </w:r>
      <w:r w:rsidRPr="004C3645">
        <w:rPr>
          <w:rFonts w:ascii="Times New Roman" w:hAnsi="Times New Roman"/>
          <w:sz w:val="28"/>
          <w:szCs w:val="28"/>
        </w:rPr>
        <w:t xml:space="preserve"> Гкал/час</w:t>
      </w:r>
      <w:r>
        <w:rPr>
          <w:rFonts w:ascii="Times New Roman" w:hAnsi="Times New Roman"/>
          <w:sz w:val="28"/>
          <w:szCs w:val="28"/>
        </w:rPr>
        <w:t>, на горячее водоснабжение – 0,28 Гкал/час</w:t>
      </w:r>
      <w:r w:rsidRPr="004C3645">
        <w:rPr>
          <w:rFonts w:ascii="Times New Roman" w:hAnsi="Times New Roman"/>
          <w:sz w:val="28"/>
          <w:szCs w:val="28"/>
        </w:rPr>
        <w:t xml:space="preserve"> </w:t>
      </w:r>
      <w:r>
        <w:rPr>
          <w:rFonts w:ascii="Times New Roman" w:hAnsi="Times New Roman"/>
          <w:sz w:val="28"/>
          <w:szCs w:val="28"/>
        </w:rPr>
        <w:t>32</w:t>
      </w:r>
      <w:r w:rsidRPr="009F688F">
        <w:rPr>
          <w:rFonts w:ascii="Times New Roman" w:hAnsi="Times New Roman"/>
          <w:sz w:val="28"/>
          <w:szCs w:val="28"/>
        </w:rPr>
        <w:t xml:space="preserve"> здани</w:t>
      </w:r>
      <w:r>
        <w:rPr>
          <w:rFonts w:ascii="Times New Roman" w:hAnsi="Times New Roman"/>
          <w:sz w:val="28"/>
          <w:szCs w:val="28"/>
        </w:rPr>
        <w:t>я</w:t>
      </w:r>
      <w:r w:rsidRPr="009F688F">
        <w:rPr>
          <w:rFonts w:ascii="Times New Roman" w:hAnsi="Times New Roman"/>
          <w:sz w:val="28"/>
          <w:szCs w:val="28"/>
        </w:rPr>
        <w:t xml:space="preserve"> в районе, ограниченном улицами </w:t>
      </w:r>
      <w:r>
        <w:rPr>
          <w:rFonts w:ascii="Times New Roman" w:hAnsi="Times New Roman"/>
          <w:sz w:val="28"/>
          <w:szCs w:val="28"/>
        </w:rPr>
        <w:t>Рокчинского, Буденного.</w:t>
      </w:r>
    </w:p>
    <w:p w:rsidR="000A48FF" w:rsidRPr="009F688F" w:rsidRDefault="000A48FF" w:rsidP="00E634E1">
      <w:pPr>
        <w:spacing w:after="0"/>
        <w:ind w:firstLine="567"/>
        <w:jc w:val="both"/>
        <w:rPr>
          <w:rFonts w:ascii="Times New Roman" w:hAnsi="Times New Roman"/>
          <w:sz w:val="28"/>
          <w:szCs w:val="28"/>
        </w:rPr>
      </w:pPr>
      <w:r>
        <w:rPr>
          <w:rFonts w:ascii="Times New Roman" w:hAnsi="Times New Roman"/>
          <w:sz w:val="28"/>
          <w:szCs w:val="28"/>
        </w:rPr>
        <w:t>С</w:t>
      </w:r>
      <w:r w:rsidRPr="009F688F">
        <w:rPr>
          <w:rFonts w:ascii="Times New Roman" w:hAnsi="Times New Roman"/>
          <w:sz w:val="28"/>
          <w:szCs w:val="28"/>
        </w:rPr>
        <w:t>редний диаметр – 1</w:t>
      </w:r>
      <w:r>
        <w:rPr>
          <w:rFonts w:ascii="Times New Roman" w:hAnsi="Times New Roman"/>
          <w:sz w:val="28"/>
          <w:szCs w:val="28"/>
        </w:rPr>
        <w:t>4</w:t>
      </w:r>
      <w:r w:rsidRPr="009F688F">
        <w:rPr>
          <w:rFonts w:ascii="Times New Roman" w:hAnsi="Times New Roman"/>
          <w:sz w:val="28"/>
          <w:szCs w:val="28"/>
        </w:rPr>
        <w:t>0 мм.</w:t>
      </w:r>
    </w:p>
    <w:p w:rsidR="000A48FF" w:rsidRPr="009F688F" w:rsidRDefault="000A48FF" w:rsidP="00E634E1">
      <w:pPr>
        <w:spacing w:after="0"/>
        <w:ind w:firstLine="567"/>
        <w:jc w:val="both"/>
        <w:rPr>
          <w:rFonts w:ascii="Times New Roman" w:hAnsi="Times New Roman"/>
          <w:sz w:val="28"/>
          <w:szCs w:val="28"/>
        </w:rPr>
      </w:pPr>
      <w:r w:rsidRPr="009F688F">
        <w:rPr>
          <w:rFonts w:ascii="Times New Roman" w:hAnsi="Times New Roman"/>
          <w:sz w:val="28"/>
          <w:szCs w:val="28"/>
        </w:rPr>
        <w:t>Температурный график тепловой сети 7</w:t>
      </w:r>
      <w:r>
        <w:rPr>
          <w:rFonts w:ascii="Times New Roman" w:hAnsi="Times New Roman"/>
          <w:sz w:val="28"/>
          <w:szCs w:val="28"/>
        </w:rPr>
        <w:t>0</w:t>
      </w:r>
      <w:r w:rsidRPr="009F688F">
        <w:rPr>
          <w:rFonts w:ascii="Times New Roman" w:hAnsi="Times New Roman"/>
          <w:sz w:val="28"/>
          <w:szCs w:val="28"/>
        </w:rPr>
        <w:t>°С - 115°С.</w:t>
      </w:r>
    </w:p>
    <w:p w:rsidR="000A48FF" w:rsidRPr="009F688F" w:rsidRDefault="000A48FF" w:rsidP="00E634E1">
      <w:pPr>
        <w:spacing w:after="0"/>
        <w:ind w:firstLine="567"/>
        <w:jc w:val="both"/>
        <w:rPr>
          <w:rFonts w:ascii="Times New Roman" w:hAnsi="Times New Roman"/>
          <w:sz w:val="28"/>
          <w:szCs w:val="28"/>
        </w:rPr>
      </w:pPr>
      <w:r w:rsidRPr="009F688F">
        <w:rPr>
          <w:rFonts w:ascii="Times New Roman" w:hAnsi="Times New Roman"/>
          <w:sz w:val="28"/>
          <w:szCs w:val="28"/>
        </w:rPr>
        <w:t>Трубопроводы, подлежащие замене, но выдержавшие гидравлические испытания:</w:t>
      </w:r>
    </w:p>
    <w:p w:rsidR="000A48FF" w:rsidRPr="009F688F" w:rsidRDefault="000A48FF" w:rsidP="00BF55B6">
      <w:pPr>
        <w:spacing w:after="0"/>
        <w:jc w:val="both"/>
        <w:rPr>
          <w:rFonts w:ascii="Times New Roman" w:hAnsi="Times New Roman"/>
          <w:sz w:val="28"/>
          <w:szCs w:val="28"/>
        </w:rPr>
      </w:pPr>
      <w:r w:rsidRPr="009F688F">
        <w:rPr>
          <w:rFonts w:ascii="Times New Roman" w:hAnsi="Times New Roman"/>
          <w:sz w:val="28"/>
          <w:szCs w:val="28"/>
        </w:rPr>
        <w:t xml:space="preserve"> - участок трубопровода от Т</w:t>
      </w:r>
      <w:r>
        <w:rPr>
          <w:rFonts w:ascii="Times New Roman" w:hAnsi="Times New Roman"/>
          <w:sz w:val="28"/>
          <w:szCs w:val="28"/>
        </w:rPr>
        <w:t>У</w:t>
      </w:r>
      <w:r w:rsidRPr="009F688F">
        <w:rPr>
          <w:rFonts w:ascii="Times New Roman" w:hAnsi="Times New Roman"/>
          <w:sz w:val="28"/>
          <w:szCs w:val="28"/>
        </w:rPr>
        <w:t xml:space="preserve">2 до </w:t>
      </w:r>
      <w:r>
        <w:rPr>
          <w:rFonts w:ascii="Times New Roman" w:hAnsi="Times New Roman"/>
          <w:sz w:val="28"/>
          <w:szCs w:val="28"/>
        </w:rPr>
        <w:t>ТУ4</w:t>
      </w:r>
      <w:r w:rsidRPr="009F688F">
        <w:rPr>
          <w:rFonts w:ascii="Times New Roman" w:hAnsi="Times New Roman"/>
          <w:sz w:val="28"/>
          <w:szCs w:val="28"/>
        </w:rPr>
        <w:t xml:space="preserve"> – </w:t>
      </w:r>
      <w:r>
        <w:rPr>
          <w:rFonts w:ascii="Times New Roman" w:hAnsi="Times New Roman"/>
          <w:sz w:val="28"/>
          <w:szCs w:val="28"/>
        </w:rPr>
        <w:t>28,5</w:t>
      </w:r>
      <w:r w:rsidRPr="009F688F">
        <w:rPr>
          <w:rFonts w:ascii="Times New Roman" w:hAnsi="Times New Roman"/>
          <w:sz w:val="28"/>
          <w:szCs w:val="28"/>
        </w:rPr>
        <w:t xml:space="preserve"> м;</w:t>
      </w:r>
    </w:p>
    <w:p w:rsidR="000A48FF" w:rsidRPr="009F688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ТК4</w:t>
      </w:r>
      <w:r w:rsidRPr="009F688F">
        <w:rPr>
          <w:rFonts w:ascii="Times New Roman" w:hAnsi="Times New Roman"/>
          <w:sz w:val="28"/>
          <w:szCs w:val="28"/>
        </w:rPr>
        <w:t xml:space="preserve"> до </w:t>
      </w:r>
      <w:r>
        <w:rPr>
          <w:rFonts w:ascii="Times New Roman" w:hAnsi="Times New Roman"/>
          <w:sz w:val="28"/>
          <w:szCs w:val="28"/>
        </w:rPr>
        <w:t>точки опуска (Т1Т2 125)</w:t>
      </w:r>
      <w:r w:rsidRPr="009F688F">
        <w:rPr>
          <w:rFonts w:ascii="Times New Roman" w:hAnsi="Times New Roman"/>
          <w:sz w:val="28"/>
          <w:szCs w:val="28"/>
        </w:rPr>
        <w:t xml:space="preserve"> – </w:t>
      </w:r>
      <w:r>
        <w:rPr>
          <w:rFonts w:ascii="Times New Roman" w:hAnsi="Times New Roman"/>
          <w:sz w:val="28"/>
          <w:szCs w:val="28"/>
        </w:rPr>
        <w:t>16,5</w:t>
      </w:r>
      <w:r w:rsidRPr="009F688F">
        <w:rPr>
          <w:rFonts w:ascii="Times New Roman" w:hAnsi="Times New Roman"/>
          <w:sz w:val="28"/>
          <w:szCs w:val="28"/>
        </w:rPr>
        <w:t xml:space="preserve"> м;</w:t>
      </w:r>
    </w:p>
    <w:p w:rsidR="000A48FF" w:rsidRDefault="000A48FF" w:rsidP="00BF55B6">
      <w:pPr>
        <w:spacing w:after="0"/>
        <w:jc w:val="both"/>
        <w:rPr>
          <w:rFonts w:ascii="Times New Roman" w:hAnsi="Times New Roman"/>
          <w:sz w:val="28"/>
          <w:szCs w:val="28"/>
        </w:rPr>
      </w:pPr>
      <w:r w:rsidRPr="009F688F">
        <w:rPr>
          <w:rFonts w:ascii="Times New Roman" w:hAnsi="Times New Roman"/>
          <w:sz w:val="28"/>
          <w:szCs w:val="28"/>
        </w:rPr>
        <w:t xml:space="preserve"> - участок труб</w:t>
      </w:r>
      <w:r>
        <w:rPr>
          <w:rFonts w:ascii="Times New Roman" w:hAnsi="Times New Roman"/>
          <w:sz w:val="28"/>
          <w:szCs w:val="28"/>
        </w:rPr>
        <w:t>опровода от СК25 до здания на 4 микрорайоне 29 -</w:t>
      </w:r>
      <w:r w:rsidRPr="009F688F">
        <w:rPr>
          <w:rFonts w:ascii="Times New Roman" w:hAnsi="Times New Roman"/>
          <w:sz w:val="28"/>
          <w:szCs w:val="28"/>
        </w:rPr>
        <w:t xml:space="preserve"> – </w:t>
      </w:r>
      <w:r>
        <w:rPr>
          <w:rFonts w:ascii="Times New Roman" w:hAnsi="Times New Roman"/>
          <w:sz w:val="28"/>
          <w:szCs w:val="28"/>
        </w:rPr>
        <w:t>36</w:t>
      </w:r>
      <w:r w:rsidRPr="009F688F">
        <w:rPr>
          <w:rFonts w:ascii="Times New Roman" w:hAnsi="Times New Roman"/>
          <w:sz w:val="28"/>
          <w:szCs w:val="28"/>
        </w:rPr>
        <w:t>,</w:t>
      </w:r>
      <w:r>
        <w:rPr>
          <w:rFonts w:ascii="Times New Roman" w:hAnsi="Times New Roman"/>
          <w:sz w:val="28"/>
          <w:szCs w:val="28"/>
        </w:rPr>
        <w:t>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ТК24 до ТК23 – 24,0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Трубопроводы, подлежащие замене и не выдержавшие гидравлические испытания (аварийные):</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ТК5 до здания на 5 микрорайоне 7 – 14,0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ТК11 до ТК10 – 53,0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ТУ26** до точки опуска – 84,5 м;</w:t>
      </w:r>
    </w:p>
    <w:p w:rsidR="000A48FF" w:rsidRPr="009F688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ТУ29* до ТУ51 – 220,0 м.</w:t>
      </w:r>
    </w:p>
    <w:p w:rsidR="000A48FF" w:rsidRPr="004C3645" w:rsidRDefault="000A48FF" w:rsidP="00E634E1">
      <w:pPr>
        <w:spacing w:after="0"/>
        <w:ind w:firstLine="567"/>
        <w:jc w:val="both"/>
        <w:rPr>
          <w:rFonts w:ascii="Times New Roman" w:hAnsi="Times New Roman"/>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Тепловая сеть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«1 очередь 1 микрорайона»</w:t>
      </w:r>
      <w:r>
        <w:rPr>
          <w:rFonts w:ascii="Times New Roman" w:hAnsi="Times New Roman"/>
          <w:i/>
          <w:sz w:val="28"/>
          <w:szCs w:val="28"/>
        </w:rPr>
        <w:t xml:space="preserve"> на 1 1 микрорайоне</w:t>
      </w:r>
    </w:p>
    <w:p w:rsidR="000A48FF" w:rsidRPr="00EF41E3" w:rsidRDefault="000A48FF" w:rsidP="00E634E1">
      <w:pPr>
        <w:spacing w:after="0"/>
        <w:ind w:firstLine="567"/>
        <w:jc w:val="both"/>
        <w:rPr>
          <w:rFonts w:ascii="Times New Roman" w:hAnsi="Times New Roman"/>
          <w:sz w:val="28"/>
          <w:szCs w:val="28"/>
        </w:rPr>
      </w:pPr>
      <w:r w:rsidRPr="00EF41E3">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13,6</w:t>
      </w:r>
      <w:r w:rsidRPr="00EF41E3">
        <w:rPr>
          <w:rFonts w:ascii="Times New Roman" w:hAnsi="Times New Roman"/>
          <w:sz w:val="28"/>
          <w:szCs w:val="28"/>
        </w:rPr>
        <w:t xml:space="preserve"> Гкал/час, в том числе на отопление </w:t>
      </w:r>
      <w:r>
        <w:rPr>
          <w:rFonts w:ascii="Times New Roman" w:hAnsi="Times New Roman"/>
          <w:sz w:val="28"/>
          <w:szCs w:val="28"/>
        </w:rPr>
        <w:t>9,4</w:t>
      </w:r>
      <w:r w:rsidRPr="00EF41E3">
        <w:rPr>
          <w:rFonts w:ascii="Times New Roman" w:hAnsi="Times New Roman"/>
          <w:sz w:val="28"/>
          <w:szCs w:val="28"/>
        </w:rPr>
        <w:t xml:space="preserve"> Гкал/час</w:t>
      </w:r>
      <w:r>
        <w:rPr>
          <w:rFonts w:ascii="Times New Roman" w:hAnsi="Times New Roman"/>
          <w:sz w:val="28"/>
          <w:szCs w:val="28"/>
        </w:rPr>
        <w:t>, на горячее водоснабжение – 2,0</w:t>
      </w:r>
      <w:r w:rsidRPr="00EF41E3">
        <w:rPr>
          <w:rFonts w:ascii="Times New Roman" w:hAnsi="Times New Roman"/>
          <w:sz w:val="28"/>
          <w:szCs w:val="28"/>
        </w:rPr>
        <w:t xml:space="preserve"> </w:t>
      </w:r>
      <w:r>
        <w:rPr>
          <w:rFonts w:ascii="Times New Roman" w:hAnsi="Times New Roman"/>
          <w:sz w:val="28"/>
          <w:szCs w:val="28"/>
        </w:rPr>
        <w:t>Гкал/час 34</w:t>
      </w:r>
      <w:r w:rsidRPr="00EF41E3">
        <w:rPr>
          <w:rFonts w:ascii="Times New Roman" w:hAnsi="Times New Roman"/>
          <w:sz w:val="28"/>
          <w:szCs w:val="28"/>
        </w:rPr>
        <w:t xml:space="preserve"> здани</w:t>
      </w:r>
      <w:r>
        <w:rPr>
          <w:rFonts w:ascii="Times New Roman" w:hAnsi="Times New Roman"/>
          <w:sz w:val="28"/>
          <w:szCs w:val="28"/>
        </w:rPr>
        <w:t>я</w:t>
      </w:r>
      <w:r w:rsidRPr="00EF41E3">
        <w:rPr>
          <w:rFonts w:ascii="Times New Roman" w:hAnsi="Times New Roman"/>
          <w:sz w:val="28"/>
          <w:szCs w:val="28"/>
        </w:rPr>
        <w:t xml:space="preserve"> в районе, ограниченном улицами Буденного, </w:t>
      </w:r>
      <w:r>
        <w:rPr>
          <w:rFonts w:ascii="Times New Roman" w:hAnsi="Times New Roman"/>
          <w:sz w:val="28"/>
          <w:szCs w:val="28"/>
        </w:rPr>
        <w:t>Джангара, Партизанская.</w:t>
      </w:r>
    </w:p>
    <w:p w:rsidR="000A48FF" w:rsidRPr="00EF41E3" w:rsidRDefault="000A48FF" w:rsidP="00E634E1">
      <w:pPr>
        <w:spacing w:after="0"/>
        <w:ind w:firstLine="567"/>
        <w:jc w:val="both"/>
        <w:rPr>
          <w:rFonts w:ascii="Times New Roman" w:hAnsi="Times New Roman"/>
          <w:sz w:val="28"/>
          <w:szCs w:val="28"/>
        </w:rPr>
      </w:pPr>
      <w:r w:rsidRPr="00EF41E3">
        <w:rPr>
          <w:rFonts w:ascii="Times New Roman" w:hAnsi="Times New Roman"/>
          <w:sz w:val="28"/>
          <w:szCs w:val="28"/>
        </w:rPr>
        <w:t xml:space="preserve">Общая протяженность сетей – </w:t>
      </w:r>
      <w:r>
        <w:rPr>
          <w:rFonts w:ascii="Times New Roman" w:hAnsi="Times New Roman"/>
          <w:sz w:val="28"/>
          <w:szCs w:val="28"/>
        </w:rPr>
        <w:t>5,221</w:t>
      </w:r>
      <w:r w:rsidRPr="00EF41E3">
        <w:rPr>
          <w:rFonts w:ascii="Times New Roman" w:hAnsi="Times New Roman"/>
          <w:sz w:val="28"/>
          <w:szCs w:val="28"/>
        </w:rPr>
        <w:t xml:space="preserve"> </w:t>
      </w:r>
      <w:r>
        <w:rPr>
          <w:rFonts w:ascii="Times New Roman" w:hAnsi="Times New Roman"/>
          <w:sz w:val="28"/>
          <w:szCs w:val="28"/>
        </w:rPr>
        <w:t>к</w:t>
      </w:r>
      <w:r w:rsidRPr="00EF41E3">
        <w:rPr>
          <w:rFonts w:ascii="Times New Roman" w:hAnsi="Times New Roman"/>
          <w:sz w:val="28"/>
          <w:szCs w:val="28"/>
        </w:rPr>
        <w:t>м, средний диаметр – 1</w:t>
      </w:r>
      <w:r>
        <w:rPr>
          <w:rFonts w:ascii="Times New Roman" w:hAnsi="Times New Roman"/>
          <w:sz w:val="28"/>
          <w:szCs w:val="28"/>
        </w:rPr>
        <w:t>3</w:t>
      </w:r>
      <w:r w:rsidRPr="00EF41E3">
        <w:rPr>
          <w:rFonts w:ascii="Times New Roman" w:hAnsi="Times New Roman"/>
          <w:sz w:val="28"/>
          <w:szCs w:val="28"/>
        </w:rPr>
        <w:t>0 мм.</w:t>
      </w:r>
    </w:p>
    <w:p w:rsidR="000A48FF" w:rsidRPr="00EF41E3" w:rsidRDefault="000A48FF" w:rsidP="00E634E1">
      <w:pPr>
        <w:spacing w:after="0"/>
        <w:ind w:firstLine="567"/>
        <w:jc w:val="both"/>
        <w:rPr>
          <w:rFonts w:ascii="Times New Roman" w:hAnsi="Times New Roman"/>
          <w:sz w:val="28"/>
          <w:szCs w:val="28"/>
        </w:rPr>
      </w:pPr>
      <w:r w:rsidRPr="00EF41E3">
        <w:rPr>
          <w:rFonts w:ascii="Times New Roman" w:hAnsi="Times New Roman"/>
          <w:sz w:val="28"/>
          <w:szCs w:val="28"/>
        </w:rPr>
        <w:t>Температурный гр</w:t>
      </w:r>
      <w:r>
        <w:rPr>
          <w:rFonts w:ascii="Times New Roman" w:hAnsi="Times New Roman"/>
          <w:sz w:val="28"/>
          <w:szCs w:val="28"/>
        </w:rPr>
        <w:t>афик тепловой сети 70°С - 115°С;</w:t>
      </w:r>
    </w:p>
    <w:p w:rsidR="000A48FF" w:rsidRPr="00EF41E3" w:rsidRDefault="000A48FF" w:rsidP="00E634E1">
      <w:pPr>
        <w:spacing w:after="0"/>
        <w:ind w:firstLine="567"/>
        <w:jc w:val="both"/>
        <w:rPr>
          <w:rFonts w:ascii="Times New Roman" w:hAnsi="Times New Roman"/>
          <w:sz w:val="28"/>
          <w:szCs w:val="28"/>
        </w:rPr>
      </w:pPr>
      <w:r w:rsidRPr="00EF41E3">
        <w:rPr>
          <w:rFonts w:ascii="Times New Roman" w:hAnsi="Times New Roman"/>
          <w:sz w:val="28"/>
          <w:szCs w:val="28"/>
        </w:rPr>
        <w:t>Трубопроводы, подлежащие замене, но выдержавшие гидравлические испытания:</w:t>
      </w:r>
    </w:p>
    <w:p w:rsidR="000A48FF" w:rsidRPr="00EF41E3" w:rsidRDefault="000A48FF" w:rsidP="00BF55B6">
      <w:pPr>
        <w:spacing w:after="0"/>
        <w:jc w:val="both"/>
        <w:rPr>
          <w:rFonts w:ascii="Times New Roman" w:hAnsi="Times New Roman"/>
          <w:sz w:val="28"/>
          <w:szCs w:val="28"/>
        </w:rPr>
      </w:pPr>
      <w:r w:rsidRPr="00EF41E3">
        <w:rPr>
          <w:rFonts w:ascii="Times New Roman" w:hAnsi="Times New Roman"/>
          <w:sz w:val="28"/>
          <w:szCs w:val="28"/>
        </w:rPr>
        <w:t xml:space="preserve"> - участок трубопровода от ТК</w:t>
      </w:r>
      <w:r>
        <w:rPr>
          <w:rFonts w:ascii="Times New Roman" w:hAnsi="Times New Roman"/>
          <w:sz w:val="28"/>
          <w:szCs w:val="28"/>
        </w:rPr>
        <w:t>30</w:t>
      </w:r>
      <w:r w:rsidRPr="00EF41E3">
        <w:rPr>
          <w:rFonts w:ascii="Times New Roman" w:hAnsi="Times New Roman"/>
          <w:sz w:val="28"/>
          <w:szCs w:val="28"/>
        </w:rPr>
        <w:t xml:space="preserve"> до </w:t>
      </w:r>
      <w:r>
        <w:rPr>
          <w:rFonts w:ascii="Times New Roman" w:hAnsi="Times New Roman"/>
          <w:sz w:val="28"/>
          <w:szCs w:val="28"/>
        </w:rPr>
        <w:t>школы №25</w:t>
      </w:r>
      <w:r w:rsidRPr="00EF41E3">
        <w:rPr>
          <w:rFonts w:ascii="Times New Roman" w:hAnsi="Times New Roman"/>
          <w:sz w:val="28"/>
          <w:szCs w:val="28"/>
        </w:rPr>
        <w:t xml:space="preserve"> – </w:t>
      </w:r>
      <w:r>
        <w:rPr>
          <w:rFonts w:ascii="Times New Roman" w:hAnsi="Times New Roman"/>
          <w:sz w:val="28"/>
          <w:szCs w:val="28"/>
        </w:rPr>
        <w:t>6,0</w:t>
      </w:r>
      <w:r w:rsidRPr="00EF41E3">
        <w:rPr>
          <w:rFonts w:ascii="Times New Roman" w:hAnsi="Times New Roman"/>
          <w:sz w:val="28"/>
          <w:szCs w:val="28"/>
        </w:rPr>
        <w:t xml:space="preserve"> м;</w:t>
      </w:r>
    </w:p>
    <w:p w:rsidR="000A48FF" w:rsidRPr="00EF41E3" w:rsidRDefault="000A48FF" w:rsidP="00BF55B6">
      <w:pPr>
        <w:spacing w:after="0"/>
        <w:jc w:val="both"/>
        <w:rPr>
          <w:rFonts w:ascii="Times New Roman" w:hAnsi="Times New Roman"/>
          <w:sz w:val="28"/>
          <w:szCs w:val="28"/>
        </w:rPr>
      </w:pPr>
      <w:r w:rsidRPr="00EF41E3">
        <w:rPr>
          <w:rFonts w:ascii="Times New Roman" w:hAnsi="Times New Roman"/>
          <w:sz w:val="28"/>
          <w:szCs w:val="28"/>
        </w:rPr>
        <w:t xml:space="preserve"> - участок трубо</w:t>
      </w:r>
      <w:r>
        <w:rPr>
          <w:rFonts w:ascii="Times New Roman" w:hAnsi="Times New Roman"/>
          <w:sz w:val="28"/>
          <w:szCs w:val="28"/>
        </w:rPr>
        <w:t>провода от ТК4</w:t>
      </w:r>
      <w:r w:rsidRPr="00EF41E3">
        <w:rPr>
          <w:rFonts w:ascii="Times New Roman" w:hAnsi="Times New Roman"/>
          <w:sz w:val="28"/>
          <w:szCs w:val="28"/>
        </w:rPr>
        <w:t xml:space="preserve"> до </w:t>
      </w:r>
      <w:r>
        <w:rPr>
          <w:rFonts w:ascii="Times New Roman" w:hAnsi="Times New Roman"/>
          <w:sz w:val="28"/>
          <w:szCs w:val="28"/>
        </w:rPr>
        <w:t>здания на 1 микрорайоне 16</w:t>
      </w:r>
      <w:r w:rsidRPr="00EF41E3">
        <w:rPr>
          <w:rFonts w:ascii="Times New Roman" w:hAnsi="Times New Roman"/>
          <w:sz w:val="28"/>
          <w:szCs w:val="28"/>
        </w:rPr>
        <w:t xml:space="preserve"> – </w:t>
      </w:r>
      <w:r>
        <w:rPr>
          <w:rFonts w:ascii="Times New Roman" w:hAnsi="Times New Roman"/>
          <w:sz w:val="28"/>
          <w:szCs w:val="28"/>
        </w:rPr>
        <w:t>25</w:t>
      </w:r>
      <w:r w:rsidRPr="00EF41E3">
        <w:rPr>
          <w:rFonts w:ascii="Times New Roman" w:hAnsi="Times New Roman"/>
          <w:sz w:val="28"/>
          <w:szCs w:val="28"/>
        </w:rPr>
        <w:t>,0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Т1Т2 150 Т3Т4 100</w:t>
      </w:r>
      <w:r w:rsidRPr="00EF41E3">
        <w:rPr>
          <w:rFonts w:ascii="Times New Roman" w:hAnsi="Times New Roman"/>
          <w:sz w:val="28"/>
          <w:szCs w:val="28"/>
        </w:rPr>
        <w:t xml:space="preserve"> – </w:t>
      </w:r>
      <w:r>
        <w:rPr>
          <w:rFonts w:ascii="Times New Roman" w:hAnsi="Times New Roman"/>
          <w:sz w:val="28"/>
          <w:szCs w:val="28"/>
        </w:rPr>
        <w:t>54,0</w:t>
      </w:r>
      <w:r w:rsidRPr="00EF41E3">
        <w:rPr>
          <w:rFonts w:ascii="Times New Roman" w:hAnsi="Times New Roman"/>
          <w:sz w:val="28"/>
          <w:szCs w:val="28"/>
        </w:rPr>
        <w:t xml:space="preserve">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ТК29 до здания ресторана «Тюльпан» - 15,0 м;</w:t>
      </w:r>
    </w:p>
    <w:p w:rsidR="000A48FF" w:rsidRPr="00EF41E3"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ТК28 до здания ресторана «Тюльпан» - 7,0 м.</w:t>
      </w:r>
    </w:p>
    <w:p w:rsidR="000A48FF" w:rsidRPr="00EF41E3" w:rsidRDefault="000A48FF" w:rsidP="00E634E1">
      <w:pPr>
        <w:spacing w:after="0"/>
        <w:ind w:firstLine="567"/>
        <w:jc w:val="both"/>
        <w:rPr>
          <w:rFonts w:ascii="Times New Roman" w:hAnsi="Times New Roman"/>
          <w:sz w:val="28"/>
          <w:szCs w:val="28"/>
        </w:rPr>
      </w:pPr>
      <w:r w:rsidRPr="00EF41E3">
        <w:rPr>
          <w:rFonts w:ascii="Times New Roman" w:hAnsi="Times New Roman"/>
          <w:sz w:val="28"/>
          <w:szCs w:val="28"/>
        </w:rPr>
        <w:t>Трубопроводы, подлежащие замене и не выдержавшие гидравлические испытания (аварийные):</w:t>
      </w:r>
    </w:p>
    <w:p w:rsidR="000A48FF" w:rsidRPr="00EF41E3"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точки опуска </w:t>
      </w:r>
      <w:r>
        <w:rPr>
          <w:rFonts w:ascii="Times New Roman" w:hAnsi="Times New Roman"/>
          <w:sz w:val="28"/>
          <w:szCs w:val="28"/>
          <w:lang w:val="en-US"/>
        </w:rPr>
        <w:t>h</w:t>
      </w:r>
      <w:r w:rsidRPr="001C1D0C">
        <w:rPr>
          <w:rFonts w:ascii="Times New Roman" w:hAnsi="Times New Roman"/>
          <w:sz w:val="28"/>
          <w:szCs w:val="28"/>
        </w:rPr>
        <w:t>=2,2</w:t>
      </w:r>
      <w:r w:rsidRPr="00EF41E3">
        <w:rPr>
          <w:rFonts w:ascii="Times New Roman" w:hAnsi="Times New Roman"/>
          <w:sz w:val="28"/>
          <w:szCs w:val="28"/>
        </w:rPr>
        <w:t xml:space="preserve"> до </w:t>
      </w:r>
      <w:r>
        <w:rPr>
          <w:rFonts w:ascii="Times New Roman" w:hAnsi="Times New Roman"/>
          <w:sz w:val="28"/>
          <w:szCs w:val="28"/>
        </w:rPr>
        <w:t xml:space="preserve">здания на 1 микрорайоне 45 </w:t>
      </w:r>
      <w:r w:rsidRPr="00EF41E3">
        <w:rPr>
          <w:rFonts w:ascii="Times New Roman" w:hAnsi="Times New Roman"/>
          <w:sz w:val="28"/>
          <w:szCs w:val="28"/>
        </w:rPr>
        <w:t xml:space="preserve">– </w:t>
      </w:r>
      <w:r>
        <w:rPr>
          <w:rFonts w:ascii="Times New Roman" w:hAnsi="Times New Roman"/>
          <w:sz w:val="28"/>
          <w:szCs w:val="28"/>
        </w:rPr>
        <w:t>10,0</w:t>
      </w:r>
      <w:r w:rsidRPr="00EF41E3">
        <w:rPr>
          <w:rFonts w:ascii="Times New Roman" w:hAnsi="Times New Roman"/>
          <w:sz w:val="28"/>
          <w:szCs w:val="28"/>
        </w:rPr>
        <w:t xml:space="preserve"> м;</w:t>
      </w:r>
    </w:p>
    <w:p w:rsidR="000A48FF" w:rsidRPr="00EF41E3" w:rsidRDefault="000A48FF" w:rsidP="00BF55B6">
      <w:pPr>
        <w:spacing w:after="0"/>
        <w:jc w:val="both"/>
        <w:rPr>
          <w:rFonts w:ascii="Times New Roman" w:hAnsi="Times New Roman"/>
          <w:sz w:val="28"/>
          <w:szCs w:val="28"/>
        </w:rPr>
      </w:pPr>
      <w:r w:rsidRPr="00EF41E3">
        <w:rPr>
          <w:rFonts w:ascii="Times New Roman" w:hAnsi="Times New Roman"/>
          <w:sz w:val="28"/>
          <w:szCs w:val="28"/>
        </w:rPr>
        <w:t xml:space="preserve"> - участок трубопровода от ТК</w:t>
      </w:r>
      <w:r>
        <w:rPr>
          <w:rFonts w:ascii="Times New Roman" w:hAnsi="Times New Roman"/>
          <w:sz w:val="28"/>
          <w:szCs w:val="28"/>
        </w:rPr>
        <w:t>7</w:t>
      </w:r>
      <w:r w:rsidRPr="00EF41E3">
        <w:rPr>
          <w:rFonts w:ascii="Times New Roman" w:hAnsi="Times New Roman"/>
          <w:sz w:val="28"/>
          <w:szCs w:val="28"/>
        </w:rPr>
        <w:t xml:space="preserve"> до </w:t>
      </w:r>
      <w:r>
        <w:rPr>
          <w:rFonts w:ascii="Times New Roman" w:hAnsi="Times New Roman"/>
          <w:sz w:val="28"/>
          <w:szCs w:val="28"/>
        </w:rPr>
        <w:t xml:space="preserve">здания на 1 микрорайоне 46 </w:t>
      </w:r>
      <w:r w:rsidRPr="00EF41E3">
        <w:rPr>
          <w:rFonts w:ascii="Times New Roman" w:hAnsi="Times New Roman"/>
          <w:sz w:val="28"/>
          <w:szCs w:val="28"/>
        </w:rPr>
        <w:t xml:space="preserve">– </w:t>
      </w:r>
      <w:r>
        <w:rPr>
          <w:rFonts w:ascii="Times New Roman" w:hAnsi="Times New Roman"/>
          <w:sz w:val="28"/>
          <w:szCs w:val="28"/>
        </w:rPr>
        <w:t>20,0</w:t>
      </w:r>
      <w:r w:rsidRPr="00EF41E3">
        <w:rPr>
          <w:rFonts w:ascii="Times New Roman" w:hAnsi="Times New Roman"/>
          <w:sz w:val="28"/>
          <w:szCs w:val="28"/>
        </w:rPr>
        <w:t xml:space="preserve">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ТК7</w:t>
      </w:r>
      <w:r w:rsidRPr="00EF41E3">
        <w:rPr>
          <w:rFonts w:ascii="Times New Roman" w:hAnsi="Times New Roman"/>
          <w:sz w:val="28"/>
          <w:szCs w:val="28"/>
        </w:rPr>
        <w:t xml:space="preserve"> до</w:t>
      </w:r>
      <w:r>
        <w:rPr>
          <w:rFonts w:ascii="Times New Roman" w:hAnsi="Times New Roman"/>
          <w:sz w:val="28"/>
          <w:szCs w:val="28"/>
        </w:rPr>
        <w:t xml:space="preserve"> точки</w:t>
      </w:r>
      <w:r w:rsidRPr="00EF41E3">
        <w:rPr>
          <w:rFonts w:ascii="Times New Roman" w:hAnsi="Times New Roman"/>
          <w:sz w:val="28"/>
          <w:szCs w:val="28"/>
        </w:rPr>
        <w:t xml:space="preserve"> </w:t>
      </w:r>
      <w:r>
        <w:rPr>
          <w:rFonts w:ascii="Times New Roman" w:hAnsi="Times New Roman"/>
          <w:sz w:val="28"/>
          <w:szCs w:val="28"/>
        </w:rPr>
        <w:t>пересечения с трубопроводом Т1Т2 150 Т3Т4 100</w:t>
      </w:r>
      <w:r w:rsidRPr="00EF41E3">
        <w:rPr>
          <w:rFonts w:ascii="Times New Roman" w:hAnsi="Times New Roman"/>
          <w:sz w:val="28"/>
          <w:szCs w:val="28"/>
        </w:rPr>
        <w:t xml:space="preserve"> –</w:t>
      </w:r>
      <w:r>
        <w:rPr>
          <w:rFonts w:ascii="Times New Roman" w:hAnsi="Times New Roman"/>
          <w:sz w:val="28"/>
          <w:szCs w:val="28"/>
        </w:rPr>
        <w:t xml:space="preserve"> 39,0</w:t>
      </w:r>
      <w:r w:rsidRPr="00EF41E3">
        <w:rPr>
          <w:rFonts w:ascii="Times New Roman" w:hAnsi="Times New Roman"/>
          <w:sz w:val="28"/>
          <w:szCs w:val="28"/>
        </w:rPr>
        <w:t xml:space="preserve">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ТК5 до точки пересечения с трубопроводом Т1Т2 150 Т3Т4 100 – 48,0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ТК5 до здания на 1 микрорайоне 17 – 10,5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здания на 1 микрорайоне 3 до здания на 1 микрорайоне 4 – 94,0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ПК21 до точки пересечения с трубопроводом Т4 – 147,0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ТК29 до ТК30 – 91,0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Т4 до ТУ23 – 60,0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ТУ23 до К12 – 50,0 м;</w:t>
      </w:r>
    </w:p>
    <w:p w:rsidR="000A48FF" w:rsidRPr="00EF41E3"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ТУ25 до ТК40 – 176,0 м;</w:t>
      </w:r>
    </w:p>
    <w:p w:rsidR="000A48FF" w:rsidRPr="00EF41E3" w:rsidRDefault="000A48FF" w:rsidP="00E634E1">
      <w:pPr>
        <w:spacing w:after="0"/>
        <w:ind w:left="567"/>
        <w:jc w:val="both"/>
        <w:rPr>
          <w:rFonts w:ascii="Times New Roman" w:hAnsi="Times New Roman"/>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«Хомутникова»</w:t>
      </w:r>
      <w:r>
        <w:rPr>
          <w:rFonts w:ascii="Times New Roman" w:hAnsi="Times New Roman"/>
          <w:i/>
          <w:sz w:val="28"/>
          <w:szCs w:val="28"/>
        </w:rPr>
        <w:t xml:space="preserve"> на ул. Хомутникова</w:t>
      </w:r>
    </w:p>
    <w:p w:rsidR="000A48FF" w:rsidRPr="00EF6CA7" w:rsidRDefault="000A48FF" w:rsidP="00D76F5A">
      <w:pPr>
        <w:spacing w:after="0"/>
        <w:ind w:firstLine="567"/>
        <w:jc w:val="both"/>
        <w:rPr>
          <w:rFonts w:ascii="Times New Roman" w:hAnsi="Times New Roman"/>
          <w:sz w:val="28"/>
          <w:szCs w:val="28"/>
        </w:rPr>
      </w:pPr>
      <w:r w:rsidRPr="00EF6CA7">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2,69</w:t>
      </w:r>
      <w:r w:rsidRPr="00EF6CA7">
        <w:rPr>
          <w:rFonts w:ascii="Times New Roman" w:hAnsi="Times New Roman"/>
          <w:sz w:val="28"/>
          <w:szCs w:val="28"/>
        </w:rPr>
        <w:t xml:space="preserve"> Гкал/час, в том числе на отопление </w:t>
      </w:r>
      <w:r>
        <w:rPr>
          <w:rFonts w:ascii="Times New Roman" w:hAnsi="Times New Roman"/>
          <w:sz w:val="28"/>
          <w:szCs w:val="28"/>
        </w:rPr>
        <w:t>1,59</w:t>
      </w:r>
      <w:r w:rsidRPr="00EF6CA7">
        <w:rPr>
          <w:rFonts w:ascii="Times New Roman" w:hAnsi="Times New Roman"/>
          <w:sz w:val="28"/>
          <w:szCs w:val="28"/>
        </w:rPr>
        <w:t xml:space="preserve"> Гкал/час </w:t>
      </w:r>
      <w:r>
        <w:rPr>
          <w:rFonts w:ascii="Times New Roman" w:hAnsi="Times New Roman"/>
          <w:sz w:val="28"/>
          <w:szCs w:val="28"/>
        </w:rPr>
        <w:t>2</w:t>
      </w:r>
      <w:r w:rsidRPr="00EF6CA7">
        <w:rPr>
          <w:rFonts w:ascii="Times New Roman" w:hAnsi="Times New Roman"/>
          <w:sz w:val="28"/>
          <w:szCs w:val="28"/>
        </w:rPr>
        <w:t xml:space="preserve">8 зданий в районе, ограниченном улицами </w:t>
      </w:r>
      <w:r>
        <w:rPr>
          <w:rFonts w:ascii="Times New Roman" w:hAnsi="Times New Roman"/>
          <w:sz w:val="28"/>
          <w:szCs w:val="28"/>
        </w:rPr>
        <w:t>Хомутникова, Волгоградская, В. И. Ленина, 28-й Армии.</w:t>
      </w:r>
    </w:p>
    <w:p w:rsidR="000A48FF" w:rsidRPr="00EF6CA7" w:rsidRDefault="000A48FF" w:rsidP="00D76F5A">
      <w:pPr>
        <w:spacing w:after="0"/>
        <w:ind w:firstLine="567"/>
        <w:jc w:val="both"/>
        <w:rPr>
          <w:rFonts w:ascii="Times New Roman" w:hAnsi="Times New Roman"/>
          <w:sz w:val="28"/>
          <w:szCs w:val="28"/>
        </w:rPr>
      </w:pPr>
      <w:r w:rsidRPr="00EF6CA7">
        <w:rPr>
          <w:rFonts w:ascii="Times New Roman" w:hAnsi="Times New Roman"/>
          <w:sz w:val="28"/>
          <w:szCs w:val="28"/>
        </w:rPr>
        <w:t xml:space="preserve">Общая протяженность сетей – </w:t>
      </w:r>
      <w:r>
        <w:rPr>
          <w:rFonts w:ascii="Times New Roman" w:hAnsi="Times New Roman"/>
          <w:sz w:val="28"/>
          <w:szCs w:val="28"/>
        </w:rPr>
        <w:t>1,423</w:t>
      </w:r>
      <w:r w:rsidRPr="00EF6CA7">
        <w:rPr>
          <w:rFonts w:ascii="Times New Roman" w:hAnsi="Times New Roman"/>
          <w:sz w:val="28"/>
          <w:szCs w:val="28"/>
        </w:rPr>
        <w:t xml:space="preserve"> </w:t>
      </w:r>
      <w:r>
        <w:rPr>
          <w:rFonts w:ascii="Times New Roman" w:hAnsi="Times New Roman"/>
          <w:sz w:val="28"/>
          <w:szCs w:val="28"/>
        </w:rPr>
        <w:t>к</w:t>
      </w:r>
      <w:r w:rsidRPr="00EF6CA7">
        <w:rPr>
          <w:rFonts w:ascii="Times New Roman" w:hAnsi="Times New Roman"/>
          <w:sz w:val="28"/>
          <w:szCs w:val="28"/>
        </w:rPr>
        <w:t>м, средний диаметр – 1</w:t>
      </w:r>
      <w:r>
        <w:rPr>
          <w:rFonts w:ascii="Times New Roman" w:hAnsi="Times New Roman"/>
          <w:sz w:val="28"/>
          <w:szCs w:val="28"/>
        </w:rPr>
        <w:t>1</w:t>
      </w:r>
      <w:r w:rsidRPr="00EF6CA7">
        <w:rPr>
          <w:rFonts w:ascii="Times New Roman" w:hAnsi="Times New Roman"/>
          <w:sz w:val="28"/>
          <w:szCs w:val="28"/>
        </w:rPr>
        <w:t>0 мм.</w:t>
      </w:r>
    </w:p>
    <w:p w:rsidR="000A48FF" w:rsidRPr="00EF6CA7" w:rsidRDefault="000A48FF" w:rsidP="00D76F5A">
      <w:pPr>
        <w:spacing w:after="0"/>
        <w:ind w:firstLine="567"/>
        <w:jc w:val="both"/>
        <w:rPr>
          <w:rFonts w:ascii="Times New Roman" w:hAnsi="Times New Roman"/>
          <w:sz w:val="28"/>
          <w:szCs w:val="28"/>
        </w:rPr>
      </w:pPr>
      <w:r w:rsidRPr="00EF6CA7">
        <w:rPr>
          <w:rFonts w:ascii="Times New Roman" w:hAnsi="Times New Roman"/>
          <w:sz w:val="28"/>
          <w:szCs w:val="28"/>
        </w:rPr>
        <w:t>Температурный график тепловой сети 7</w:t>
      </w:r>
      <w:r>
        <w:rPr>
          <w:rFonts w:ascii="Times New Roman" w:hAnsi="Times New Roman"/>
          <w:sz w:val="28"/>
          <w:szCs w:val="28"/>
        </w:rPr>
        <w:t>0</w:t>
      </w:r>
      <w:r w:rsidRPr="00EF6CA7">
        <w:rPr>
          <w:rFonts w:ascii="Times New Roman" w:hAnsi="Times New Roman"/>
          <w:sz w:val="28"/>
          <w:szCs w:val="28"/>
        </w:rPr>
        <w:t>°С - 115°С.</w:t>
      </w:r>
    </w:p>
    <w:p w:rsidR="000A48FF" w:rsidRPr="00EF6CA7" w:rsidRDefault="000A48FF" w:rsidP="00D76F5A">
      <w:pPr>
        <w:spacing w:after="0"/>
        <w:ind w:firstLine="567"/>
        <w:jc w:val="both"/>
        <w:rPr>
          <w:rFonts w:ascii="Times New Roman" w:hAnsi="Times New Roman"/>
          <w:sz w:val="28"/>
          <w:szCs w:val="28"/>
        </w:rPr>
      </w:pPr>
      <w:r w:rsidRPr="00EF6CA7">
        <w:rPr>
          <w:rFonts w:ascii="Times New Roman" w:hAnsi="Times New Roman"/>
          <w:sz w:val="28"/>
          <w:szCs w:val="28"/>
        </w:rPr>
        <w:t>Трубопроводы, подлежащие замене, но выдержавшие гидравлические испытания:</w:t>
      </w:r>
    </w:p>
    <w:p w:rsidR="000A48FF" w:rsidRPr="00EF6CA7" w:rsidRDefault="000A48FF" w:rsidP="00BF55B6">
      <w:pPr>
        <w:spacing w:after="0"/>
        <w:jc w:val="both"/>
        <w:rPr>
          <w:rFonts w:ascii="Times New Roman" w:hAnsi="Times New Roman"/>
          <w:sz w:val="28"/>
          <w:szCs w:val="28"/>
        </w:rPr>
      </w:pPr>
      <w:r w:rsidRPr="00EF6CA7">
        <w:rPr>
          <w:rFonts w:ascii="Times New Roman" w:hAnsi="Times New Roman"/>
          <w:sz w:val="28"/>
          <w:szCs w:val="28"/>
        </w:rPr>
        <w:t xml:space="preserve"> - участок трубопровода от ТК</w:t>
      </w:r>
      <w:r>
        <w:rPr>
          <w:rFonts w:ascii="Times New Roman" w:hAnsi="Times New Roman"/>
          <w:sz w:val="28"/>
          <w:szCs w:val="28"/>
        </w:rPr>
        <w:t>21</w:t>
      </w:r>
      <w:r w:rsidRPr="00EF6CA7">
        <w:rPr>
          <w:rFonts w:ascii="Times New Roman" w:hAnsi="Times New Roman"/>
          <w:sz w:val="28"/>
          <w:szCs w:val="28"/>
        </w:rPr>
        <w:t xml:space="preserve"> до </w:t>
      </w:r>
      <w:r>
        <w:rPr>
          <w:rFonts w:ascii="Times New Roman" w:hAnsi="Times New Roman"/>
          <w:sz w:val="28"/>
          <w:szCs w:val="28"/>
        </w:rPr>
        <w:t>здания на ул. Правды 4</w:t>
      </w:r>
      <w:r w:rsidRPr="00EF6CA7">
        <w:rPr>
          <w:rFonts w:ascii="Times New Roman" w:hAnsi="Times New Roman"/>
          <w:sz w:val="28"/>
          <w:szCs w:val="28"/>
        </w:rPr>
        <w:t xml:space="preserve"> – </w:t>
      </w:r>
      <w:r>
        <w:rPr>
          <w:rFonts w:ascii="Times New Roman" w:hAnsi="Times New Roman"/>
          <w:sz w:val="28"/>
          <w:szCs w:val="28"/>
        </w:rPr>
        <w:t>3</w:t>
      </w:r>
      <w:r w:rsidRPr="00EF6CA7">
        <w:rPr>
          <w:rFonts w:ascii="Times New Roman" w:hAnsi="Times New Roman"/>
          <w:sz w:val="28"/>
          <w:szCs w:val="28"/>
        </w:rPr>
        <w:t>2</w:t>
      </w:r>
      <w:r>
        <w:rPr>
          <w:rFonts w:ascii="Times New Roman" w:hAnsi="Times New Roman"/>
          <w:sz w:val="28"/>
          <w:szCs w:val="28"/>
        </w:rPr>
        <w:t>,0</w:t>
      </w:r>
      <w:r w:rsidRPr="00EF6CA7">
        <w:rPr>
          <w:rFonts w:ascii="Times New Roman" w:hAnsi="Times New Roman"/>
          <w:sz w:val="28"/>
          <w:szCs w:val="28"/>
        </w:rPr>
        <w:t xml:space="preserve"> м;</w:t>
      </w:r>
    </w:p>
    <w:p w:rsidR="000A48FF" w:rsidRPr="00EF6CA7" w:rsidRDefault="000A48FF" w:rsidP="00BF55B6">
      <w:pPr>
        <w:spacing w:after="0"/>
        <w:jc w:val="both"/>
        <w:rPr>
          <w:rFonts w:ascii="Times New Roman" w:hAnsi="Times New Roman"/>
          <w:sz w:val="28"/>
          <w:szCs w:val="28"/>
        </w:rPr>
      </w:pPr>
      <w:r w:rsidRPr="00EF6CA7">
        <w:rPr>
          <w:rFonts w:ascii="Times New Roman" w:hAnsi="Times New Roman"/>
          <w:sz w:val="28"/>
          <w:szCs w:val="28"/>
        </w:rPr>
        <w:t xml:space="preserve"> - участок трубо</w:t>
      </w:r>
      <w:r>
        <w:rPr>
          <w:rFonts w:ascii="Times New Roman" w:hAnsi="Times New Roman"/>
          <w:sz w:val="28"/>
          <w:szCs w:val="28"/>
        </w:rPr>
        <w:t>провода от ТК19</w:t>
      </w:r>
      <w:r w:rsidRPr="00EF6CA7">
        <w:rPr>
          <w:rFonts w:ascii="Times New Roman" w:hAnsi="Times New Roman"/>
          <w:sz w:val="28"/>
          <w:szCs w:val="28"/>
        </w:rPr>
        <w:t xml:space="preserve"> до </w:t>
      </w:r>
      <w:r>
        <w:rPr>
          <w:rFonts w:ascii="Times New Roman" w:hAnsi="Times New Roman"/>
          <w:sz w:val="28"/>
          <w:szCs w:val="28"/>
        </w:rPr>
        <w:t>здания школы №8</w:t>
      </w:r>
      <w:r w:rsidRPr="00EF6CA7">
        <w:rPr>
          <w:rFonts w:ascii="Times New Roman" w:hAnsi="Times New Roman"/>
          <w:sz w:val="28"/>
          <w:szCs w:val="28"/>
        </w:rPr>
        <w:t xml:space="preserve"> – 2</w:t>
      </w:r>
      <w:r>
        <w:rPr>
          <w:rFonts w:ascii="Times New Roman" w:hAnsi="Times New Roman"/>
          <w:sz w:val="28"/>
          <w:szCs w:val="28"/>
        </w:rPr>
        <w:t>0</w:t>
      </w:r>
      <w:r w:rsidRPr="00EF6CA7">
        <w:rPr>
          <w:rFonts w:ascii="Times New Roman" w:hAnsi="Times New Roman"/>
          <w:sz w:val="28"/>
          <w:szCs w:val="28"/>
        </w:rPr>
        <w:t>,0 м;</w:t>
      </w:r>
    </w:p>
    <w:p w:rsidR="000A48FF" w:rsidRPr="00EF6CA7"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w:t>
      </w:r>
      <w:r w:rsidRPr="00EF6CA7">
        <w:rPr>
          <w:rFonts w:ascii="Times New Roman" w:hAnsi="Times New Roman"/>
          <w:sz w:val="28"/>
          <w:szCs w:val="28"/>
        </w:rPr>
        <w:t xml:space="preserve"> до здания </w:t>
      </w:r>
      <w:r>
        <w:rPr>
          <w:rFonts w:ascii="Times New Roman" w:hAnsi="Times New Roman"/>
          <w:sz w:val="28"/>
          <w:szCs w:val="28"/>
        </w:rPr>
        <w:t>школы №8</w:t>
      </w:r>
      <w:r w:rsidRPr="00EF6CA7">
        <w:rPr>
          <w:rFonts w:ascii="Times New Roman" w:hAnsi="Times New Roman"/>
          <w:sz w:val="28"/>
          <w:szCs w:val="28"/>
        </w:rPr>
        <w:t xml:space="preserve"> – </w:t>
      </w:r>
      <w:r>
        <w:rPr>
          <w:rFonts w:ascii="Times New Roman" w:hAnsi="Times New Roman"/>
          <w:sz w:val="28"/>
          <w:szCs w:val="28"/>
        </w:rPr>
        <w:t>148,0</w:t>
      </w:r>
      <w:r w:rsidRPr="00EF6CA7">
        <w:rPr>
          <w:rFonts w:ascii="Times New Roman" w:hAnsi="Times New Roman"/>
          <w:sz w:val="28"/>
          <w:szCs w:val="28"/>
        </w:rPr>
        <w:t xml:space="preserve"> м;</w:t>
      </w:r>
    </w:p>
    <w:p w:rsidR="000A48FF" w:rsidRPr="00EF6CA7" w:rsidRDefault="000A48FF" w:rsidP="00BF55B6">
      <w:pPr>
        <w:spacing w:after="0"/>
        <w:jc w:val="both"/>
        <w:rPr>
          <w:rFonts w:ascii="Times New Roman" w:hAnsi="Times New Roman"/>
          <w:sz w:val="28"/>
          <w:szCs w:val="28"/>
        </w:rPr>
      </w:pPr>
      <w:r w:rsidRPr="00EF6CA7">
        <w:rPr>
          <w:rFonts w:ascii="Times New Roman" w:hAnsi="Times New Roman"/>
          <w:sz w:val="28"/>
          <w:szCs w:val="28"/>
        </w:rPr>
        <w:t>Трубопроводы, подлежащие замене и не выдержавшие гидравлические испытания (аварийные):</w:t>
      </w:r>
    </w:p>
    <w:p w:rsidR="000A48FF" w:rsidRPr="00EF6CA7"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ТК29</w:t>
      </w:r>
      <w:r w:rsidRPr="00EF6CA7">
        <w:rPr>
          <w:rFonts w:ascii="Times New Roman" w:hAnsi="Times New Roman"/>
          <w:sz w:val="28"/>
          <w:szCs w:val="28"/>
        </w:rPr>
        <w:t xml:space="preserve"> до </w:t>
      </w:r>
      <w:r>
        <w:rPr>
          <w:rFonts w:ascii="Times New Roman" w:hAnsi="Times New Roman"/>
          <w:sz w:val="28"/>
          <w:szCs w:val="28"/>
        </w:rPr>
        <w:t>здания на ул. Правды 9</w:t>
      </w:r>
      <w:r w:rsidRPr="00EF6CA7">
        <w:rPr>
          <w:rFonts w:ascii="Times New Roman" w:hAnsi="Times New Roman"/>
          <w:sz w:val="28"/>
          <w:szCs w:val="28"/>
        </w:rPr>
        <w:t xml:space="preserve"> – </w:t>
      </w:r>
      <w:r>
        <w:rPr>
          <w:rFonts w:ascii="Times New Roman" w:hAnsi="Times New Roman"/>
          <w:sz w:val="28"/>
          <w:szCs w:val="28"/>
        </w:rPr>
        <w:t>42,0</w:t>
      </w:r>
      <w:r w:rsidRPr="00EF6CA7">
        <w:rPr>
          <w:rFonts w:ascii="Times New Roman" w:hAnsi="Times New Roman"/>
          <w:sz w:val="28"/>
          <w:szCs w:val="28"/>
        </w:rPr>
        <w:t xml:space="preserve"> м;</w:t>
      </w:r>
    </w:p>
    <w:p w:rsidR="000A48FF" w:rsidRPr="00EF6CA7" w:rsidRDefault="000A48FF" w:rsidP="00BF55B6">
      <w:pPr>
        <w:spacing w:after="0"/>
        <w:jc w:val="both"/>
        <w:rPr>
          <w:rFonts w:ascii="Times New Roman" w:hAnsi="Times New Roman"/>
          <w:sz w:val="28"/>
          <w:szCs w:val="28"/>
        </w:rPr>
      </w:pPr>
      <w:r w:rsidRPr="00EF6CA7">
        <w:rPr>
          <w:rFonts w:ascii="Times New Roman" w:hAnsi="Times New Roman"/>
          <w:sz w:val="28"/>
          <w:szCs w:val="28"/>
        </w:rPr>
        <w:t xml:space="preserve"> - учас</w:t>
      </w:r>
      <w:r>
        <w:rPr>
          <w:rFonts w:ascii="Times New Roman" w:hAnsi="Times New Roman"/>
          <w:sz w:val="28"/>
          <w:szCs w:val="28"/>
        </w:rPr>
        <w:t>ток трубопровода от ТК29 до здания на ул. Правды 11</w:t>
      </w:r>
      <w:r w:rsidRPr="00EF6CA7">
        <w:rPr>
          <w:rFonts w:ascii="Times New Roman" w:hAnsi="Times New Roman"/>
          <w:sz w:val="28"/>
          <w:szCs w:val="28"/>
        </w:rPr>
        <w:t xml:space="preserve"> – </w:t>
      </w:r>
      <w:r>
        <w:rPr>
          <w:rFonts w:ascii="Times New Roman" w:hAnsi="Times New Roman"/>
          <w:sz w:val="28"/>
          <w:szCs w:val="28"/>
        </w:rPr>
        <w:t>30,0</w:t>
      </w:r>
      <w:r w:rsidRPr="00EF6CA7">
        <w:rPr>
          <w:rFonts w:ascii="Times New Roman" w:hAnsi="Times New Roman"/>
          <w:sz w:val="28"/>
          <w:szCs w:val="28"/>
        </w:rPr>
        <w:t xml:space="preserve"> м;</w:t>
      </w:r>
    </w:p>
    <w:p w:rsidR="000A48FF" w:rsidRPr="00EF6CA7" w:rsidRDefault="000A48FF" w:rsidP="00BF55B6">
      <w:pPr>
        <w:spacing w:after="0"/>
        <w:jc w:val="both"/>
        <w:rPr>
          <w:rFonts w:ascii="Times New Roman" w:hAnsi="Times New Roman"/>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«8 Марта»</w:t>
      </w:r>
      <w:r>
        <w:rPr>
          <w:rFonts w:ascii="Times New Roman" w:hAnsi="Times New Roman"/>
          <w:i/>
          <w:sz w:val="28"/>
          <w:szCs w:val="28"/>
        </w:rPr>
        <w:t xml:space="preserve"> на ул. 8 Марта</w:t>
      </w:r>
    </w:p>
    <w:p w:rsidR="000A48FF" w:rsidRPr="000A6C10" w:rsidRDefault="000A48FF" w:rsidP="00E634E1">
      <w:pPr>
        <w:spacing w:after="0"/>
        <w:ind w:firstLine="567"/>
        <w:jc w:val="both"/>
        <w:rPr>
          <w:rFonts w:ascii="Times New Roman" w:hAnsi="Times New Roman"/>
          <w:sz w:val="28"/>
          <w:szCs w:val="28"/>
        </w:rPr>
      </w:pPr>
      <w:r w:rsidRPr="000A6C10">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8,53</w:t>
      </w:r>
      <w:r w:rsidRPr="000A6C10">
        <w:rPr>
          <w:rFonts w:ascii="Times New Roman" w:hAnsi="Times New Roman"/>
          <w:sz w:val="28"/>
          <w:szCs w:val="28"/>
        </w:rPr>
        <w:t xml:space="preserve"> Гкал/час, в том числе на отопление </w:t>
      </w:r>
      <w:r>
        <w:rPr>
          <w:rFonts w:ascii="Times New Roman" w:hAnsi="Times New Roman"/>
          <w:sz w:val="28"/>
          <w:szCs w:val="28"/>
        </w:rPr>
        <w:t>5,9 Гкал/час 67</w:t>
      </w:r>
      <w:r w:rsidRPr="000A6C10">
        <w:rPr>
          <w:rFonts w:ascii="Times New Roman" w:hAnsi="Times New Roman"/>
          <w:sz w:val="28"/>
          <w:szCs w:val="28"/>
        </w:rPr>
        <w:t xml:space="preserve"> зданий в районе, ограниченном улицами </w:t>
      </w:r>
      <w:r>
        <w:rPr>
          <w:rFonts w:ascii="Times New Roman" w:hAnsi="Times New Roman"/>
          <w:sz w:val="28"/>
          <w:szCs w:val="28"/>
        </w:rPr>
        <w:t>Ипподромная, Волкова, Хомутникова, Волгоградская.</w:t>
      </w:r>
    </w:p>
    <w:p w:rsidR="000A48FF" w:rsidRPr="000A6C10" w:rsidRDefault="000A48FF" w:rsidP="00E634E1">
      <w:pPr>
        <w:spacing w:after="0"/>
        <w:ind w:firstLine="567"/>
        <w:jc w:val="both"/>
        <w:rPr>
          <w:rFonts w:ascii="Times New Roman" w:hAnsi="Times New Roman"/>
          <w:sz w:val="28"/>
          <w:szCs w:val="28"/>
        </w:rPr>
      </w:pPr>
      <w:r w:rsidRPr="000A6C10">
        <w:rPr>
          <w:rFonts w:ascii="Times New Roman" w:hAnsi="Times New Roman"/>
          <w:sz w:val="28"/>
          <w:szCs w:val="28"/>
        </w:rPr>
        <w:t xml:space="preserve">Общая протяженность сетей – </w:t>
      </w:r>
      <w:r>
        <w:rPr>
          <w:rFonts w:ascii="Times New Roman" w:hAnsi="Times New Roman"/>
          <w:sz w:val="28"/>
          <w:szCs w:val="28"/>
        </w:rPr>
        <w:t>3,572</w:t>
      </w:r>
      <w:r w:rsidRPr="000A6C10">
        <w:rPr>
          <w:rFonts w:ascii="Times New Roman" w:hAnsi="Times New Roman"/>
          <w:sz w:val="28"/>
          <w:szCs w:val="28"/>
        </w:rPr>
        <w:t xml:space="preserve"> </w:t>
      </w:r>
      <w:r>
        <w:rPr>
          <w:rFonts w:ascii="Times New Roman" w:hAnsi="Times New Roman"/>
          <w:sz w:val="28"/>
          <w:szCs w:val="28"/>
        </w:rPr>
        <w:t>к</w:t>
      </w:r>
      <w:r w:rsidRPr="000A6C10">
        <w:rPr>
          <w:rFonts w:ascii="Times New Roman" w:hAnsi="Times New Roman"/>
          <w:sz w:val="28"/>
          <w:szCs w:val="28"/>
        </w:rPr>
        <w:t>м, средний диаметр – 1</w:t>
      </w:r>
      <w:r>
        <w:rPr>
          <w:rFonts w:ascii="Times New Roman" w:hAnsi="Times New Roman"/>
          <w:sz w:val="28"/>
          <w:szCs w:val="28"/>
        </w:rPr>
        <w:t>5</w:t>
      </w:r>
      <w:r w:rsidRPr="000A6C10">
        <w:rPr>
          <w:rFonts w:ascii="Times New Roman" w:hAnsi="Times New Roman"/>
          <w:sz w:val="28"/>
          <w:szCs w:val="28"/>
        </w:rPr>
        <w:t>0 мм.</w:t>
      </w:r>
    </w:p>
    <w:p w:rsidR="000A48FF" w:rsidRPr="000A6C10" w:rsidRDefault="000A48FF" w:rsidP="00E634E1">
      <w:pPr>
        <w:spacing w:after="0"/>
        <w:ind w:firstLine="567"/>
        <w:jc w:val="both"/>
        <w:rPr>
          <w:rFonts w:ascii="Times New Roman" w:hAnsi="Times New Roman"/>
          <w:sz w:val="28"/>
          <w:szCs w:val="28"/>
        </w:rPr>
      </w:pPr>
      <w:r w:rsidRPr="000A6C10">
        <w:rPr>
          <w:rFonts w:ascii="Times New Roman" w:hAnsi="Times New Roman"/>
          <w:sz w:val="28"/>
          <w:szCs w:val="28"/>
        </w:rPr>
        <w:t>Температурный график тепловой сети 7</w:t>
      </w:r>
      <w:r>
        <w:rPr>
          <w:rFonts w:ascii="Times New Roman" w:hAnsi="Times New Roman"/>
          <w:sz w:val="28"/>
          <w:szCs w:val="28"/>
        </w:rPr>
        <w:t>0</w:t>
      </w:r>
      <w:r w:rsidRPr="000A6C10">
        <w:rPr>
          <w:rFonts w:ascii="Times New Roman" w:hAnsi="Times New Roman"/>
          <w:sz w:val="28"/>
          <w:szCs w:val="28"/>
        </w:rPr>
        <w:t>°С - 115°С.</w:t>
      </w:r>
    </w:p>
    <w:p w:rsidR="000A48FF" w:rsidRPr="000A6C10" w:rsidRDefault="000A48FF" w:rsidP="00E634E1">
      <w:pPr>
        <w:spacing w:after="0"/>
        <w:ind w:firstLine="567"/>
        <w:jc w:val="both"/>
        <w:rPr>
          <w:rFonts w:ascii="Times New Roman" w:hAnsi="Times New Roman"/>
          <w:sz w:val="28"/>
          <w:szCs w:val="28"/>
        </w:rPr>
      </w:pPr>
      <w:r w:rsidRPr="000A6C10">
        <w:rPr>
          <w:rFonts w:ascii="Times New Roman" w:hAnsi="Times New Roman"/>
          <w:sz w:val="28"/>
          <w:szCs w:val="28"/>
        </w:rPr>
        <w:t>Трубопроводы, подлежащие замене, но выдержавшие гидравлические испытания:</w:t>
      </w:r>
    </w:p>
    <w:p w:rsidR="000A48FF" w:rsidRPr="000A6C10" w:rsidRDefault="000A48FF" w:rsidP="00BF55B6">
      <w:pPr>
        <w:spacing w:after="0"/>
        <w:jc w:val="both"/>
        <w:rPr>
          <w:rFonts w:ascii="Times New Roman" w:hAnsi="Times New Roman"/>
          <w:sz w:val="28"/>
          <w:szCs w:val="28"/>
        </w:rPr>
      </w:pPr>
      <w:r w:rsidRPr="000A6C10">
        <w:rPr>
          <w:rFonts w:ascii="Times New Roman" w:hAnsi="Times New Roman"/>
          <w:sz w:val="28"/>
          <w:szCs w:val="28"/>
        </w:rPr>
        <w:t xml:space="preserve"> - участок трубопровода от ТК</w:t>
      </w:r>
      <w:r>
        <w:rPr>
          <w:rFonts w:ascii="Times New Roman" w:hAnsi="Times New Roman"/>
          <w:sz w:val="28"/>
          <w:szCs w:val="28"/>
        </w:rPr>
        <w:t>22 до здания школы №23</w:t>
      </w:r>
      <w:r w:rsidRPr="000A6C10">
        <w:rPr>
          <w:rFonts w:ascii="Times New Roman" w:hAnsi="Times New Roman"/>
          <w:sz w:val="28"/>
          <w:szCs w:val="28"/>
        </w:rPr>
        <w:t xml:space="preserve"> – </w:t>
      </w:r>
      <w:r>
        <w:rPr>
          <w:rFonts w:ascii="Times New Roman" w:hAnsi="Times New Roman"/>
          <w:sz w:val="28"/>
          <w:szCs w:val="28"/>
        </w:rPr>
        <w:t>157,5</w:t>
      </w:r>
      <w:r w:rsidRPr="000A6C10">
        <w:rPr>
          <w:rFonts w:ascii="Times New Roman" w:hAnsi="Times New Roman"/>
          <w:sz w:val="28"/>
          <w:szCs w:val="28"/>
        </w:rPr>
        <w:t xml:space="preserve"> м;</w:t>
      </w:r>
    </w:p>
    <w:p w:rsidR="000A48FF" w:rsidRPr="000A6C10" w:rsidRDefault="000A48FF" w:rsidP="00BF55B6">
      <w:pPr>
        <w:spacing w:after="0"/>
        <w:jc w:val="both"/>
        <w:rPr>
          <w:rFonts w:ascii="Times New Roman" w:hAnsi="Times New Roman"/>
          <w:sz w:val="28"/>
          <w:szCs w:val="28"/>
        </w:rPr>
      </w:pPr>
      <w:r w:rsidRPr="000A6C10">
        <w:rPr>
          <w:rFonts w:ascii="Times New Roman" w:hAnsi="Times New Roman"/>
          <w:sz w:val="28"/>
          <w:szCs w:val="28"/>
        </w:rPr>
        <w:t xml:space="preserve"> - участок трубо</w:t>
      </w:r>
      <w:r>
        <w:rPr>
          <w:rFonts w:ascii="Times New Roman" w:hAnsi="Times New Roman"/>
          <w:sz w:val="28"/>
          <w:szCs w:val="28"/>
        </w:rPr>
        <w:t xml:space="preserve">провода от ТК22 </w:t>
      </w:r>
      <w:r w:rsidRPr="000A6C10">
        <w:rPr>
          <w:rFonts w:ascii="Times New Roman" w:hAnsi="Times New Roman"/>
          <w:sz w:val="28"/>
          <w:szCs w:val="28"/>
        </w:rPr>
        <w:t xml:space="preserve">до </w:t>
      </w:r>
      <w:r>
        <w:rPr>
          <w:rFonts w:ascii="Times New Roman" w:hAnsi="Times New Roman"/>
          <w:sz w:val="28"/>
          <w:szCs w:val="28"/>
        </w:rPr>
        <w:t>ТК20</w:t>
      </w:r>
      <w:r w:rsidRPr="000A6C10">
        <w:rPr>
          <w:rFonts w:ascii="Times New Roman" w:hAnsi="Times New Roman"/>
          <w:sz w:val="28"/>
          <w:szCs w:val="28"/>
        </w:rPr>
        <w:t xml:space="preserve"> – </w:t>
      </w:r>
      <w:r>
        <w:rPr>
          <w:rFonts w:ascii="Times New Roman" w:hAnsi="Times New Roman"/>
          <w:sz w:val="28"/>
          <w:szCs w:val="28"/>
        </w:rPr>
        <w:t>37</w:t>
      </w:r>
      <w:r w:rsidRPr="000A6C10">
        <w:rPr>
          <w:rFonts w:ascii="Times New Roman" w:hAnsi="Times New Roman"/>
          <w:sz w:val="28"/>
          <w:szCs w:val="28"/>
        </w:rPr>
        <w:t>,0 м;</w:t>
      </w:r>
    </w:p>
    <w:p w:rsidR="000A48FF" w:rsidRPr="000A6C10"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ТК20</w:t>
      </w:r>
      <w:r w:rsidRPr="000A6C10">
        <w:rPr>
          <w:rFonts w:ascii="Times New Roman" w:hAnsi="Times New Roman"/>
          <w:sz w:val="28"/>
          <w:szCs w:val="28"/>
        </w:rPr>
        <w:t xml:space="preserve"> до </w:t>
      </w:r>
      <w:r>
        <w:rPr>
          <w:rFonts w:ascii="Times New Roman" w:hAnsi="Times New Roman"/>
          <w:sz w:val="28"/>
          <w:szCs w:val="28"/>
        </w:rPr>
        <w:t>ТК19</w:t>
      </w:r>
      <w:r w:rsidRPr="000A6C10">
        <w:rPr>
          <w:rFonts w:ascii="Times New Roman" w:hAnsi="Times New Roman"/>
          <w:sz w:val="28"/>
          <w:szCs w:val="28"/>
        </w:rPr>
        <w:t xml:space="preserve"> – </w:t>
      </w:r>
      <w:r>
        <w:rPr>
          <w:rFonts w:ascii="Times New Roman" w:hAnsi="Times New Roman"/>
          <w:sz w:val="28"/>
          <w:szCs w:val="28"/>
        </w:rPr>
        <w:t>4</w:t>
      </w:r>
      <w:r w:rsidRPr="000A6C10">
        <w:rPr>
          <w:rFonts w:ascii="Times New Roman" w:hAnsi="Times New Roman"/>
          <w:sz w:val="28"/>
          <w:szCs w:val="28"/>
        </w:rPr>
        <w:t>5</w:t>
      </w:r>
      <w:r>
        <w:rPr>
          <w:rFonts w:ascii="Times New Roman" w:hAnsi="Times New Roman"/>
          <w:sz w:val="28"/>
          <w:szCs w:val="28"/>
        </w:rPr>
        <w:t>,0</w:t>
      </w:r>
      <w:r w:rsidRPr="000A6C10">
        <w:rPr>
          <w:rFonts w:ascii="Times New Roman" w:hAnsi="Times New Roman"/>
          <w:sz w:val="28"/>
          <w:szCs w:val="28"/>
        </w:rPr>
        <w:t xml:space="preserve"> м;</w:t>
      </w:r>
    </w:p>
    <w:p w:rsidR="000A48FF" w:rsidRPr="000A6C10" w:rsidRDefault="000A48FF" w:rsidP="00BF55B6">
      <w:pPr>
        <w:spacing w:after="0"/>
        <w:jc w:val="both"/>
        <w:rPr>
          <w:rFonts w:ascii="Times New Roman" w:hAnsi="Times New Roman"/>
          <w:sz w:val="28"/>
          <w:szCs w:val="28"/>
        </w:rPr>
      </w:pPr>
      <w:r w:rsidRPr="000A6C10">
        <w:rPr>
          <w:rFonts w:ascii="Times New Roman" w:hAnsi="Times New Roman"/>
          <w:sz w:val="28"/>
          <w:szCs w:val="28"/>
        </w:rPr>
        <w:t xml:space="preserve"> - участок т</w:t>
      </w:r>
      <w:r>
        <w:rPr>
          <w:rFonts w:ascii="Times New Roman" w:hAnsi="Times New Roman"/>
          <w:sz w:val="28"/>
          <w:szCs w:val="28"/>
        </w:rPr>
        <w:t>рубопровода от ТК19</w:t>
      </w:r>
      <w:r w:rsidRPr="000A6C10">
        <w:rPr>
          <w:rFonts w:ascii="Times New Roman" w:hAnsi="Times New Roman"/>
          <w:sz w:val="28"/>
          <w:szCs w:val="28"/>
        </w:rPr>
        <w:t xml:space="preserve"> </w:t>
      </w:r>
      <w:r>
        <w:rPr>
          <w:rFonts w:ascii="Times New Roman" w:hAnsi="Times New Roman"/>
          <w:sz w:val="28"/>
          <w:szCs w:val="28"/>
        </w:rPr>
        <w:t xml:space="preserve">до ТК18 </w:t>
      </w:r>
      <w:r w:rsidRPr="000A6C10">
        <w:rPr>
          <w:rFonts w:ascii="Times New Roman" w:hAnsi="Times New Roman"/>
          <w:sz w:val="28"/>
          <w:szCs w:val="28"/>
        </w:rPr>
        <w:t xml:space="preserve">– </w:t>
      </w:r>
      <w:r>
        <w:rPr>
          <w:rFonts w:ascii="Times New Roman" w:hAnsi="Times New Roman"/>
          <w:sz w:val="28"/>
          <w:szCs w:val="28"/>
        </w:rPr>
        <w:t>4</w:t>
      </w:r>
      <w:r w:rsidRPr="000A6C10">
        <w:rPr>
          <w:rFonts w:ascii="Times New Roman" w:hAnsi="Times New Roman"/>
          <w:sz w:val="28"/>
          <w:szCs w:val="28"/>
        </w:rPr>
        <w:t>0,0 м;</w:t>
      </w:r>
    </w:p>
    <w:p w:rsidR="000A48FF" w:rsidRPr="000A6C10" w:rsidRDefault="000A48FF" w:rsidP="00BF55B6">
      <w:pPr>
        <w:spacing w:after="0"/>
        <w:jc w:val="both"/>
        <w:rPr>
          <w:rFonts w:ascii="Times New Roman" w:hAnsi="Times New Roman"/>
          <w:sz w:val="28"/>
          <w:szCs w:val="28"/>
        </w:rPr>
      </w:pPr>
      <w:r w:rsidRPr="000A6C10">
        <w:rPr>
          <w:rFonts w:ascii="Times New Roman" w:hAnsi="Times New Roman"/>
          <w:sz w:val="28"/>
          <w:szCs w:val="28"/>
        </w:rPr>
        <w:t xml:space="preserve"> - участок трубопровода от ТК</w:t>
      </w:r>
      <w:r>
        <w:rPr>
          <w:rFonts w:ascii="Times New Roman" w:hAnsi="Times New Roman"/>
          <w:sz w:val="28"/>
          <w:szCs w:val="28"/>
        </w:rPr>
        <w:t>18</w:t>
      </w:r>
      <w:r w:rsidRPr="000A6C10">
        <w:rPr>
          <w:rFonts w:ascii="Times New Roman" w:hAnsi="Times New Roman"/>
          <w:sz w:val="28"/>
          <w:szCs w:val="28"/>
        </w:rPr>
        <w:t xml:space="preserve"> </w:t>
      </w:r>
      <w:r>
        <w:rPr>
          <w:rFonts w:ascii="Times New Roman" w:hAnsi="Times New Roman"/>
          <w:sz w:val="28"/>
          <w:szCs w:val="28"/>
        </w:rPr>
        <w:t>ТК17</w:t>
      </w:r>
      <w:r w:rsidRPr="000A6C10">
        <w:rPr>
          <w:rFonts w:ascii="Times New Roman" w:hAnsi="Times New Roman"/>
          <w:sz w:val="28"/>
          <w:szCs w:val="28"/>
        </w:rPr>
        <w:t xml:space="preserve"> – </w:t>
      </w:r>
      <w:r>
        <w:rPr>
          <w:rFonts w:ascii="Times New Roman" w:hAnsi="Times New Roman"/>
          <w:sz w:val="28"/>
          <w:szCs w:val="28"/>
        </w:rPr>
        <w:t>4</w:t>
      </w:r>
      <w:r w:rsidRPr="000A6C10">
        <w:rPr>
          <w:rFonts w:ascii="Times New Roman" w:hAnsi="Times New Roman"/>
          <w:sz w:val="28"/>
          <w:szCs w:val="28"/>
        </w:rPr>
        <w:t>0,0;</w:t>
      </w:r>
    </w:p>
    <w:p w:rsidR="000A48FF" w:rsidRPr="000A6C10" w:rsidRDefault="000A48FF" w:rsidP="00BF55B6">
      <w:pPr>
        <w:spacing w:after="0"/>
        <w:jc w:val="both"/>
        <w:rPr>
          <w:rFonts w:ascii="Times New Roman" w:hAnsi="Times New Roman"/>
          <w:sz w:val="28"/>
          <w:szCs w:val="28"/>
        </w:rPr>
      </w:pPr>
      <w:r w:rsidRPr="000A6C10">
        <w:rPr>
          <w:rFonts w:ascii="Times New Roman" w:hAnsi="Times New Roman"/>
          <w:sz w:val="28"/>
          <w:szCs w:val="28"/>
        </w:rPr>
        <w:t xml:space="preserve"> - участок </w:t>
      </w:r>
      <w:r>
        <w:rPr>
          <w:rFonts w:ascii="Times New Roman" w:hAnsi="Times New Roman"/>
          <w:sz w:val="28"/>
          <w:szCs w:val="28"/>
        </w:rPr>
        <w:t>трубопровода от ТК17</w:t>
      </w:r>
      <w:r w:rsidRPr="000A6C10">
        <w:rPr>
          <w:rFonts w:ascii="Times New Roman" w:hAnsi="Times New Roman"/>
          <w:sz w:val="28"/>
          <w:szCs w:val="28"/>
        </w:rPr>
        <w:t xml:space="preserve"> до </w:t>
      </w:r>
      <w:r>
        <w:rPr>
          <w:rFonts w:ascii="Times New Roman" w:hAnsi="Times New Roman"/>
          <w:sz w:val="28"/>
          <w:szCs w:val="28"/>
        </w:rPr>
        <w:t>ТК5</w:t>
      </w:r>
      <w:r w:rsidRPr="000A6C10">
        <w:rPr>
          <w:rFonts w:ascii="Times New Roman" w:hAnsi="Times New Roman"/>
          <w:sz w:val="28"/>
          <w:szCs w:val="28"/>
        </w:rPr>
        <w:t xml:space="preserve"> – </w:t>
      </w:r>
      <w:r>
        <w:rPr>
          <w:rFonts w:ascii="Times New Roman" w:hAnsi="Times New Roman"/>
          <w:sz w:val="28"/>
          <w:szCs w:val="28"/>
        </w:rPr>
        <w:t>69</w:t>
      </w:r>
      <w:r w:rsidRPr="000A6C10">
        <w:rPr>
          <w:rFonts w:ascii="Times New Roman" w:hAnsi="Times New Roman"/>
          <w:sz w:val="28"/>
          <w:szCs w:val="28"/>
        </w:rPr>
        <w:t>,0 м;</w:t>
      </w:r>
    </w:p>
    <w:p w:rsidR="000A48FF" w:rsidRDefault="000A48FF" w:rsidP="00BF55B6">
      <w:pPr>
        <w:spacing w:after="0"/>
        <w:jc w:val="both"/>
        <w:rPr>
          <w:rFonts w:ascii="Times New Roman" w:hAnsi="Times New Roman"/>
          <w:sz w:val="28"/>
          <w:szCs w:val="28"/>
        </w:rPr>
      </w:pPr>
      <w:r w:rsidRPr="000A6C10">
        <w:rPr>
          <w:rFonts w:ascii="Times New Roman" w:hAnsi="Times New Roman"/>
          <w:sz w:val="28"/>
          <w:szCs w:val="28"/>
        </w:rPr>
        <w:t xml:space="preserve"> - участок трубопровода от</w:t>
      </w:r>
      <w:r>
        <w:rPr>
          <w:rFonts w:ascii="Times New Roman" w:hAnsi="Times New Roman"/>
          <w:sz w:val="28"/>
          <w:szCs w:val="28"/>
        </w:rPr>
        <w:t xml:space="preserve"> ТК5</w:t>
      </w:r>
      <w:r w:rsidRPr="000A6C10">
        <w:rPr>
          <w:rFonts w:ascii="Times New Roman" w:hAnsi="Times New Roman"/>
          <w:sz w:val="28"/>
          <w:szCs w:val="28"/>
        </w:rPr>
        <w:t xml:space="preserve"> до </w:t>
      </w:r>
      <w:r>
        <w:rPr>
          <w:rFonts w:ascii="Times New Roman" w:hAnsi="Times New Roman"/>
          <w:sz w:val="28"/>
          <w:szCs w:val="28"/>
        </w:rPr>
        <w:t>здания котельной «8 Марта»</w:t>
      </w:r>
      <w:r w:rsidRPr="000A6C10">
        <w:rPr>
          <w:rFonts w:ascii="Times New Roman" w:hAnsi="Times New Roman"/>
          <w:sz w:val="28"/>
          <w:szCs w:val="28"/>
        </w:rPr>
        <w:t xml:space="preserve"> – </w:t>
      </w:r>
      <w:r>
        <w:rPr>
          <w:rFonts w:ascii="Times New Roman" w:hAnsi="Times New Roman"/>
          <w:sz w:val="28"/>
          <w:szCs w:val="28"/>
        </w:rPr>
        <w:t>137</w:t>
      </w:r>
      <w:r w:rsidRPr="000A6C10">
        <w:rPr>
          <w:rFonts w:ascii="Times New Roman" w:hAnsi="Times New Roman"/>
          <w:sz w:val="28"/>
          <w:szCs w:val="28"/>
        </w:rPr>
        <w:t>,</w:t>
      </w:r>
      <w:r>
        <w:rPr>
          <w:rFonts w:ascii="Times New Roman" w:hAnsi="Times New Roman"/>
          <w:sz w:val="28"/>
          <w:szCs w:val="28"/>
        </w:rPr>
        <w:t>0 м;</w:t>
      </w:r>
    </w:p>
    <w:p w:rsidR="000A48FF" w:rsidRPr="000A6C10"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ТК5 до ТК15 – 181,0 м.</w:t>
      </w:r>
    </w:p>
    <w:p w:rsidR="000A48FF" w:rsidRPr="000A6C10" w:rsidRDefault="000A48FF" w:rsidP="00BF55B6">
      <w:pPr>
        <w:spacing w:after="0"/>
        <w:jc w:val="both"/>
        <w:rPr>
          <w:rFonts w:ascii="Times New Roman" w:hAnsi="Times New Roman"/>
          <w:sz w:val="28"/>
          <w:szCs w:val="28"/>
        </w:rPr>
      </w:pPr>
      <w:r w:rsidRPr="000A6C10">
        <w:rPr>
          <w:rFonts w:ascii="Times New Roman" w:hAnsi="Times New Roman"/>
          <w:sz w:val="28"/>
          <w:szCs w:val="28"/>
        </w:rPr>
        <w:t>Трубопроводы, подлежащие замене и не выдержавшие гидравлические испытания (аварийные):</w:t>
      </w:r>
    </w:p>
    <w:p w:rsidR="000A48FF" w:rsidRPr="000A6C10" w:rsidRDefault="000A48FF" w:rsidP="00BF55B6">
      <w:pPr>
        <w:spacing w:after="0"/>
        <w:jc w:val="both"/>
        <w:rPr>
          <w:rFonts w:ascii="Times New Roman" w:hAnsi="Times New Roman"/>
          <w:sz w:val="28"/>
          <w:szCs w:val="28"/>
        </w:rPr>
      </w:pPr>
      <w:r w:rsidRPr="000A6C10">
        <w:rPr>
          <w:rFonts w:ascii="Times New Roman" w:hAnsi="Times New Roman"/>
          <w:sz w:val="28"/>
          <w:szCs w:val="28"/>
        </w:rPr>
        <w:t xml:space="preserve"> - участок трубопровода от ТК</w:t>
      </w:r>
      <w:r>
        <w:rPr>
          <w:rFonts w:ascii="Times New Roman" w:hAnsi="Times New Roman"/>
          <w:sz w:val="28"/>
          <w:szCs w:val="28"/>
        </w:rPr>
        <w:t>32</w:t>
      </w:r>
      <w:r w:rsidRPr="000A6C10">
        <w:rPr>
          <w:rFonts w:ascii="Times New Roman" w:hAnsi="Times New Roman"/>
          <w:sz w:val="28"/>
          <w:szCs w:val="28"/>
        </w:rPr>
        <w:t xml:space="preserve"> до </w:t>
      </w:r>
      <w:r>
        <w:rPr>
          <w:rFonts w:ascii="Times New Roman" w:hAnsi="Times New Roman"/>
          <w:sz w:val="28"/>
          <w:szCs w:val="28"/>
        </w:rPr>
        <w:t>здания на ул. Ипподромная 13 – 49,0</w:t>
      </w:r>
      <w:r w:rsidRPr="000A6C10">
        <w:rPr>
          <w:rFonts w:ascii="Times New Roman" w:hAnsi="Times New Roman"/>
          <w:sz w:val="28"/>
          <w:szCs w:val="28"/>
        </w:rPr>
        <w:t xml:space="preserve"> м;</w:t>
      </w:r>
    </w:p>
    <w:p w:rsidR="000A48FF" w:rsidRPr="000A6C10"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ТК20</w:t>
      </w:r>
      <w:r w:rsidRPr="000A6C10">
        <w:rPr>
          <w:rFonts w:ascii="Times New Roman" w:hAnsi="Times New Roman"/>
          <w:sz w:val="28"/>
          <w:szCs w:val="28"/>
        </w:rPr>
        <w:t xml:space="preserve"> до </w:t>
      </w:r>
      <w:r>
        <w:rPr>
          <w:rFonts w:ascii="Times New Roman" w:hAnsi="Times New Roman"/>
          <w:sz w:val="28"/>
          <w:szCs w:val="28"/>
        </w:rPr>
        <w:t>здания на ул. 8 Марта 38</w:t>
      </w:r>
      <w:r w:rsidRPr="000A6C10">
        <w:rPr>
          <w:rFonts w:ascii="Times New Roman" w:hAnsi="Times New Roman"/>
          <w:sz w:val="28"/>
          <w:szCs w:val="28"/>
        </w:rPr>
        <w:t xml:space="preserve"> – </w:t>
      </w:r>
      <w:r>
        <w:rPr>
          <w:rFonts w:ascii="Times New Roman" w:hAnsi="Times New Roman"/>
          <w:sz w:val="28"/>
          <w:szCs w:val="28"/>
        </w:rPr>
        <w:t>43,0</w:t>
      </w:r>
      <w:r w:rsidRPr="000A6C10">
        <w:rPr>
          <w:rFonts w:ascii="Times New Roman" w:hAnsi="Times New Roman"/>
          <w:sz w:val="28"/>
          <w:szCs w:val="28"/>
        </w:rPr>
        <w:t xml:space="preserve"> м;</w:t>
      </w:r>
    </w:p>
    <w:p w:rsidR="000A48FF" w:rsidRPr="000A6C10"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ТК28</w:t>
      </w:r>
      <w:r w:rsidRPr="000A6C10">
        <w:rPr>
          <w:rFonts w:ascii="Times New Roman" w:hAnsi="Times New Roman"/>
          <w:sz w:val="28"/>
          <w:szCs w:val="28"/>
        </w:rPr>
        <w:t xml:space="preserve"> до здания на </w:t>
      </w:r>
      <w:r>
        <w:rPr>
          <w:rFonts w:ascii="Times New Roman" w:hAnsi="Times New Roman"/>
          <w:sz w:val="28"/>
          <w:szCs w:val="28"/>
        </w:rPr>
        <w:t>ул. 8 Марта 42</w:t>
      </w:r>
      <w:r w:rsidRPr="000A6C10">
        <w:rPr>
          <w:rFonts w:ascii="Times New Roman" w:hAnsi="Times New Roman"/>
          <w:sz w:val="28"/>
          <w:szCs w:val="28"/>
        </w:rPr>
        <w:t xml:space="preserve"> – </w:t>
      </w:r>
      <w:r>
        <w:rPr>
          <w:rFonts w:ascii="Times New Roman" w:hAnsi="Times New Roman"/>
          <w:sz w:val="28"/>
          <w:szCs w:val="28"/>
        </w:rPr>
        <w:t>80,0 м.</w:t>
      </w:r>
    </w:p>
    <w:p w:rsidR="000A48FF" w:rsidRPr="000A6C10" w:rsidRDefault="000A48FF" w:rsidP="00E634E1">
      <w:pPr>
        <w:spacing w:after="0"/>
        <w:jc w:val="both"/>
        <w:rPr>
          <w:rFonts w:ascii="Times New Roman" w:hAnsi="Times New Roman"/>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«Школа № 2»</w:t>
      </w:r>
      <w:r>
        <w:rPr>
          <w:rFonts w:ascii="Times New Roman" w:hAnsi="Times New Roman"/>
          <w:i/>
          <w:sz w:val="28"/>
          <w:szCs w:val="28"/>
        </w:rPr>
        <w:t xml:space="preserve"> на ул. В. И. Ленина, 52</w:t>
      </w:r>
    </w:p>
    <w:p w:rsidR="000A48FF" w:rsidRPr="00396E13" w:rsidRDefault="000A48FF" w:rsidP="00E634E1">
      <w:pPr>
        <w:spacing w:after="0"/>
        <w:ind w:firstLine="567"/>
        <w:jc w:val="both"/>
        <w:rPr>
          <w:rFonts w:ascii="Times New Roman" w:hAnsi="Times New Roman"/>
          <w:sz w:val="28"/>
          <w:szCs w:val="28"/>
        </w:rPr>
      </w:pPr>
      <w:r w:rsidRPr="00396E13">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1,66</w:t>
      </w:r>
      <w:r w:rsidRPr="00396E13">
        <w:rPr>
          <w:rFonts w:ascii="Times New Roman" w:hAnsi="Times New Roman"/>
          <w:sz w:val="28"/>
          <w:szCs w:val="28"/>
        </w:rPr>
        <w:t xml:space="preserve"> Гкал/час, в том числе на отопление </w:t>
      </w:r>
      <w:r>
        <w:rPr>
          <w:rFonts w:ascii="Times New Roman" w:hAnsi="Times New Roman"/>
          <w:sz w:val="28"/>
          <w:szCs w:val="28"/>
        </w:rPr>
        <w:t>0,29</w:t>
      </w:r>
      <w:r w:rsidRPr="00396E13">
        <w:rPr>
          <w:rFonts w:ascii="Times New Roman" w:hAnsi="Times New Roman"/>
          <w:sz w:val="28"/>
          <w:szCs w:val="28"/>
        </w:rPr>
        <w:t xml:space="preserve"> Гкал/час </w:t>
      </w:r>
      <w:r>
        <w:rPr>
          <w:rFonts w:ascii="Times New Roman" w:hAnsi="Times New Roman"/>
          <w:sz w:val="28"/>
          <w:szCs w:val="28"/>
        </w:rPr>
        <w:t>5</w:t>
      </w:r>
      <w:r w:rsidRPr="00396E13">
        <w:rPr>
          <w:rFonts w:ascii="Times New Roman" w:hAnsi="Times New Roman"/>
          <w:sz w:val="28"/>
          <w:szCs w:val="28"/>
        </w:rPr>
        <w:t xml:space="preserve"> зданий в районе, ограниченном улицами </w:t>
      </w:r>
      <w:r>
        <w:rPr>
          <w:rFonts w:ascii="Times New Roman" w:hAnsi="Times New Roman"/>
          <w:sz w:val="28"/>
          <w:szCs w:val="28"/>
        </w:rPr>
        <w:t>В. И. Ленина, Элистинская.</w:t>
      </w:r>
    </w:p>
    <w:p w:rsidR="000A48FF" w:rsidRPr="00396E13" w:rsidRDefault="000A48FF" w:rsidP="00E634E1">
      <w:pPr>
        <w:spacing w:after="0"/>
        <w:ind w:firstLine="567"/>
        <w:jc w:val="both"/>
        <w:rPr>
          <w:rFonts w:ascii="Times New Roman" w:hAnsi="Times New Roman"/>
          <w:sz w:val="28"/>
          <w:szCs w:val="28"/>
        </w:rPr>
      </w:pPr>
      <w:r w:rsidRPr="00396E13">
        <w:rPr>
          <w:rFonts w:ascii="Times New Roman" w:hAnsi="Times New Roman"/>
          <w:sz w:val="28"/>
          <w:szCs w:val="28"/>
        </w:rPr>
        <w:t xml:space="preserve">Общая протяженность сетей – </w:t>
      </w:r>
      <w:r>
        <w:rPr>
          <w:rFonts w:ascii="Times New Roman" w:hAnsi="Times New Roman"/>
          <w:sz w:val="28"/>
          <w:szCs w:val="28"/>
        </w:rPr>
        <w:t>0,153</w:t>
      </w:r>
      <w:r w:rsidRPr="00396E13">
        <w:rPr>
          <w:rFonts w:ascii="Times New Roman" w:hAnsi="Times New Roman"/>
          <w:sz w:val="28"/>
          <w:szCs w:val="28"/>
        </w:rPr>
        <w:t xml:space="preserve"> </w:t>
      </w:r>
      <w:r>
        <w:rPr>
          <w:rFonts w:ascii="Times New Roman" w:hAnsi="Times New Roman"/>
          <w:sz w:val="28"/>
          <w:szCs w:val="28"/>
        </w:rPr>
        <w:t>к</w:t>
      </w:r>
      <w:r w:rsidRPr="00396E13">
        <w:rPr>
          <w:rFonts w:ascii="Times New Roman" w:hAnsi="Times New Roman"/>
          <w:sz w:val="28"/>
          <w:szCs w:val="28"/>
        </w:rPr>
        <w:t xml:space="preserve">м, средний диаметр – </w:t>
      </w:r>
      <w:r>
        <w:rPr>
          <w:rFonts w:ascii="Times New Roman" w:hAnsi="Times New Roman"/>
          <w:sz w:val="28"/>
          <w:szCs w:val="28"/>
        </w:rPr>
        <w:t>80</w:t>
      </w:r>
      <w:r w:rsidRPr="00396E13">
        <w:rPr>
          <w:rFonts w:ascii="Times New Roman" w:hAnsi="Times New Roman"/>
          <w:sz w:val="28"/>
          <w:szCs w:val="28"/>
        </w:rPr>
        <w:t xml:space="preserve"> мм.</w:t>
      </w:r>
    </w:p>
    <w:p w:rsidR="000A48FF" w:rsidRPr="00396E13" w:rsidRDefault="000A48FF" w:rsidP="00E634E1">
      <w:pPr>
        <w:spacing w:after="0"/>
        <w:ind w:firstLine="567"/>
        <w:jc w:val="both"/>
        <w:rPr>
          <w:rFonts w:ascii="Times New Roman" w:hAnsi="Times New Roman"/>
          <w:sz w:val="28"/>
          <w:szCs w:val="28"/>
        </w:rPr>
      </w:pPr>
      <w:r w:rsidRPr="00396E13">
        <w:rPr>
          <w:rFonts w:ascii="Times New Roman" w:hAnsi="Times New Roman"/>
          <w:sz w:val="28"/>
          <w:szCs w:val="28"/>
        </w:rPr>
        <w:t>Температурный график тепловой сети 7</w:t>
      </w:r>
      <w:r>
        <w:rPr>
          <w:rFonts w:ascii="Times New Roman" w:hAnsi="Times New Roman"/>
          <w:sz w:val="28"/>
          <w:szCs w:val="28"/>
        </w:rPr>
        <w:t>0</w:t>
      </w:r>
      <w:r w:rsidRPr="00396E13">
        <w:rPr>
          <w:rFonts w:ascii="Times New Roman" w:hAnsi="Times New Roman"/>
          <w:sz w:val="28"/>
          <w:szCs w:val="28"/>
        </w:rPr>
        <w:t>°С - 115°С.</w:t>
      </w:r>
    </w:p>
    <w:p w:rsidR="000A48FF" w:rsidRPr="00396E13" w:rsidRDefault="000A48FF" w:rsidP="00E634E1">
      <w:pPr>
        <w:spacing w:after="0"/>
        <w:jc w:val="both"/>
        <w:rPr>
          <w:rFonts w:ascii="Times New Roman" w:hAnsi="Times New Roman"/>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«Военкомат»</w:t>
      </w:r>
      <w:r>
        <w:rPr>
          <w:rFonts w:ascii="Times New Roman" w:hAnsi="Times New Roman"/>
          <w:i/>
          <w:sz w:val="28"/>
          <w:szCs w:val="28"/>
        </w:rPr>
        <w:t xml:space="preserve"> на ул. В. И. Ленина, 207</w:t>
      </w:r>
    </w:p>
    <w:p w:rsidR="000A48FF" w:rsidRPr="00850D59" w:rsidRDefault="000A48FF" w:rsidP="00E634E1">
      <w:pPr>
        <w:spacing w:after="0"/>
        <w:ind w:firstLine="567"/>
        <w:jc w:val="both"/>
        <w:rPr>
          <w:rFonts w:ascii="Times New Roman" w:hAnsi="Times New Roman"/>
          <w:sz w:val="28"/>
          <w:szCs w:val="28"/>
        </w:rPr>
      </w:pPr>
      <w:r w:rsidRPr="00850D59">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3,32</w:t>
      </w:r>
      <w:r w:rsidRPr="00850D59">
        <w:rPr>
          <w:rFonts w:ascii="Times New Roman" w:hAnsi="Times New Roman"/>
          <w:sz w:val="28"/>
          <w:szCs w:val="28"/>
        </w:rPr>
        <w:t xml:space="preserve"> Гкал/час, в том числе на отопление 2</w:t>
      </w:r>
      <w:r>
        <w:rPr>
          <w:rFonts w:ascii="Times New Roman" w:hAnsi="Times New Roman"/>
          <w:sz w:val="28"/>
          <w:szCs w:val="28"/>
        </w:rPr>
        <w:t>,0</w:t>
      </w:r>
      <w:r w:rsidRPr="00850D59">
        <w:rPr>
          <w:rFonts w:ascii="Times New Roman" w:hAnsi="Times New Roman"/>
          <w:sz w:val="28"/>
          <w:szCs w:val="28"/>
        </w:rPr>
        <w:t xml:space="preserve"> Гкал/час </w:t>
      </w:r>
      <w:r>
        <w:rPr>
          <w:rFonts w:ascii="Times New Roman" w:hAnsi="Times New Roman"/>
          <w:sz w:val="28"/>
          <w:szCs w:val="28"/>
        </w:rPr>
        <w:t>9</w:t>
      </w:r>
      <w:r w:rsidRPr="00850D59">
        <w:rPr>
          <w:rFonts w:ascii="Times New Roman" w:hAnsi="Times New Roman"/>
          <w:sz w:val="28"/>
          <w:szCs w:val="28"/>
        </w:rPr>
        <w:t xml:space="preserve"> зданий в районе, ограниченном улицами </w:t>
      </w:r>
      <w:r>
        <w:rPr>
          <w:rFonts w:ascii="Times New Roman" w:hAnsi="Times New Roman"/>
          <w:sz w:val="28"/>
          <w:szCs w:val="28"/>
        </w:rPr>
        <w:t>В. И. Ленина, Партизанская, Школьная, Джангара.</w:t>
      </w:r>
    </w:p>
    <w:p w:rsidR="000A48FF" w:rsidRPr="00850D59" w:rsidRDefault="000A48FF" w:rsidP="00E634E1">
      <w:pPr>
        <w:spacing w:after="0"/>
        <w:ind w:firstLine="567"/>
        <w:jc w:val="both"/>
        <w:rPr>
          <w:rFonts w:ascii="Times New Roman" w:hAnsi="Times New Roman"/>
          <w:sz w:val="28"/>
          <w:szCs w:val="28"/>
        </w:rPr>
      </w:pPr>
      <w:r w:rsidRPr="00850D59">
        <w:rPr>
          <w:rFonts w:ascii="Times New Roman" w:hAnsi="Times New Roman"/>
          <w:sz w:val="28"/>
          <w:szCs w:val="28"/>
        </w:rPr>
        <w:t xml:space="preserve">Общая протяженность сетей – </w:t>
      </w:r>
      <w:r>
        <w:rPr>
          <w:rFonts w:ascii="Times New Roman" w:hAnsi="Times New Roman"/>
          <w:sz w:val="28"/>
          <w:szCs w:val="28"/>
        </w:rPr>
        <w:t>0,514</w:t>
      </w:r>
      <w:r w:rsidRPr="00850D59">
        <w:rPr>
          <w:rFonts w:ascii="Times New Roman" w:hAnsi="Times New Roman"/>
          <w:sz w:val="28"/>
          <w:szCs w:val="28"/>
        </w:rPr>
        <w:t xml:space="preserve"> </w:t>
      </w:r>
      <w:r>
        <w:rPr>
          <w:rFonts w:ascii="Times New Roman" w:hAnsi="Times New Roman"/>
          <w:sz w:val="28"/>
          <w:szCs w:val="28"/>
        </w:rPr>
        <w:t>к</w:t>
      </w:r>
      <w:r w:rsidRPr="00850D59">
        <w:rPr>
          <w:rFonts w:ascii="Times New Roman" w:hAnsi="Times New Roman"/>
          <w:sz w:val="28"/>
          <w:szCs w:val="28"/>
        </w:rPr>
        <w:t>м, средний диаметр – 1</w:t>
      </w:r>
      <w:r>
        <w:rPr>
          <w:rFonts w:ascii="Times New Roman" w:hAnsi="Times New Roman"/>
          <w:sz w:val="28"/>
          <w:szCs w:val="28"/>
        </w:rPr>
        <w:t>0</w:t>
      </w:r>
      <w:r w:rsidRPr="00850D59">
        <w:rPr>
          <w:rFonts w:ascii="Times New Roman" w:hAnsi="Times New Roman"/>
          <w:sz w:val="28"/>
          <w:szCs w:val="28"/>
        </w:rPr>
        <w:t>0 мм.</w:t>
      </w:r>
    </w:p>
    <w:p w:rsidR="000A48FF" w:rsidRPr="00850D59" w:rsidRDefault="000A48FF" w:rsidP="00E634E1">
      <w:pPr>
        <w:spacing w:after="0"/>
        <w:ind w:firstLine="567"/>
        <w:jc w:val="both"/>
        <w:rPr>
          <w:rFonts w:ascii="Times New Roman" w:hAnsi="Times New Roman"/>
          <w:sz w:val="28"/>
          <w:szCs w:val="28"/>
        </w:rPr>
      </w:pPr>
      <w:r w:rsidRPr="00850D59">
        <w:rPr>
          <w:rFonts w:ascii="Times New Roman" w:hAnsi="Times New Roman"/>
          <w:sz w:val="28"/>
          <w:szCs w:val="28"/>
        </w:rPr>
        <w:t>Температурный график тепловой сети 7</w:t>
      </w:r>
      <w:r>
        <w:rPr>
          <w:rFonts w:ascii="Times New Roman" w:hAnsi="Times New Roman"/>
          <w:sz w:val="28"/>
          <w:szCs w:val="28"/>
        </w:rPr>
        <w:t>0</w:t>
      </w:r>
      <w:r w:rsidRPr="00850D59">
        <w:rPr>
          <w:rFonts w:ascii="Times New Roman" w:hAnsi="Times New Roman"/>
          <w:sz w:val="28"/>
          <w:szCs w:val="28"/>
        </w:rPr>
        <w:t>°С - 115°С.</w:t>
      </w:r>
    </w:p>
    <w:p w:rsidR="000A48FF" w:rsidRPr="00850D59" w:rsidRDefault="000A48FF" w:rsidP="00E634E1">
      <w:pPr>
        <w:spacing w:after="0"/>
        <w:ind w:firstLine="567"/>
        <w:jc w:val="both"/>
        <w:rPr>
          <w:rFonts w:ascii="Times New Roman" w:hAnsi="Times New Roman"/>
          <w:sz w:val="28"/>
          <w:szCs w:val="28"/>
        </w:rPr>
      </w:pPr>
      <w:r w:rsidRPr="00850D59">
        <w:rPr>
          <w:rFonts w:ascii="Times New Roman" w:hAnsi="Times New Roman"/>
          <w:sz w:val="28"/>
          <w:szCs w:val="28"/>
        </w:rPr>
        <w:t>Трубопроводы, подлежащие замене и не выдержавшие гидравлические испытания (аварийные):</w:t>
      </w:r>
    </w:p>
    <w:p w:rsidR="000A48FF" w:rsidRPr="00850D59" w:rsidRDefault="000A48FF" w:rsidP="00BF55B6">
      <w:pPr>
        <w:spacing w:after="0"/>
        <w:jc w:val="both"/>
        <w:rPr>
          <w:rFonts w:ascii="Times New Roman" w:hAnsi="Times New Roman"/>
          <w:sz w:val="28"/>
          <w:szCs w:val="28"/>
        </w:rPr>
      </w:pPr>
      <w:r w:rsidRPr="00850D59">
        <w:rPr>
          <w:rFonts w:ascii="Times New Roman" w:hAnsi="Times New Roman"/>
          <w:sz w:val="28"/>
          <w:szCs w:val="28"/>
        </w:rPr>
        <w:t xml:space="preserve"> - участок трубопровода от ТК</w:t>
      </w:r>
      <w:r>
        <w:rPr>
          <w:rFonts w:ascii="Times New Roman" w:hAnsi="Times New Roman"/>
          <w:sz w:val="28"/>
          <w:szCs w:val="28"/>
        </w:rPr>
        <w:t>8</w:t>
      </w:r>
      <w:r w:rsidRPr="00850D59">
        <w:rPr>
          <w:rFonts w:ascii="Times New Roman" w:hAnsi="Times New Roman"/>
          <w:sz w:val="28"/>
          <w:szCs w:val="28"/>
        </w:rPr>
        <w:t xml:space="preserve"> до </w:t>
      </w:r>
      <w:r>
        <w:rPr>
          <w:rFonts w:ascii="Times New Roman" w:hAnsi="Times New Roman"/>
          <w:sz w:val="28"/>
          <w:szCs w:val="28"/>
        </w:rPr>
        <w:t>здания на ул. Партизанская 1а</w:t>
      </w:r>
      <w:r w:rsidRPr="00850D59">
        <w:rPr>
          <w:rFonts w:ascii="Times New Roman" w:hAnsi="Times New Roman"/>
          <w:sz w:val="28"/>
          <w:szCs w:val="28"/>
        </w:rPr>
        <w:t xml:space="preserve"> – </w:t>
      </w:r>
      <w:r>
        <w:rPr>
          <w:rFonts w:ascii="Times New Roman" w:hAnsi="Times New Roman"/>
          <w:sz w:val="28"/>
          <w:szCs w:val="28"/>
        </w:rPr>
        <w:t>45,0</w:t>
      </w:r>
      <w:r w:rsidRPr="00850D59">
        <w:rPr>
          <w:rFonts w:ascii="Times New Roman" w:hAnsi="Times New Roman"/>
          <w:sz w:val="28"/>
          <w:szCs w:val="28"/>
        </w:rPr>
        <w:t xml:space="preserve"> м;</w:t>
      </w:r>
    </w:p>
    <w:p w:rsidR="000A48FF" w:rsidRPr="00850D59" w:rsidRDefault="000A48FF" w:rsidP="00BF55B6">
      <w:pPr>
        <w:spacing w:after="0"/>
        <w:jc w:val="both"/>
        <w:rPr>
          <w:rFonts w:ascii="Times New Roman" w:hAnsi="Times New Roman"/>
          <w:sz w:val="28"/>
          <w:szCs w:val="28"/>
        </w:rPr>
      </w:pPr>
      <w:r w:rsidRPr="00850D59">
        <w:rPr>
          <w:rFonts w:ascii="Times New Roman" w:hAnsi="Times New Roman"/>
          <w:sz w:val="28"/>
          <w:szCs w:val="28"/>
        </w:rPr>
        <w:t xml:space="preserve"> - участок трубопровода от ТК</w:t>
      </w:r>
      <w:r>
        <w:rPr>
          <w:rFonts w:ascii="Times New Roman" w:hAnsi="Times New Roman"/>
          <w:sz w:val="28"/>
          <w:szCs w:val="28"/>
        </w:rPr>
        <w:t>2</w:t>
      </w:r>
      <w:r w:rsidRPr="00850D59">
        <w:rPr>
          <w:rFonts w:ascii="Times New Roman" w:hAnsi="Times New Roman"/>
          <w:sz w:val="28"/>
          <w:szCs w:val="28"/>
        </w:rPr>
        <w:t xml:space="preserve"> до </w:t>
      </w:r>
      <w:r>
        <w:rPr>
          <w:rFonts w:ascii="Times New Roman" w:hAnsi="Times New Roman"/>
          <w:sz w:val="28"/>
          <w:szCs w:val="28"/>
        </w:rPr>
        <w:t>здания котельной «Военкомат»</w:t>
      </w:r>
      <w:r w:rsidRPr="00850D59">
        <w:rPr>
          <w:rFonts w:ascii="Times New Roman" w:hAnsi="Times New Roman"/>
          <w:sz w:val="28"/>
          <w:szCs w:val="28"/>
        </w:rPr>
        <w:t xml:space="preserve"> – </w:t>
      </w:r>
      <w:r>
        <w:rPr>
          <w:rFonts w:ascii="Times New Roman" w:hAnsi="Times New Roman"/>
          <w:sz w:val="28"/>
          <w:szCs w:val="28"/>
        </w:rPr>
        <w:t>15,0</w:t>
      </w:r>
      <w:r w:rsidRPr="00850D59">
        <w:rPr>
          <w:rFonts w:ascii="Times New Roman" w:hAnsi="Times New Roman"/>
          <w:sz w:val="28"/>
          <w:szCs w:val="28"/>
        </w:rPr>
        <w:t xml:space="preserve"> м;</w:t>
      </w:r>
    </w:p>
    <w:p w:rsidR="000A48FF" w:rsidRPr="00850D59" w:rsidRDefault="000A48FF" w:rsidP="00E634E1">
      <w:pPr>
        <w:spacing w:after="0"/>
        <w:jc w:val="both"/>
        <w:rPr>
          <w:rFonts w:ascii="Times New Roman" w:hAnsi="Times New Roman"/>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к</w:t>
      </w:r>
      <w:r w:rsidRPr="00B367F6">
        <w:rPr>
          <w:rFonts w:ascii="Times New Roman" w:hAnsi="Times New Roman"/>
          <w:i/>
          <w:sz w:val="28"/>
          <w:szCs w:val="28"/>
        </w:rPr>
        <w:t>отельн</w:t>
      </w:r>
      <w:r>
        <w:rPr>
          <w:rFonts w:ascii="Times New Roman" w:hAnsi="Times New Roman"/>
          <w:i/>
          <w:sz w:val="28"/>
          <w:szCs w:val="28"/>
        </w:rPr>
        <w:t>ой</w:t>
      </w:r>
      <w:r w:rsidRPr="00B367F6">
        <w:rPr>
          <w:rFonts w:ascii="Times New Roman" w:hAnsi="Times New Roman"/>
          <w:i/>
          <w:sz w:val="28"/>
          <w:szCs w:val="28"/>
        </w:rPr>
        <w:t xml:space="preserve"> «Дом престарелых»</w:t>
      </w:r>
      <w:r>
        <w:rPr>
          <w:rFonts w:ascii="Times New Roman" w:hAnsi="Times New Roman"/>
          <w:i/>
          <w:sz w:val="28"/>
          <w:szCs w:val="28"/>
        </w:rPr>
        <w:t xml:space="preserve"> на ул. Демьяновская, 57</w:t>
      </w:r>
    </w:p>
    <w:p w:rsidR="000A48FF" w:rsidRPr="00EA1BA0" w:rsidRDefault="000A48FF" w:rsidP="00E634E1">
      <w:pPr>
        <w:spacing w:after="0"/>
        <w:ind w:firstLine="567"/>
        <w:jc w:val="both"/>
        <w:rPr>
          <w:rFonts w:ascii="Times New Roman" w:hAnsi="Times New Roman"/>
          <w:sz w:val="28"/>
          <w:szCs w:val="28"/>
        </w:rPr>
      </w:pPr>
      <w:r w:rsidRPr="00EA1BA0">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2,02</w:t>
      </w:r>
      <w:r w:rsidRPr="00EA1BA0">
        <w:rPr>
          <w:rFonts w:ascii="Times New Roman" w:hAnsi="Times New Roman"/>
          <w:sz w:val="28"/>
          <w:szCs w:val="28"/>
        </w:rPr>
        <w:t xml:space="preserve"> Гкал/час, в том числе на отопление </w:t>
      </w:r>
      <w:r>
        <w:rPr>
          <w:rFonts w:ascii="Times New Roman" w:hAnsi="Times New Roman"/>
          <w:sz w:val="28"/>
          <w:szCs w:val="28"/>
        </w:rPr>
        <w:t>1,14</w:t>
      </w:r>
      <w:r w:rsidRPr="00EA1BA0">
        <w:rPr>
          <w:rFonts w:ascii="Times New Roman" w:hAnsi="Times New Roman"/>
          <w:sz w:val="28"/>
          <w:szCs w:val="28"/>
        </w:rPr>
        <w:t xml:space="preserve"> Гкал/час</w:t>
      </w:r>
      <w:r>
        <w:rPr>
          <w:rFonts w:ascii="Times New Roman" w:hAnsi="Times New Roman"/>
          <w:sz w:val="28"/>
          <w:szCs w:val="28"/>
        </w:rPr>
        <w:t>, на горячее водоснабжение – 0,159 Гкал/час</w:t>
      </w:r>
      <w:r w:rsidRPr="00EA1BA0">
        <w:rPr>
          <w:rFonts w:ascii="Times New Roman" w:hAnsi="Times New Roman"/>
          <w:sz w:val="28"/>
          <w:szCs w:val="28"/>
        </w:rPr>
        <w:t xml:space="preserve"> </w:t>
      </w:r>
      <w:r>
        <w:rPr>
          <w:rFonts w:ascii="Times New Roman" w:hAnsi="Times New Roman"/>
          <w:sz w:val="28"/>
          <w:szCs w:val="28"/>
        </w:rPr>
        <w:t>6</w:t>
      </w:r>
      <w:r w:rsidRPr="00EA1BA0">
        <w:rPr>
          <w:rFonts w:ascii="Times New Roman" w:hAnsi="Times New Roman"/>
          <w:sz w:val="28"/>
          <w:szCs w:val="28"/>
        </w:rPr>
        <w:t xml:space="preserve"> зданий в районе, ограниченном улицами </w:t>
      </w:r>
      <w:r>
        <w:rPr>
          <w:rFonts w:ascii="Times New Roman" w:hAnsi="Times New Roman"/>
          <w:sz w:val="28"/>
          <w:szCs w:val="28"/>
        </w:rPr>
        <w:t>въезд Добровольского, пер. Демьяновский.</w:t>
      </w:r>
    </w:p>
    <w:p w:rsidR="000A48FF" w:rsidRPr="00EA1BA0" w:rsidRDefault="000A48FF" w:rsidP="00E634E1">
      <w:pPr>
        <w:spacing w:after="0"/>
        <w:ind w:firstLine="567"/>
        <w:jc w:val="both"/>
        <w:rPr>
          <w:rFonts w:ascii="Times New Roman" w:hAnsi="Times New Roman"/>
          <w:sz w:val="28"/>
          <w:szCs w:val="28"/>
        </w:rPr>
      </w:pPr>
      <w:r w:rsidRPr="00EA1BA0">
        <w:rPr>
          <w:rFonts w:ascii="Times New Roman" w:hAnsi="Times New Roman"/>
          <w:sz w:val="28"/>
          <w:szCs w:val="28"/>
        </w:rPr>
        <w:t xml:space="preserve">Общая протяженность сетей – </w:t>
      </w:r>
      <w:r>
        <w:rPr>
          <w:rFonts w:ascii="Times New Roman" w:hAnsi="Times New Roman"/>
          <w:sz w:val="28"/>
          <w:szCs w:val="28"/>
        </w:rPr>
        <w:t>0,048</w:t>
      </w:r>
      <w:r w:rsidRPr="00EA1BA0">
        <w:rPr>
          <w:rFonts w:ascii="Times New Roman" w:hAnsi="Times New Roman"/>
          <w:sz w:val="28"/>
          <w:szCs w:val="28"/>
        </w:rPr>
        <w:t xml:space="preserve"> </w:t>
      </w:r>
      <w:r>
        <w:rPr>
          <w:rFonts w:ascii="Times New Roman" w:hAnsi="Times New Roman"/>
          <w:sz w:val="28"/>
          <w:szCs w:val="28"/>
        </w:rPr>
        <w:t>к</w:t>
      </w:r>
      <w:r w:rsidRPr="00EA1BA0">
        <w:rPr>
          <w:rFonts w:ascii="Times New Roman" w:hAnsi="Times New Roman"/>
          <w:sz w:val="28"/>
          <w:szCs w:val="28"/>
        </w:rPr>
        <w:t xml:space="preserve">м, средний диаметр – </w:t>
      </w:r>
      <w:r>
        <w:rPr>
          <w:rFonts w:ascii="Times New Roman" w:hAnsi="Times New Roman"/>
          <w:sz w:val="28"/>
          <w:szCs w:val="28"/>
        </w:rPr>
        <w:t>100</w:t>
      </w:r>
      <w:r w:rsidRPr="00EA1BA0">
        <w:rPr>
          <w:rFonts w:ascii="Times New Roman" w:hAnsi="Times New Roman"/>
          <w:sz w:val="28"/>
          <w:szCs w:val="28"/>
        </w:rPr>
        <w:t xml:space="preserve"> мм.</w:t>
      </w:r>
    </w:p>
    <w:p w:rsidR="000A48FF" w:rsidRPr="00EA1BA0" w:rsidRDefault="000A48FF" w:rsidP="00E634E1">
      <w:pPr>
        <w:spacing w:after="0"/>
        <w:ind w:firstLine="567"/>
        <w:jc w:val="both"/>
        <w:rPr>
          <w:rFonts w:ascii="Times New Roman" w:hAnsi="Times New Roman"/>
          <w:sz w:val="28"/>
          <w:szCs w:val="28"/>
        </w:rPr>
      </w:pPr>
      <w:r w:rsidRPr="00EA1BA0">
        <w:rPr>
          <w:rFonts w:ascii="Times New Roman" w:hAnsi="Times New Roman"/>
          <w:sz w:val="28"/>
          <w:szCs w:val="28"/>
        </w:rPr>
        <w:t>Температурный график тепловой сети 7</w:t>
      </w:r>
      <w:r>
        <w:rPr>
          <w:rFonts w:ascii="Times New Roman" w:hAnsi="Times New Roman"/>
          <w:sz w:val="28"/>
          <w:szCs w:val="28"/>
        </w:rPr>
        <w:t>0</w:t>
      </w:r>
      <w:r w:rsidRPr="00EA1BA0">
        <w:rPr>
          <w:rFonts w:ascii="Times New Roman" w:hAnsi="Times New Roman"/>
          <w:sz w:val="28"/>
          <w:szCs w:val="28"/>
        </w:rPr>
        <w:t>°С - 115°С.</w:t>
      </w:r>
    </w:p>
    <w:p w:rsidR="000A48FF" w:rsidRPr="00EA1BA0" w:rsidRDefault="000A48FF" w:rsidP="00E634E1">
      <w:pPr>
        <w:spacing w:after="0"/>
        <w:ind w:firstLine="567"/>
        <w:jc w:val="both"/>
        <w:rPr>
          <w:rFonts w:ascii="Times New Roman" w:hAnsi="Times New Roman"/>
          <w:sz w:val="28"/>
          <w:szCs w:val="28"/>
        </w:rPr>
      </w:pPr>
      <w:r w:rsidRPr="00EA1BA0">
        <w:rPr>
          <w:rFonts w:ascii="Times New Roman" w:hAnsi="Times New Roman"/>
          <w:sz w:val="28"/>
          <w:szCs w:val="28"/>
        </w:rPr>
        <w:t>Трубопроводы, подлежащие замене, но выдержавшие гидравлические испытания:</w:t>
      </w:r>
    </w:p>
    <w:p w:rsidR="000A48FF" w:rsidRPr="00EA1BA0" w:rsidRDefault="000A48FF" w:rsidP="00E634E1">
      <w:pPr>
        <w:spacing w:after="0"/>
        <w:ind w:firstLine="567"/>
        <w:jc w:val="both"/>
        <w:rPr>
          <w:rFonts w:ascii="Times New Roman" w:hAnsi="Times New Roman"/>
          <w:sz w:val="28"/>
          <w:szCs w:val="28"/>
        </w:rPr>
      </w:pPr>
      <w:r w:rsidRPr="00EA1BA0">
        <w:rPr>
          <w:rFonts w:ascii="Times New Roman" w:hAnsi="Times New Roman"/>
          <w:sz w:val="28"/>
          <w:szCs w:val="28"/>
        </w:rPr>
        <w:t xml:space="preserve"> - участок трубопровода от ТК</w:t>
      </w:r>
      <w:r>
        <w:rPr>
          <w:rFonts w:ascii="Times New Roman" w:hAnsi="Times New Roman"/>
          <w:sz w:val="28"/>
          <w:szCs w:val="28"/>
        </w:rPr>
        <w:t>1</w:t>
      </w:r>
      <w:r w:rsidRPr="00EA1BA0">
        <w:rPr>
          <w:rFonts w:ascii="Times New Roman" w:hAnsi="Times New Roman"/>
          <w:sz w:val="28"/>
          <w:szCs w:val="28"/>
        </w:rPr>
        <w:t xml:space="preserve"> до </w:t>
      </w:r>
      <w:r>
        <w:rPr>
          <w:rFonts w:ascii="Times New Roman" w:hAnsi="Times New Roman"/>
          <w:sz w:val="28"/>
          <w:szCs w:val="28"/>
        </w:rPr>
        <w:t xml:space="preserve">здания котельной «Дом престарелых» </w:t>
      </w:r>
      <w:r w:rsidRPr="00EA1BA0">
        <w:rPr>
          <w:rFonts w:ascii="Times New Roman" w:hAnsi="Times New Roman"/>
          <w:sz w:val="28"/>
          <w:szCs w:val="28"/>
        </w:rPr>
        <w:t xml:space="preserve">– </w:t>
      </w:r>
      <w:r>
        <w:rPr>
          <w:rFonts w:ascii="Times New Roman" w:hAnsi="Times New Roman"/>
          <w:sz w:val="28"/>
          <w:szCs w:val="28"/>
        </w:rPr>
        <w:t>24,0</w:t>
      </w:r>
      <w:r w:rsidRPr="00EA1BA0">
        <w:rPr>
          <w:rFonts w:ascii="Times New Roman" w:hAnsi="Times New Roman"/>
          <w:sz w:val="28"/>
          <w:szCs w:val="28"/>
        </w:rPr>
        <w:t xml:space="preserve"> м;</w:t>
      </w:r>
    </w:p>
    <w:p w:rsidR="000A48FF" w:rsidRPr="00A65122" w:rsidRDefault="000A48FF" w:rsidP="00E634E1">
      <w:pPr>
        <w:spacing w:after="0"/>
        <w:jc w:val="both"/>
        <w:rPr>
          <w:rFonts w:ascii="Times New Roman" w:hAnsi="Times New Roman"/>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к</w:t>
      </w:r>
      <w:r w:rsidRPr="00D97948">
        <w:rPr>
          <w:rFonts w:ascii="Times New Roman" w:hAnsi="Times New Roman"/>
          <w:i/>
          <w:sz w:val="28"/>
          <w:szCs w:val="28"/>
        </w:rPr>
        <w:t>отельн</w:t>
      </w:r>
      <w:r>
        <w:rPr>
          <w:rFonts w:ascii="Times New Roman" w:hAnsi="Times New Roman"/>
          <w:i/>
          <w:sz w:val="28"/>
          <w:szCs w:val="28"/>
        </w:rPr>
        <w:t>ой</w:t>
      </w:r>
      <w:r w:rsidRPr="00D97948">
        <w:rPr>
          <w:rFonts w:ascii="Times New Roman" w:hAnsi="Times New Roman"/>
          <w:i/>
          <w:sz w:val="28"/>
          <w:szCs w:val="28"/>
        </w:rPr>
        <w:t xml:space="preserve"> «2 очередь 1 микрорайона»</w:t>
      </w:r>
      <w:r>
        <w:rPr>
          <w:rFonts w:ascii="Times New Roman" w:hAnsi="Times New Roman"/>
          <w:i/>
          <w:sz w:val="28"/>
          <w:szCs w:val="28"/>
        </w:rPr>
        <w:t xml:space="preserve"> на 1 микрорайоне</w:t>
      </w:r>
    </w:p>
    <w:p w:rsidR="000A48FF" w:rsidRPr="00D97948" w:rsidRDefault="000A48FF" w:rsidP="00E634E1">
      <w:pPr>
        <w:spacing w:after="0"/>
        <w:ind w:firstLine="567"/>
        <w:jc w:val="both"/>
        <w:rPr>
          <w:rFonts w:ascii="Times New Roman" w:hAnsi="Times New Roman"/>
          <w:sz w:val="28"/>
          <w:szCs w:val="28"/>
        </w:rPr>
      </w:pPr>
      <w:r w:rsidRPr="00D97948">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9,0</w:t>
      </w:r>
      <w:r w:rsidRPr="00D97948">
        <w:rPr>
          <w:rFonts w:ascii="Times New Roman" w:hAnsi="Times New Roman"/>
          <w:sz w:val="28"/>
          <w:szCs w:val="28"/>
        </w:rPr>
        <w:t xml:space="preserve"> Гкал/час, в том числе на отопление </w:t>
      </w:r>
      <w:r>
        <w:rPr>
          <w:rFonts w:ascii="Times New Roman" w:hAnsi="Times New Roman"/>
          <w:sz w:val="28"/>
          <w:szCs w:val="28"/>
        </w:rPr>
        <w:t>5,21</w:t>
      </w:r>
      <w:r w:rsidRPr="00D97948">
        <w:rPr>
          <w:rFonts w:ascii="Times New Roman" w:hAnsi="Times New Roman"/>
          <w:sz w:val="28"/>
          <w:szCs w:val="28"/>
        </w:rPr>
        <w:t xml:space="preserve"> Гкал/час </w:t>
      </w:r>
      <w:r>
        <w:rPr>
          <w:rFonts w:ascii="Times New Roman" w:hAnsi="Times New Roman"/>
          <w:sz w:val="28"/>
          <w:szCs w:val="28"/>
        </w:rPr>
        <w:t>21</w:t>
      </w:r>
      <w:r w:rsidRPr="00D97948">
        <w:rPr>
          <w:rFonts w:ascii="Times New Roman" w:hAnsi="Times New Roman"/>
          <w:sz w:val="28"/>
          <w:szCs w:val="28"/>
        </w:rPr>
        <w:t xml:space="preserve"> здани</w:t>
      </w:r>
      <w:r>
        <w:rPr>
          <w:rFonts w:ascii="Times New Roman" w:hAnsi="Times New Roman"/>
          <w:sz w:val="28"/>
          <w:szCs w:val="28"/>
        </w:rPr>
        <w:t>е</w:t>
      </w:r>
      <w:r w:rsidRPr="00D97948">
        <w:rPr>
          <w:rFonts w:ascii="Times New Roman" w:hAnsi="Times New Roman"/>
          <w:sz w:val="28"/>
          <w:szCs w:val="28"/>
        </w:rPr>
        <w:t xml:space="preserve"> в районе, ограниченном улицами </w:t>
      </w:r>
      <w:r>
        <w:rPr>
          <w:rFonts w:ascii="Times New Roman" w:hAnsi="Times New Roman"/>
          <w:sz w:val="28"/>
          <w:szCs w:val="28"/>
        </w:rPr>
        <w:t>Джангара, Буденного, Пушкина, Каляева, пер. Выставочный.</w:t>
      </w:r>
    </w:p>
    <w:p w:rsidR="000A48FF" w:rsidRPr="00D97948" w:rsidRDefault="000A48FF" w:rsidP="00E634E1">
      <w:pPr>
        <w:spacing w:after="0"/>
        <w:ind w:firstLine="567"/>
        <w:jc w:val="both"/>
        <w:rPr>
          <w:rFonts w:ascii="Times New Roman" w:hAnsi="Times New Roman"/>
          <w:sz w:val="28"/>
          <w:szCs w:val="28"/>
        </w:rPr>
      </w:pPr>
      <w:r w:rsidRPr="00D97948">
        <w:rPr>
          <w:rFonts w:ascii="Times New Roman" w:hAnsi="Times New Roman"/>
          <w:sz w:val="28"/>
          <w:szCs w:val="28"/>
        </w:rPr>
        <w:t xml:space="preserve">Общая протяженность сетей – </w:t>
      </w:r>
      <w:r>
        <w:rPr>
          <w:rFonts w:ascii="Times New Roman" w:hAnsi="Times New Roman"/>
          <w:sz w:val="28"/>
          <w:szCs w:val="28"/>
        </w:rPr>
        <w:t>1,496 км</w:t>
      </w:r>
      <w:r w:rsidRPr="00D97948">
        <w:rPr>
          <w:rFonts w:ascii="Times New Roman" w:hAnsi="Times New Roman"/>
          <w:sz w:val="28"/>
          <w:szCs w:val="28"/>
        </w:rPr>
        <w:t>, средний диаметр – 1</w:t>
      </w:r>
      <w:r>
        <w:rPr>
          <w:rFonts w:ascii="Times New Roman" w:hAnsi="Times New Roman"/>
          <w:sz w:val="28"/>
          <w:szCs w:val="28"/>
        </w:rPr>
        <w:t xml:space="preserve">28 </w:t>
      </w:r>
      <w:r w:rsidRPr="00D97948">
        <w:rPr>
          <w:rFonts w:ascii="Times New Roman" w:hAnsi="Times New Roman"/>
          <w:sz w:val="28"/>
          <w:szCs w:val="28"/>
        </w:rPr>
        <w:t>мм.</w:t>
      </w:r>
    </w:p>
    <w:p w:rsidR="000A48FF" w:rsidRPr="00D97948" w:rsidRDefault="000A48FF" w:rsidP="00E634E1">
      <w:pPr>
        <w:spacing w:after="0"/>
        <w:ind w:firstLine="567"/>
        <w:jc w:val="both"/>
        <w:rPr>
          <w:rFonts w:ascii="Times New Roman" w:hAnsi="Times New Roman"/>
          <w:sz w:val="28"/>
          <w:szCs w:val="28"/>
        </w:rPr>
      </w:pPr>
      <w:r w:rsidRPr="00D97948">
        <w:rPr>
          <w:rFonts w:ascii="Times New Roman" w:hAnsi="Times New Roman"/>
          <w:sz w:val="28"/>
          <w:szCs w:val="28"/>
        </w:rPr>
        <w:t>Температурный график тепловой сети 7</w:t>
      </w:r>
      <w:r>
        <w:rPr>
          <w:rFonts w:ascii="Times New Roman" w:hAnsi="Times New Roman"/>
          <w:sz w:val="28"/>
          <w:szCs w:val="28"/>
        </w:rPr>
        <w:t>0</w:t>
      </w:r>
      <w:r w:rsidRPr="00D97948">
        <w:rPr>
          <w:rFonts w:ascii="Times New Roman" w:hAnsi="Times New Roman"/>
          <w:sz w:val="28"/>
          <w:szCs w:val="28"/>
        </w:rPr>
        <w:t>°С - 115°С.</w:t>
      </w:r>
    </w:p>
    <w:p w:rsidR="000A48FF" w:rsidRPr="00D97948" w:rsidRDefault="000A48FF" w:rsidP="00E634E1">
      <w:pPr>
        <w:spacing w:after="0"/>
        <w:ind w:firstLine="567"/>
        <w:jc w:val="both"/>
        <w:rPr>
          <w:rFonts w:ascii="Times New Roman" w:hAnsi="Times New Roman"/>
          <w:sz w:val="28"/>
          <w:szCs w:val="28"/>
        </w:rPr>
      </w:pPr>
      <w:r w:rsidRPr="00D97948">
        <w:rPr>
          <w:rFonts w:ascii="Times New Roman" w:hAnsi="Times New Roman"/>
          <w:sz w:val="28"/>
          <w:szCs w:val="28"/>
        </w:rPr>
        <w:t>Трубопроводы, подлежащие замене, но выдержавшие гидравлические испытания:</w:t>
      </w:r>
    </w:p>
    <w:p w:rsidR="000A48FF" w:rsidRDefault="000A48FF" w:rsidP="00BF55B6">
      <w:pPr>
        <w:spacing w:after="0"/>
        <w:jc w:val="both"/>
        <w:rPr>
          <w:rFonts w:ascii="Times New Roman" w:hAnsi="Times New Roman"/>
          <w:sz w:val="28"/>
          <w:szCs w:val="28"/>
        </w:rPr>
      </w:pPr>
      <w:r w:rsidRPr="00D97948">
        <w:rPr>
          <w:rFonts w:ascii="Times New Roman" w:hAnsi="Times New Roman"/>
          <w:sz w:val="28"/>
          <w:szCs w:val="28"/>
        </w:rPr>
        <w:t xml:space="preserve"> - участок трубопровода от ТК</w:t>
      </w:r>
      <w:r>
        <w:rPr>
          <w:rFonts w:ascii="Times New Roman" w:hAnsi="Times New Roman"/>
          <w:sz w:val="28"/>
          <w:szCs w:val="28"/>
        </w:rPr>
        <w:t>10</w:t>
      </w:r>
      <w:r w:rsidRPr="00D97948">
        <w:rPr>
          <w:rFonts w:ascii="Times New Roman" w:hAnsi="Times New Roman"/>
          <w:sz w:val="28"/>
          <w:szCs w:val="28"/>
        </w:rPr>
        <w:t xml:space="preserve"> до ТК</w:t>
      </w:r>
      <w:r>
        <w:rPr>
          <w:rFonts w:ascii="Times New Roman" w:hAnsi="Times New Roman"/>
          <w:sz w:val="28"/>
          <w:szCs w:val="28"/>
        </w:rPr>
        <w:t>1</w:t>
      </w:r>
      <w:r w:rsidRPr="00D97948">
        <w:rPr>
          <w:rFonts w:ascii="Times New Roman" w:hAnsi="Times New Roman"/>
          <w:sz w:val="28"/>
          <w:szCs w:val="28"/>
        </w:rPr>
        <w:t xml:space="preserve">1 – </w:t>
      </w:r>
      <w:r>
        <w:rPr>
          <w:rFonts w:ascii="Times New Roman" w:hAnsi="Times New Roman"/>
          <w:sz w:val="28"/>
          <w:szCs w:val="28"/>
        </w:rPr>
        <w:t>29,0</w:t>
      </w:r>
      <w:r w:rsidRPr="00D97948">
        <w:rPr>
          <w:rFonts w:ascii="Times New Roman" w:hAnsi="Times New Roman"/>
          <w:sz w:val="28"/>
          <w:szCs w:val="28"/>
        </w:rPr>
        <w:t xml:space="preserve">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ТК11 до ТК12 – 17,0;</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ТК11 до здания на 1 микрорайоне 21 – 46,0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ТК15 до здания на 1 микрорайоне</w:t>
      </w:r>
      <w:r w:rsidRPr="00A83C30">
        <w:rPr>
          <w:rFonts w:ascii="Times New Roman" w:hAnsi="Times New Roman"/>
          <w:sz w:val="28"/>
          <w:szCs w:val="28"/>
        </w:rPr>
        <w:t xml:space="preserve"> 18 </w:t>
      </w:r>
      <w:r>
        <w:rPr>
          <w:rFonts w:ascii="Times New Roman" w:hAnsi="Times New Roman"/>
          <w:sz w:val="28"/>
          <w:szCs w:val="28"/>
        </w:rPr>
        <w:t>–</w:t>
      </w:r>
      <w:r w:rsidRPr="00A83C30">
        <w:rPr>
          <w:rFonts w:ascii="Times New Roman" w:hAnsi="Times New Roman"/>
          <w:sz w:val="28"/>
          <w:szCs w:val="28"/>
        </w:rPr>
        <w:t xml:space="preserve"> 22</w:t>
      </w:r>
      <w:r>
        <w:rPr>
          <w:rFonts w:ascii="Times New Roman" w:hAnsi="Times New Roman"/>
          <w:sz w:val="28"/>
          <w:szCs w:val="28"/>
        </w:rPr>
        <w:t>,0 м;</w:t>
      </w:r>
    </w:p>
    <w:p w:rsidR="000A48FF" w:rsidRPr="00A83C30"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ТК15 до здания на 1 микрорайоне 19 – 23,0 м.</w:t>
      </w:r>
    </w:p>
    <w:p w:rsidR="000A48FF" w:rsidRPr="00A83C30" w:rsidRDefault="000A48FF" w:rsidP="00E634E1">
      <w:pPr>
        <w:spacing w:after="0"/>
        <w:jc w:val="both"/>
        <w:rPr>
          <w:rFonts w:ascii="Times New Roman" w:hAnsi="Times New Roman"/>
          <w:i/>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к</w:t>
      </w:r>
      <w:r w:rsidRPr="00D97948">
        <w:rPr>
          <w:rFonts w:ascii="Times New Roman" w:hAnsi="Times New Roman"/>
          <w:i/>
          <w:sz w:val="28"/>
          <w:szCs w:val="28"/>
        </w:rPr>
        <w:t>отельн</w:t>
      </w:r>
      <w:r>
        <w:rPr>
          <w:rFonts w:ascii="Times New Roman" w:hAnsi="Times New Roman"/>
          <w:i/>
          <w:sz w:val="28"/>
          <w:szCs w:val="28"/>
        </w:rPr>
        <w:t>ой</w:t>
      </w:r>
      <w:r w:rsidRPr="00D97948">
        <w:rPr>
          <w:rFonts w:ascii="Times New Roman" w:hAnsi="Times New Roman"/>
          <w:i/>
          <w:sz w:val="28"/>
          <w:szCs w:val="28"/>
        </w:rPr>
        <w:t xml:space="preserve"> «2 микрорайон»</w:t>
      </w:r>
      <w:r>
        <w:rPr>
          <w:rFonts w:ascii="Times New Roman" w:hAnsi="Times New Roman"/>
          <w:i/>
          <w:sz w:val="28"/>
          <w:szCs w:val="28"/>
        </w:rPr>
        <w:t xml:space="preserve"> на 2 микрорайоне</w:t>
      </w:r>
    </w:p>
    <w:p w:rsidR="000A48FF" w:rsidRPr="006254BE" w:rsidRDefault="000A48FF" w:rsidP="00E634E1">
      <w:pPr>
        <w:spacing w:after="0"/>
        <w:ind w:firstLine="567"/>
        <w:jc w:val="both"/>
        <w:rPr>
          <w:rFonts w:ascii="Times New Roman" w:hAnsi="Times New Roman"/>
          <w:sz w:val="28"/>
          <w:szCs w:val="28"/>
        </w:rPr>
      </w:pPr>
      <w:r w:rsidRPr="006254BE">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24,9</w:t>
      </w:r>
      <w:r w:rsidRPr="006254BE">
        <w:rPr>
          <w:rFonts w:ascii="Times New Roman" w:hAnsi="Times New Roman"/>
          <w:sz w:val="28"/>
          <w:szCs w:val="28"/>
        </w:rPr>
        <w:t xml:space="preserve"> Гкал/час, в том числе на отопление </w:t>
      </w:r>
      <w:r>
        <w:rPr>
          <w:rFonts w:ascii="Times New Roman" w:hAnsi="Times New Roman"/>
          <w:sz w:val="28"/>
          <w:szCs w:val="28"/>
        </w:rPr>
        <w:t>16,67</w:t>
      </w:r>
      <w:r w:rsidRPr="006254BE">
        <w:rPr>
          <w:rFonts w:ascii="Times New Roman" w:hAnsi="Times New Roman"/>
          <w:sz w:val="28"/>
          <w:szCs w:val="28"/>
        </w:rPr>
        <w:t xml:space="preserve"> Гкал/час</w:t>
      </w:r>
      <w:r>
        <w:rPr>
          <w:rFonts w:ascii="Times New Roman" w:hAnsi="Times New Roman"/>
          <w:sz w:val="28"/>
          <w:szCs w:val="28"/>
        </w:rPr>
        <w:t>, на горячее водоснабжение – 3,0 Гкал/час</w:t>
      </w:r>
      <w:r w:rsidRPr="006254BE">
        <w:rPr>
          <w:rFonts w:ascii="Times New Roman" w:hAnsi="Times New Roman"/>
          <w:sz w:val="28"/>
          <w:szCs w:val="28"/>
        </w:rPr>
        <w:t xml:space="preserve"> 6</w:t>
      </w:r>
      <w:r>
        <w:rPr>
          <w:rFonts w:ascii="Times New Roman" w:hAnsi="Times New Roman"/>
          <w:sz w:val="28"/>
          <w:szCs w:val="28"/>
        </w:rPr>
        <w:t>1</w:t>
      </w:r>
      <w:r w:rsidRPr="006254BE">
        <w:rPr>
          <w:rFonts w:ascii="Times New Roman" w:hAnsi="Times New Roman"/>
          <w:sz w:val="28"/>
          <w:szCs w:val="28"/>
        </w:rPr>
        <w:t xml:space="preserve"> здани</w:t>
      </w:r>
      <w:r>
        <w:rPr>
          <w:rFonts w:ascii="Times New Roman" w:hAnsi="Times New Roman"/>
          <w:sz w:val="28"/>
          <w:szCs w:val="28"/>
        </w:rPr>
        <w:t>е</w:t>
      </w:r>
      <w:r w:rsidRPr="006254BE">
        <w:rPr>
          <w:rFonts w:ascii="Times New Roman" w:hAnsi="Times New Roman"/>
          <w:sz w:val="28"/>
          <w:szCs w:val="28"/>
        </w:rPr>
        <w:t xml:space="preserve"> в районе, ограниченном улицами </w:t>
      </w:r>
      <w:r>
        <w:rPr>
          <w:rFonts w:ascii="Times New Roman" w:hAnsi="Times New Roman"/>
          <w:sz w:val="28"/>
          <w:szCs w:val="28"/>
        </w:rPr>
        <w:t>Клыкова, Пюрбеева, Анацкого, 13-й проезд.</w:t>
      </w:r>
    </w:p>
    <w:p w:rsidR="000A48FF" w:rsidRPr="006254BE" w:rsidRDefault="000A48FF" w:rsidP="00E634E1">
      <w:pPr>
        <w:spacing w:after="0"/>
        <w:ind w:firstLine="567"/>
        <w:jc w:val="both"/>
        <w:rPr>
          <w:rFonts w:ascii="Times New Roman" w:hAnsi="Times New Roman"/>
          <w:sz w:val="28"/>
          <w:szCs w:val="28"/>
        </w:rPr>
      </w:pPr>
      <w:r>
        <w:rPr>
          <w:rFonts w:ascii="Times New Roman" w:hAnsi="Times New Roman"/>
          <w:sz w:val="28"/>
          <w:szCs w:val="28"/>
        </w:rPr>
        <w:t>Общая протяженность сетей – 8,78</w:t>
      </w:r>
      <w:r w:rsidRPr="006254BE">
        <w:rPr>
          <w:rFonts w:ascii="Times New Roman" w:hAnsi="Times New Roman"/>
          <w:sz w:val="28"/>
          <w:szCs w:val="28"/>
        </w:rPr>
        <w:t xml:space="preserve"> км, средний диаметр – 150 мм.</w:t>
      </w:r>
    </w:p>
    <w:p w:rsidR="000A48FF" w:rsidRPr="006254BE" w:rsidRDefault="000A48FF" w:rsidP="00E634E1">
      <w:pPr>
        <w:spacing w:after="0"/>
        <w:ind w:firstLine="567"/>
        <w:jc w:val="both"/>
        <w:rPr>
          <w:rFonts w:ascii="Times New Roman" w:hAnsi="Times New Roman"/>
          <w:sz w:val="28"/>
          <w:szCs w:val="28"/>
        </w:rPr>
      </w:pPr>
      <w:r w:rsidRPr="006254BE">
        <w:rPr>
          <w:rFonts w:ascii="Times New Roman" w:hAnsi="Times New Roman"/>
          <w:sz w:val="28"/>
          <w:szCs w:val="28"/>
        </w:rPr>
        <w:t>Температурный график тепловой сети 7</w:t>
      </w:r>
      <w:r>
        <w:rPr>
          <w:rFonts w:ascii="Times New Roman" w:hAnsi="Times New Roman"/>
          <w:sz w:val="28"/>
          <w:szCs w:val="28"/>
        </w:rPr>
        <w:t>0</w:t>
      </w:r>
      <w:r w:rsidRPr="006254BE">
        <w:rPr>
          <w:rFonts w:ascii="Times New Roman" w:hAnsi="Times New Roman"/>
          <w:sz w:val="28"/>
          <w:szCs w:val="28"/>
        </w:rPr>
        <w:t>°С - 115°С.</w:t>
      </w:r>
    </w:p>
    <w:p w:rsidR="000A48FF" w:rsidRPr="006254BE" w:rsidRDefault="000A48FF" w:rsidP="00E634E1">
      <w:pPr>
        <w:spacing w:after="0"/>
        <w:ind w:firstLine="567"/>
        <w:jc w:val="both"/>
        <w:rPr>
          <w:rFonts w:ascii="Times New Roman" w:hAnsi="Times New Roman"/>
          <w:sz w:val="28"/>
          <w:szCs w:val="28"/>
        </w:rPr>
      </w:pPr>
      <w:r w:rsidRPr="006254BE">
        <w:rPr>
          <w:rFonts w:ascii="Times New Roman" w:hAnsi="Times New Roman"/>
          <w:sz w:val="28"/>
          <w:szCs w:val="28"/>
        </w:rPr>
        <w:t>Трубопроводы, подлежащие замене, но выдержавшие гидравлические испытания:</w:t>
      </w:r>
    </w:p>
    <w:p w:rsidR="000A48FF" w:rsidRPr="006254BE"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ТУ54</w:t>
      </w:r>
      <w:r w:rsidRPr="006254BE">
        <w:rPr>
          <w:rFonts w:ascii="Times New Roman" w:hAnsi="Times New Roman"/>
          <w:sz w:val="28"/>
          <w:szCs w:val="28"/>
        </w:rPr>
        <w:t xml:space="preserve"> до здания </w:t>
      </w:r>
      <w:r>
        <w:rPr>
          <w:rFonts w:ascii="Times New Roman" w:hAnsi="Times New Roman"/>
          <w:sz w:val="28"/>
          <w:szCs w:val="28"/>
        </w:rPr>
        <w:t>на 2 микрорайоне 24</w:t>
      </w:r>
      <w:r w:rsidRPr="006254BE">
        <w:rPr>
          <w:rFonts w:ascii="Times New Roman" w:hAnsi="Times New Roman"/>
          <w:sz w:val="28"/>
          <w:szCs w:val="28"/>
        </w:rPr>
        <w:t xml:space="preserve"> – </w:t>
      </w:r>
      <w:r>
        <w:rPr>
          <w:rFonts w:ascii="Times New Roman" w:hAnsi="Times New Roman"/>
          <w:sz w:val="28"/>
          <w:szCs w:val="28"/>
        </w:rPr>
        <w:t>19</w:t>
      </w:r>
      <w:r w:rsidRPr="006254BE">
        <w:rPr>
          <w:rFonts w:ascii="Times New Roman" w:hAnsi="Times New Roman"/>
          <w:sz w:val="28"/>
          <w:szCs w:val="28"/>
        </w:rPr>
        <w:t>,5 м;</w:t>
      </w:r>
    </w:p>
    <w:p w:rsidR="000A48FF" w:rsidRPr="006254BE" w:rsidRDefault="000A48FF" w:rsidP="00BF55B6">
      <w:pPr>
        <w:spacing w:after="0"/>
        <w:jc w:val="both"/>
        <w:rPr>
          <w:rFonts w:ascii="Times New Roman" w:hAnsi="Times New Roman"/>
          <w:sz w:val="28"/>
          <w:szCs w:val="28"/>
        </w:rPr>
      </w:pPr>
      <w:r w:rsidRPr="006254BE">
        <w:rPr>
          <w:rFonts w:ascii="Times New Roman" w:hAnsi="Times New Roman"/>
          <w:sz w:val="28"/>
          <w:szCs w:val="28"/>
        </w:rPr>
        <w:t xml:space="preserve"> - участок трубо</w:t>
      </w:r>
      <w:r>
        <w:rPr>
          <w:rFonts w:ascii="Times New Roman" w:hAnsi="Times New Roman"/>
          <w:sz w:val="28"/>
          <w:szCs w:val="28"/>
        </w:rPr>
        <w:t>провода от здания на 2 микрорайоне 24 до здания на 2 микрорайоне 25</w:t>
      </w:r>
      <w:r w:rsidRPr="006254BE">
        <w:rPr>
          <w:rFonts w:ascii="Times New Roman" w:hAnsi="Times New Roman"/>
          <w:sz w:val="28"/>
          <w:szCs w:val="28"/>
        </w:rPr>
        <w:t xml:space="preserve"> – </w:t>
      </w:r>
      <w:r>
        <w:rPr>
          <w:rFonts w:ascii="Times New Roman" w:hAnsi="Times New Roman"/>
          <w:sz w:val="28"/>
          <w:szCs w:val="28"/>
        </w:rPr>
        <w:t>80</w:t>
      </w:r>
      <w:r w:rsidRPr="006254BE">
        <w:rPr>
          <w:rFonts w:ascii="Times New Roman" w:hAnsi="Times New Roman"/>
          <w:sz w:val="28"/>
          <w:szCs w:val="28"/>
        </w:rPr>
        <w:t>,0 м;</w:t>
      </w:r>
    </w:p>
    <w:p w:rsidR="000A48FF" w:rsidRPr="006254BE"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ТУ47а</w:t>
      </w:r>
      <w:r w:rsidRPr="006254BE">
        <w:rPr>
          <w:rFonts w:ascii="Times New Roman" w:hAnsi="Times New Roman"/>
          <w:sz w:val="28"/>
          <w:szCs w:val="28"/>
        </w:rPr>
        <w:t xml:space="preserve"> до </w:t>
      </w:r>
      <w:r>
        <w:rPr>
          <w:rFonts w:ascii="Times New Roman" w:hAnsi="Times New Roman"/>
          <w:sz w:val="28"/>
          <w:szCs w:val="28"/>
        </w:rPr>
        <w:t>здания на 2 микрорайоне 27</w:t>
      </w:r>
      <w:r w:rsidRPr="006254BE">
        <w:rPr>
          <w:rFonts w:ascii="Times New Roman" w:hAnsi="Times New Roman"/>
          <w:sz w:val="28"/>
          <w:szCs w:val="28"/>
        </w:rPr>
        <w:t xml:space="preserve"> – </w:t>
      </w:r>
      <w:r>
        <w:rPr>
          <w:rFonts w:ascii="Times New Roman" w:hAnsi="Times New Roman"/>
          <w:sz w:val="28"/>
          <w:szCs w:val="28"/>
        </w:rPr>
        <w:t>13</w:t>
      </w:r>
      <w:r w:rsidRPr="006254BE">
        <w:rPr>
          <w:rFonts w:ascii="Times New Roman" w:hAnsi="Times New Roman"/>
          <w:sz w:val="28"/>
          <w:szCs w:val="28"/>
        </w:rPr>
        <w:t>,</w:t>
      </w:r>
      <w:r>
        <w:rPr>
          <w:rFonts w:ascii="Times New Roman" w:hAnsi="Times New Roman"/>
          <w:sz w:val="28"/>
          <w:szCs w:val="28"/>
        </w:rPr>
        <w:t>5</w:t>
      </w:r>
      <w:r w:rsidRPr="006254BE">
        <w:rPr>
          <w:rFonts w:ascii="Times New Roman" w:hAnsi="Times New Roman"/>
          <w:sz w:val="28"/>
          <w:szCs w:val="28"/>
        </w:rPr>
        <w:t xml:space="preserve"> м;</w:t>
      </w:r>
    </w:p>
    <w:p w:rsidR="000A48FF" w:rsidRDefault="000A48FF" w:rsidP="00BF55B6">
      <w:pPr>
        <w:spacing w:after="0"/>
        <w:jc w:val="both"/>
        <w:rPr>
          <w:rFonts w:ascii="Times New Roman" w:hAnsi="Times New Roman"/>
          <w:sz w:val="28"/>
          <w:szCs w:val="28"/>
        </w:rPr>
      </w:pPr>
      <w:r w:rsidRPr="006254BE">
        <w:rPr>
          <w:rFonts w:ascii="Times New Roman" w:hAnsi="Times New Roman"/>
          <w:sz w:val="28"/>
          <w:szCs w:val="28"/>
        </w:rPr>
        <w:t xml:space="preserve"> - участок трубопро</w:t>
      </w:r>
      <w:r>
        <w:rPr>
          <w:rFonts w:ascii="Times New Roman" w:hAnsi="Times New Roman"/>
          <w:sz w:val="28"/>
          <w:szCs w:val="28"/>
        </w:rPr>
        <w:t>вода от ТУ30*</w:t>
      </w:r>
      <w:r w:rsidRPr="006254BE">
        <w:rPr>
          <w:rFonts w:ascii="Times New Roman" w:hAnsi="Times New Roman"/>
          <w:sz w:val="28"/>
          <w:szCs w:val="28"/>
        </w:rPr>
        <w:t xml:space="preserve"> до </w:t>
      </w:r>
      <w:r>
        <w:rPr>
          <w:rFonts w:ascii="Times New Roman" w:hAnsi="Times New Roman"/>
          <w:sz w:val="28"/>
          <w:szCs w:val="28"/>
        </w:rPr>
        <w:t>здания на 2 микрорайоне 31</w:t>
      </w:r>
      <w:r w:rsidRPr="006254BE">
        <w:rPr>
          <w:rFonts w:ascii="Times New Roman" w:hAnsi="Times New Roman"/>
          <w:sz w:val="28"/>
          <w:szCs w:val="28"/>
        </w:rPr>
        <w:t xml:space="preserve"> – </w:t>
      </w:r>
      <w:r>
        <w:rPr>
          <w:rFonts w:ascii="Times New Roman" w:hAnsi="Times New Roman"/>
          <w:sz w:val="28"/>
          <w:szCs w:val="28"/>
        </w:rPr>
        <w:t>110</w:t>
      </w:r>
      <w:r w:rsidRPr="006254BE">
        <w:rPr>
          <w:rFonts w:ascii="Times New Roman" w:hAnsi="Times New Roman"/>
          <w:sz w:val="28"/>
          <w:szCs w:val="28"/>
        </w:rPr>
        <w:t>,0 м;</w:t>
      </w:r>
    </w:p>
    <w:p w:rsidR="000A48FF" w:rsidRPr="006254BE"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ТУ30* до здания на 2 микрорайоне 29</w:t>
      </w:r>
      <w:r w:rsidRPr="006254BE">
        <w:rPr>
          <w:rFonts w:ascii="Times New Roman" w:hAnsi="Times New Roman"/>
          <w:sz w:val="28"/>
          <w:szCs w:val="28"/>
        </w:rPr>
        <w:t xml:space="preserve"> – </w:t>
      </w:r>
      <w:r>
        <w:rPr>
          <w:rFonts w:ascii="Times New Roman" w:hAnsi="Times New Roman"/>
          <w:sz w:val="28"/>
          <w:szCs w:val="28"/>
        </w:rPr>
        <w:t>35</w:t>
      </w:r>
      <w:r w:rsidRPr="006254BE">
        <w:rPr>
          <w:rFonts w:ascii="Times New Roman" w:hAnsi="Times New Roman"/>
          <w:sz w:val="28"/>
          <w:szCs w:val="28"/>
        </w:rPr>
        <w:t>,</w:t>
      </w:r>
      <w:r>
        <w:rPr>
          <w:rFonts w:ascii="Times New Roman" w:hAnsi="Times New Roman"/>
          <w:sz w:val="28"/>
          <w:szCs w:val="28"/>
        </w:rPr>
        <w:t>3</w:t>
      </w:r>
      <w:r w:rsidRPr="006254BE">
        <w:rPr>
          <w:rFonts w:ascii="Times New Roman" w:hAnsi="Times New Roman"/>
          <w:sz w:val="28"/>
          <w:szCs w:val="28"/>
        </w:rPr>
        <w:t>;</w:t>
      </w:r>
    </w:p>
    <w:p w:rsidR="000A48FF" w:rsidRPr="006254BE" w:rsidRDefault="000A48FF" w:rsidP="00BF55B6">
      <w:pPr>
        <w:spacing w:after="0"/>
        <w:jc w:val="both"/>
        <w:rPr>
          <w:rFonts w:ascii="Times New Roman" w:hAnsi="Times New Roman"/>
          <w:sz w:val="28"/>
          <w:szCs w:val="28"/>
        </w:rPr>
      </w:pPr>
      <w:r w:rsidRPr="006254BE">
        <w:rPr>
          <w:rFonts w:ascii="Times New Roman" w:hAnsi="Times New Roman"/>
          <w:sz w:val="28"/>
          <w:szCs w:val="28"/>
        </w:rPr>
        <w:t xml:space="preserve"> - участок </w:t>
      </w:r>
      <w:r>
        <w:rPr>
          <w:rFonts w:ascii="Times New Roman" w:hAnsi="Times New Roman"/>
          <w:sz w:val="28"/>
          <w:szCs w:val="28"/>
        </w:rPr>
        <w:t>трубопровода от ТУ29д до детского сада №24</w:t>
      </w:r>
      <w:r w:rsidRPr="006254BE">
        <w:rPr>
          <w:rFonts w:ascii="Times New Roman" w:hAnsi="Times New Roman"/>
          <w:sz w:val="28"/>
          <w:szCs w:val="28"/>
        </w:rPr>
        <w:t xml:space="preserve"> – </w:t>
      </w:r>
      <w:r>
        <w:rPr>
          <w:rFonts w:ascii="Times New Roman" w:hAnsi="Times New Roman"/>
          <w:sz w:val="28"/>
          <w:szCs w:val="28"/>
        </w:rPr>
        <w:t>72</w:t>
      </w:r>
      <w:r w:rsidRPr="006254BE">
        <w:rPr>
          <w:rFonts w:ascii="Times New Roman" w:hAnsi="Times New Roman"/>
          <w:sz w:val="28"/>
          <w:szCs w:val="28"/>
        </w:rPr>
        <w:t>,0 м;</w:t>
      </w:r>
    </w:p>
    <w:p w:rsidR="000A48FF" w:rsidRPr="006254BE" w:rsidRDefault="000A48FF" w:rsidP="00BF55B6">
      <w:pPr>
        <w:spacing w:after="0"/>
        <w:jc w:val="both"/>
        <w:rPr>
          <w:rFonts w:ascii="Times New Roman" w:hAnsi="Times New Roman"/>
          <w:sz w:val="28"/>
          <w:szCs w:val="28"/>
        </w:rPr>
      </w:pPr>
      <w:r w:rsidRPr="006254BE">
        <w:rPr>
          <w:rFonts w:ascii="Times New Roman" w:hAnsi="Times New Roman"/>
          <w:sz w:val="28"/>
          <w:szCs w:val="28"/>
        </w:rPr>
        <w:t xml:space="preserve"> - участок трубопровода от ТК</w:t>
      </w:r>
      <w:r>
        <w:rPr>
          <w:rFonts w:ascii="Times New Roman" w:hAnsi="Times New Roman"/>
          <w:sz w:val="28"/>
          <w:szCs w:val="28"/>
        </w:rPr>
        <w:t>46 до здания на 2 микрорайоне 14</w:t>
      </w:r>
      <w:r w:rsidRPr="006254BE">
        <w:rPr>
          <w:rFonts w:ascii="Times New Roman" w:hAnsi="Times New Roman"/>
          <w:sz w:val="28"/>
          <w:szCs w:val="28"/>
        </w:rPr>
        <w:t xml:space="preserve"> – </w:t>
      </w:r>
      <w:r>
        <w:rPr>
          <w:rFonts w:ascii="Times New Roman" w:hAnsi="Times New Roman"/>
          <w:sz w:val="28"/>
          <w:szCs w:val="28"/>
        </w:rPr>
        <w:t>22</w:t>
      </w:r>
      <w:r w:rsidRPr="006254BE">
        <w:rPr>
          <w:rFonts w:ascii="Times New Roman" w:hAnsi="Times New Roman"/>
          <w:sz w:val="28"/>
          <w:szCs w:val="28"/>
        </w:rPr>
        <w:t>,0 м;</w:t>
      </w:r>
    </w:p>
    <w:p w:rsidR="000A48FF" w:rsidRDefault="000A48FF" w:rsidP="00BF55B6">
      <w:pPr>
        <w:spacing w:after="0"/>
        <w:jc w:val="both"/>
        <w:rPr>
          <w:rFonts w:ascii="Times New Roman" w:hAnsi="Times New Roman"/>
          <w:sz w:val="28"/>
          <w:szCs w:val="28"/>
        </w:rPr>
      </w:pPr>
      <w:r w:rsidRPr="006254BE">
        <w:rPr>
          <w:rFonts w:ascii="Times New Roman" w:hAnsi="Times New Roman"/>
          <w:sz w:val="28"/>
          <w:szCs w:val="28"/>
        </w:rPr>
        <w:t xml:space="preserve"> - уча</w:t>
      </w:r>
      <w:r>
        <w:rPr>
          <w:rFonts w:ascii="Times New Roman" w:hAnsi="Times New Roman"/>
          <w:sz w:val="28"/>
          <w:szCs w:val="28"/>
        </w:rPr>
        <w:t>сток трубопровода от ТК19 до здания на Клыкова 146</w:t>
      </w:r>
      <w:r w:rsidRPr="006254BE">
        <w:rPr>
          <w:rFonts w:ascii="Times New Roman" w:hAnsi="Times New Roman"/>
          <w:sz w:val="28"/>
          <w:szCs w:val="28"/>
        </w:rPr>
        <w:t xml:space="preserve"> – </w:t>
      </w:r>
      <w:r>
        <w:rPr>
          <w:rFonts w:ascii="Times New Roman" w:hAnsi="Times New Roman"/>
          <w:sz w:val="28"/>
          <w:szCs w:val="28"/>
        </w:rPr>
        <w:t>15,0 м;</w:t>
      </w:r>
    </w:p>
    <w:p w:rsidR="000A48FF" w:rsidRPr="006254BE"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ТК19 до здания на Клыкова 142 – 9,3 м;</w:t>
      </w:r>
    </w:p>
    <w:p w:rsidR="000A48FF" w:rsidRPr="006254BE" w:rsidRDefault="000A48FF" w:rsidP="00E634E1">
      <w:pPr>
        <w:spacing w:after="0"/>
        <w:ind w:firstLine="567"/>
        <w:jc w:val="both"/>
        <w:rPr>
          <w:rFonts w:ascii="Times New Roman" w:hAnsi="Times New Roman"/>
          <w:sz w:val="28"/>
          <w:szCs w:val="28"/>
        </w:rPr>
      </w:pPr>
      <w:r w:rsidRPr="006254BE">
        <w:rPr>
          <w:rFonts w:ascii="Times New Roman" w:hAnsi="Times New Roman"/>
          <w:sz w:val="28"/>
          <w:szCs w:val="28"/>
        </w:rPr>
        <w:t>Трубопроводы, подлежащие замене и не выдержавшие гидравлические испытания (аварийные):</w:t>
      </w:r>
    </w:p>
    <w:p w:rsidR="000A48FF" w:rsidRPr="006254BE"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ТУ54 до здания на 2 микрорайоне 24</w:t>
      </w:r>
      <w:r w:rsidRPr="006254BE">
        <w:rPr>
          <w:rFonts w:ascii="Times New Roman" w:hAnsi="Times New Roman"/>
          <w:sz w:val="28"/>
          <w:szCs w:val="28"/>
        </w:rPr>
        <w:t xml:space="preserve"> – </w:t>
      </w:r>
      <w:r>
        <w:rPr>
          <w:rFonts w:ascii="Times New Roman" w:hAnsi="Times New Roman"/>
          <w:sz w:val="28"/>
          <w:szCs w:val="28"/>
        </w:rPr>
        <w:t>19</w:t>
      </w:r>
      <w:r w:rsidRPr="006254BE">
        <w:rPr>
          <w:rFonts w:ascii="Times New Roman" w:hAnsi="Times New Roman"/>
          <w:sz w:val="28"/>
          <w:szCs w:val="28"/>
        </w:rPr>
        <w:t>,</w:t>
      </w:r>
      <w:r>
        <w:rPr>
          <w:rFonts w:ascii="Times New Roman" w:hAnsi="Times New Roman"/>
          <w:sz w:val="28"/>
          <w:szCs w:val="28"/>
        </w:rPr>
        <w:t>5</w:t>
      </w:r>
      <w:r w:rsidRPr="006254BE">
        <w:rPr>
          <w:rFonts w:ascii="Times New Roman" w:hAnsi="Times New Roman"/>
          <w:sz w:val="28"/>
          <w:szCs w:val="28"/>
        </w:rPr>
        <w:t xml:space="preserve"> м;</w:t>
      </w:r>
    </w:p>
    <w:p w:rsidR="000A48FF" w:rsidRPr="006254BE"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ТУ47б до здания на 2 микрорайоне 26</w:t>
      </w:r>
      <w:r w:rsidRPr="006254BE">
        <w:rPr>
          <w:rFonts w:ascii="Times New Roman" w:hAnsi="Times New Roman"/>
          <w:sz w:val="28"/>
          <w:szCs w:val="28"/>
        </w:rPr>
        <w:t xml:space="preserve"> – </w:t>
      </w:r>
      <w:r>
        <w:rPr>
          <w:rFonts w:ascii="Times New Roman" w:hAnsi="Times New Roman"/>
          <w:sz w:val="28"/>
          <w:szCs w:val="28"/>
        </w:rPr>
        <w:t>12</w:t>
      </w:r>
      <w:r w:rsidRPr="006254BE">
        <w:rPr>
          <w:rFonts w:ascii="Times New Roman" w:hAnsi="Times New Roman"/>
          <w:sz w:val="28"/>
          <w:szCs w:val="28"/>
        </w:rPr>
        <w:t>,0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ТК29 до здания на 2 микрорайоне 29</w:t>
      </w:r>
      <w:r w:rsidRPr="006254BE">
        <w:rPr>
          <w:rFonts w:ascii="Times New Roman" w:hAnsi="Times New Roman"/>
          <w:sz w:val="28"/>
          <w:szCs w:val="28"/>
        </w:rPr>
        <w:t xml:space="preserve"> – </w:t>
      </w:r>
      <w:r>
        <w:rPr>
          <w:rFonts w:ascii="Times New Roman" w:hAnsi="Times New Roman"/>
          <w:sz w:val="28"/>
          <w:szCs w:val="28"/>
        </w:rPr>
        <w:t>322,0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ТК44 до здания на 2 микрорайоне 22 – 110,0 м;</w:t>
      </w:r>
    </w:p>
    <w:p w:rsidR="000A48FF" w:rsidRPr="00010145"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ТК17 до ТК15 – 184,5 м.</w:t>
      </w:r>
    </w:p>
    <w:p w:rsidR="000A48FF" w:rsidRPr="00A83C30" w:rsidRDefault="000A48FF" w:rsidP="00BF55B6">
      <w:pPr>
        <w:spacing w:after="0"/>
        <w:jc w:val="both"/>
        <w:rPr>
          <w:rFonts w:ascii="Times New Roman" w:hAnsi="Times New Roman"/>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к</w:t>
      </w:r>
      <w:r w:rsidRPr="00D97948">
        <w:rPr>
          <w:rFonts w:ascii="Times New Roman" w:hAnsi="Times New Roman"/>
          <w:i/>
          <w:sz w:val="28"/>
          <w:szCs w:val="28"/>
        </w:rPr>
        <w:t>отельн</w:t>
      </w:r>
      <w:r>
        <w:rPr>
          <w:rFonts w:ascii="Times New Roman" w:hAnsi="Times New Roman"/>
          <w:i/>
          <w:sz w:val="28"/>
          <w:szCs w:val="28"/>
        </w:rPr>
        <w:t>ой</w:t>
      </w:r>
      <w:r w:rsidRPr="00D97948">
        <w:rPr>
          <w:rFonts w:ascii="Times New Roman" w:hAnsi="Times New Roman"/>
          <w:i/>
          <w:sz w:val="28"/>
          <w:szCs w:val="28"/>
        </w:rPr>
        <w:t xml:space="preserve"> «6 микрорайон»</w:t>
      </w:r>
      <w:r>
        <w:rPr>
          <w:rFonts w:ascii="Times New Roman" w:hAnsi="Times New Roman"/>
          <w:i/>
          <w:sz w:val="28"/>
          <w:szCs w:val="28"/>
        </w:rPr>
        <w:t xml:space="preserve"> на 6 микрорайоне</w:t>
      </w:r>
    </w:p>
    <w:p w:rsidR="000A48FF" w:rsidRPr="00BF15E0" w:rsidRDefault="000A48FF" w:rsidP="00E634E1">
      <w:pPr>
        <w:spacing w:after="0"/>
        <w:ind w:firstLine="567"/>
        <w:jc w:val="both"/>
        <w:rPr>
          <w:rFonts w:ascii="Times New Roman" w:hAnsi="Times New Roman"/>
          <w:sz w:val="28"/>
          <w:szCs w:val="28"/>
        </w:rPr>
      </w:pPr>
      <w:r w:rsidRPr="00BF15E0">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23,1</w:t>
      </w:r>
      <w:r w:rsidRPr="00BF15E0">
        <w:rPr>
          <w:rFonts w:ascii="Times New Roman" w:hAnsi="Times New Roman"/>
          <w:sz w:val="28"/>
          <w:szCs w:val="28"/>
        </w:rPr>
        <w:t xml:space="preserve"> Гкал/час, в том числе на отопление </w:t>
      </w:r>
      <w:r>
        <w:rPr>
          <w:rFonts w:ascii="Times New Roman" w:hAnsi="Times New Roman"/>
          <w:sz w:val="28"/>
          <w:szCs w:val="28"/>
        </w:rPr>
        <w:t>9,0</w:t>
      </w:r>
      <w:r w:rsidRPr="00BF15E0">
        <w:rPr>
          <w:rFonts w:ascii="Times New Roman" w:hAnsi="Times New Roman"/>
          <w:sz w:val="28"/>
          <w:szCs w:val="28"/>
        </w:rPr>
        <w:t xml:space="preserve"> Гкал/час</w:t>
      </w:r>
      <w:r>
        <w:rPr>
          <w:rFonts w:ascii="Times New Roman" w:hAnsi="Times New Roman"/>
          <w:sz w:val="28"/>
          <w:szCs w:val="28"/>
        </w:rPr>
        <w:t>, на горячее водоснабжение – 0,4 Гкал/час.</w:t>
      </w:r>
    </w:p>
    <w:p w:rsidR="000A48FF" w:rsidRPr="00BF15E0" w:rsidRDefault="000A48FF" w:rsidP="00E634E1">
      <w:pPr>
        <w:spacing w:after="0"/>
        <w:ind w:firstLine="567"/>
        <w:jc w:val="both"/>
        <w:rPr>
          <w:rFonts w:ascii="Times New Roman" w:hAnsi="Times New Roman"/>
          <w:sz w:val="28"/>
          <w:szCs w:val="28"/>
        </w:rPr>
      </w:pPr>
      <w:r w:rsidRPr="00BF15E0">
        <w:rPr>
          <w:rFonts w:ascii="Times New Roman" w:hAnsi="Times New Roman"/>
          <w:sz w:val="28"/>
          <w:szCs w:val="28"/>
        </w:rPr>
        <w:t xml:space="preserve">Общая протяженность сетей – </w:t>
      </w:r>
      <w:r>
        <w:rPr>
          <w:rFonts w:ascii="Times New Roman" w:hAnsi="Times New Roman"/>
          <w:sz w:val="28"/>
          <w:szCs w:val="28"/>
        </w:rPr>
        <w:t>4,61</w:t>
      </w:r>
      <w:r w:rsidRPr="00BF15E0">
        <w:rPr>
          <w:rFonts w:ascii="Times New Roman" w:hAnsi="Times New Roman"/>
          <w:sz w:val="28"/>
          <w:szCs w:val="28"/>
        </w:rPr>
        <w:t xml:space="preserve"> к</w:t>
      </w:r>
      <w:r>
        <w:rPr>
          <w:rFonts w:ascii="Times New Roman" w:hAnsi="Times New Roman"/>
          <w:sz w:val="28"/>
          <w:szCs w:val="28"/>
        </w:rPr>
        <w:t>м, средний диаметр – 150</w:t>
      </w:r>
      <w:r w:rsidRPr="00BF15E0">
        <w:rPr>
          <w:rFonts w:ascii="Times New Roman" w:hAnsi="Times New Roman"/>
          <w:sz w:val="28"/>
          <w:szCs w:val="28"/>
        </w:rPr>
        <w:t xml:space="preserve"> мм.</w:t>
      </w:r>
    </w:p>
    <w:p w:rsidR="000A48FF" w:rsidRPr="00BF15E0" w:rsidRDefault="000A48FF" w:rsidP="00E634E1">
      <w:pPr>
        <w:spacing w:after="0"/>
        <w:ind w:firstLine="567"/>
        <w:jc w:val="both"/>
        <w:rPr>
          <w:rFonts w:ascii="Times New Roman" w:hAnsi="Times New Roman"/>
          <w:sz w:val="28"/>
          <w:szCs w:val="28"/>
        </w:rPr>
      </w:pPr>
      <w:r w:rsidRPr="00BF15E0">
        <w:rPr>
          <w:rFonts w:ascii="Times New Roman" w:hAnsi="Times New Roman"/>
          <w:sz w:val="28"/>
          <w:szCs w:val="28"/>
        </w:rPr>
        <w:t>Температурный график тепловой сети 7</w:t>
      </w:r>
      <w:r>
        <w:rPr>
          <w:rFonts w:ascii="Times New Roman" w:hAnsi="Times New Roman"/>
          <w:sz w:val="28"/>
          <w:szCs w:val="28"/>
        </w:rPr>
        <w:t>0</w:t>
      </w:r>
      <w:r w:rsidRPr="00BF15E0">
        <w:rPr>
          <w:rFonts w:ascii="Times New Roman" w:hAnsi="Times New Roman"/>
          <w:sz w:val="28"/>
          <w:szCs w:val="28"/>
        </w:rPr>
        <w:t>°С - 115°С.</w:t>
      </w:r>
    </w:p>
    <w:p w:rsidR="000A48FF" w:rsidRPr="00BF15E0" w:rsidRDefault="000A48FF" w:rsidP="00E634E1">
      <w:pPr>
        <w:spacing w:after="0"/>
        <w:ind w:firstLine="567"/>
        <w:jc w:val="both"/>
        <w:rPr>
          <w:rFonts w:ascii="Times New Roman" w:hAnsi="Times New Roman"/>
          <w:sz w:val="28"/>
          <w:szCs w:val="28"/>
        </w:rPr>
      </w:pPr>
      <w:r w:rsidRPr="00BF15E0">
        <w:rPr>
          <w:rFonts w:ascii="Times New Roman" w:hAnsi="Times New Roman"/>
          <w:sz w:val="28"/>
          <w:szCs w:val="28"/>
        </w:rPr>
        <w:t>Трубопроводы, подлежащие замене, но выдержавшие гидравлические испытания:</w:t>
      </w:r>
    </w:p>
    <w:p w:rsidR="000A48FF" w:rsidRPr="00BF15E0"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ТУ6 до ТК92</w:t>
      </w:r>
      <w:r w:rsidRPr="00BF15E0">
        <w:rPr>
          <w:rFonts w:ascii="Times New Roman" w:hAnsi="Times New Roman"/>
          <w:sz w:val="28"/>
          <w:szCs w:val="28"/>
        </w:rPr>
        <w:t xml:space="preserve"> – </w:t>
      </w:r>
      <w:r>
        <w:rPr>
          <w:rFonts w:ascii="Times New Roman" w:hAnsi="Times New Roman"/>
          <w:sz w:val="28"/>
          <w:szCs w:val="28"/>
        </w:rPr>
        <w:t>397</w:t>
      </w:r>
      <w:r w:rsidRPr="00BF15E0">
        <w:rPr>
          <w:rFonts w:ascii="Times New Roman" w:hAnsi="Times New Roman"/>
          <w:sz w:val="28"/>
          <w:szCs w:val="28"/>
        </w:rPr>
        <w:t>,5 м;</w:t>
      </w:r>
    </w:p>
    <w:p w:rsidR="000A48FF" w:rsidRPr="00BF15E0" w:rsidRDefault="000A48FF" w:rsidP="00E634E1">
      <w:pPr>
        <w:spacing w:after="0"/>
        <w:ind w:firstLine="567"/>
        <w:jc w:val="both"/>
        <w:rPr>
          <w:rFonts w:ascii="Times New Roman" w:hAnsi="Times New Roman"/>
          <w:sz w:val="28"/>
          <w:szCs w:val="28"/>
        </w:rPr>
      </w:pPr>
      <w:r w:rsidRPr="00BF15E0">
        <w:rPr>
          <w:rFonts w:ascii="Times New Roman" w:hAnsi="Times New Roman"/>
          <w:sz w:val="28"/>
          <w:szCs w:val="28"/>
        </w:rPr>
        <w:t>Трубопроводы, подлежащие замене и не выдержавшие гидравлические испытания (аварийные):</w:t>
      </w:r>
    </w:p>
    <w:p w:rsidR="000A48FF" w:rsidRPr="00BF15E0"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СК19</w:t>
      </w:r>
      <w:r w:rsidRPr="00BF15E0">
        <w:rPr>
          <w:rFonts w:ascii="Times New Roman" w:hAnsi="Times New Roman"/>
          <w:sz w:val="28"/>
          <w:szCs w:val="28"/>
        </w:rPr>
        <w:t xml:space="preserve"> до здания </w:t>
      </w:r>
      <w:r>
        <w:rPr>
          <w:rFonts w:ascii="Times New Roman" w:hAnsi="Times New Roman"/>
          <w:sz w:val="28"/>
          <w:szCs w:val="28"/>
        </w:rPr>
        <w:t>детского сада №12</w:t>
      </w:r>
      <w:r w:rsidRPr="00BF15E0">
        <w:rPr>
          <w:rFonts w:ascii="Times New Roman" w:hAnsi="Times New Roman"/>
          <w:sz w:val="28"/>
          <w:szCs w:val="28"/>
        </w:rPr>
        <w:t xml:space="preserve"> – </w:t>
      </w:r>
      <w:r>
        <w:rPr>
          <w:rFonts w:ascii="Times New Roman" w:hAnsi="Times New Roman"/>
          <w:sz w:val="28"/>
          <w:szCs w:val="28"/>
        </w:rPr>
        <w:t>37,5</w:t>
      </w:r>
      <w:r w:rsidRPr="00BF15E0">
        <w:rPr>
          <w:rFonts w:ascii="Times New Roman" w:hAnsi="Times New Roman"/>
          <w:sz w:val="28"/>
          <w:szCs w:val="28"/>
        </w:rPr>
        <w:t xml:space="preserve"> м;</w:t>
      </w:r>
    </w:p>
    <w:p w:rsidR="000A48FF" w:rsidRPr="00BF15E0"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ТУ23* до здания на 6 микрорайоне 25</w:t>
      </w:r>
      <w:r w:rsidRPr="00BF15E0">
        <w:rPr>
          <w:rFonts w:ascii="Times New Roman" w:hAnsi="Times New Roman"/>
          <w:sz w:val="28"/>
          <w:szCs w:val="28"/>
        </w:rPr>
        <w:t xml:space="preserve"> – </w:t>
      </w:r>
      <w:r>
        <w:rPr>
          <w:rFonts w:ascii="Times New Roman" w:hAnsi="Times New Roman"/>
          <w:sz w:val="28"/>
          <w:szCs w:val="28"/>
        </w:rPr>
        <w:t>60</w:t>
      </w:r>
      <w:r w:rsidRPr="00BF15E0">
        <w:rPr>
          <w:rFonts w:ascii="Times New Roman" w:hAnsi="Times New Roman"/>
          <w:sz w:val="28"/>
          <w:szCs w:val="28"/>
        </w:rPr>
        <w:t>,0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ТК13 до ТК1</w:t>
      </w:r>
      <w:r w:rsidRPr="00BF15E0">
        <w:rPr>
          <w:rFonts w:ascii="Times New Roman" w:hAnsi="Times New Roman"/>
          <w:sz w:val="28"/>
          <w:szCs w:val="28"/>
        </w:rPr>
        <w:t xml:space="preserve"> – </w:t>
      </w:r>
      <w:r>
        <w:rPr>
          <w:rFonts w:ascii="Times New Roman" w:hAnsi="Times New Roman"/>
          <w:sz w:val="28"/>
          <w:szCs w:val="28"/>
        </w:rPr>
        <w:t>130,5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 до К5 – 306,0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ТК7 до здания на 6 микрорайоне 2 – 15,0 м.</w:t>
      </w:r>
    </w:p>
    <w:p w:rsidR="000A48FF" w:rsidRPr="00012EB6" w:rsidRDefault="000A48FF" w:rsidP="00E634E1">
      <w:pPr>
        <w:spacing w:after="0"/>
        <w:ind w:firstLine="567"/>
        <w:jc w:val="both"/>
        <w:rPr>
          <w:rFonts w:ascii="Times New Roman" w:hAnsi="Times New Roman"/>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к</w:t>
      </w:r>
      <w:r w:rsidRPr="00D97948">
        <w:rPr>
          <w:rFonts w:ascii="Times New Roman" w:hAnsi="Times New Roman"/>
          <w:i/>
          <w:sz w:val="28"/>
          <w:szCs w:val="28"/>
        </w:rPr>
        <w:t>отельн</w:t>
      </w:r>
      <w:r>
        <w:rPr>
          <w:rFonts w:ascii="Times New Roman" w:hAnsi="Times New Roman"/>
          <w:i/>
          <w:sz w:val="28"/>
          <w:szCs w:val="28"/>
        </w:rPr>
        <w:t>ой</w:t>
      </w:r>
      <w:r w:rsidRPr="00D97948">
        <w:rPr>
          <w:rFonts w:ascii="Times New Roman" w:hAnsi="Times New Roman"/>
          <w:i/>
          <w:sz w:val="28"/>
          <w:szCs w:val="28"/>
        </w:rPr>
        <w:t xml:space="preserve"> «п. Аршань»</w:t>
      </w:r>
      <w:r>
        <w:rPr>
          <w:rFonts w:ascii="Times New Roman" w:hAnsi="Times New Roman"/>
          <w:i/>
          <w:sz w:val="28"/>
          <w:szCs w:val="28"/>
        </w:rPr>
        <w:t xml:space="preserve"> в п. Аршан</w:t>
      </w:r>
    </w:p>
    <w:p w:rsidR="000A48FF" w:rsidRPr="00012EB6" w:rsidRDefault="000A48FF" w:rsidP="00E634E1">
      <w:pPr>
        <w:spacing w:after="0"/>
        <w:ind w:firstLine="567"/>
        <w:jc w:val="both"/>
        <w:rPr>
          <w:rFonts w:ascii="Times New Roman" w:hAnsi="Times New Roman"/>
          <w:sz w:val="28"/>
          <w:szCs w:val="28"/>
        </w:rPr>
      </w:pPr>
      <w:r w:rsidRPr="00012EB6">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1,0</w:t>
      </w:r>
      <w:r w:rsidRPr="00012EB6">
        <w:rPr>
          <w:rFonts w:ascii="Times New Roman" w:hAnsi="Times New Roman"/>
          <w:sz w:val="28"/>
          <w:szCs w:val="28"/>
        </w:rPr>
        <w:t xml:space="preserve"> Гкал/час, в том числе на отопление </w:t>
      </w:r>
      <w:r>
        <w:rPr>
          <w:rFonts w:ascii="Times New Roman" w:hAnsi="Times New Roman"/>
          <w:sz w:val="28"/>
          <w:szCs w:val="28"/>
        </w:rPr>
        <w:t>0,59</w:t>
      </w:r>
      <w:r w:rsidRPr="00012EB6">
        <w:rPr>
          <w:rFonts w:ascii="Times New Roman" w:hAnsi="Times New Roman"/>
          <w:sz w:val="28"/>
          <w:szCs w:val="28"/>
        </w:rPr>
        <w:t xml:space="preserve"> Гкал/час </w:t>
      </w:r>
      <w:r>
        <w:rPr>
          <w:rFonts w:ascii="Times New Roman" w:hAnsi="Times New Roman"/>
          <w:sz w:val="28"/>
          <w:szCs w:val="28"/>
        </w:rPr>
        <w:t>7</w:t>
      </w:r>
      <w:r w:rsidRPr="00012EB6">
        <w:rPr>
          <w:rFonts w:ascii="Times New Roman" w:hAnsi="Times New Roman"/>
          <w:sz w:val="28"/>
          <w:szCs w:val="28"/>
        </w:rPr>
        <w:t xml:space="preserve"> зданий в районе</w:t>
      </w:r>
      <w:r>
        <w:rPr>
          <w:rFonts w:ascii="Times New Roman" w:hAnsi="Times New Roman"/>
          <w:sz w:val="28"/>
          <w:szCs w:val="28"/>
        </w:rPr>
        <w:t>.</w:t>
      </w:r>
    </w:p>
    <w:p w:rsidR="000A48FF" w:rsidRPr="00012EB6" w:rsidRDefault="000A48FF" w:rsidP="00E634E1">
      <w:pPr>
        <w:spacing w:after="0"/>
        <w:ind w:firstLine="567"/>
        <w:jc w:val="both"/>
        <w:rPr>
          <w:rFonts w:ascii="Times New Roman" w:hAnsi="Times New Roman"/>
          <w:sz w:val="28"/>
          <w:szCs w:val="28"/>
        </w:rPr>
      </w:pPr>
      <w:r w:rsidRPr="00012EB6">
        <w:rPr>
          <w:rFonts w:ascii="Times New Roman" w:hAnsi="Times New Roman"/>
          <w:sz w:val="28"/>
          <w:szCs w:val="28"/>
        </w:rPr>
        <w:t xml:space="preserve">Общая протяженность сетей – </w:t>
      </w:r>
      <w:r>
        <w:rPr>
          <w:rFonts w:ascii="Times New Roman" w:hAnsi="Times New Roman"/>
          <w:sz w:val="28"/>
          <w:szCs w:val="28"/>
        </w:rPr>
        <w:t>0,808</w:t>
      </w:r>
      <w:r w:rsidRPr="00012EB6">
        <w:rPr>
          <w:rFonts w:ascii="Times New Roman" w:hAnsi="Times New Roman"/>
          <w:sz w:val="28"/>
          <w:szCs w:val="28"/>
        </w:rPr>
        <w:t xml:space="preserve"> км, средний диаметр – </w:t>
      </w:r>
      <w:r>
        <w:rPr>
          <w:rFonts w:ascii="Times New Roman" w:hAnsi="Times New Roman"/>
          <w:sz w:val="28"/>
          <w:szCs w:val="28"/>
        </w:rPr>
        <w:t>95</w:t>
      </w:r>
      <w:r w:rsidRPr="00012EB6">
        <w:rPr>
          <w:rFonts w:ascii="Times New Roman" w:hAnsi="Times New Roman"/>
          <w:sz w:val="28"/>
          <w:szCs w:val="28"/>
        </w:rPr>
        <w:t xml:space="preserve"> мм.</w:t>
      </w:r>
    </w:p>
    <w:p w:rsidR="000A48FF" w:rsidRPr="00012EB6" w:rsidRDefault="000A48FF" w:rsidP="00E634E1">
      <w:pPr>
        <w:spacing w:after="0"/>
        <w:ind w:firstLine="567"/>
        <w:jc w:val="both"/>
        <w:rPr>
          <w:rFonts w:ascii="Times New Roman" w:hAnsi="Times New Roman"/>
          <w:sz w:val="28"/>
          <w:szCs w:val="28"/>
        </w:rPr>
      </w:pPr>
      <w:r w:rsidRPr="00012EB6">
        <w:rPr>
          <w:rFonts w:ascii="Times New Roman" w:hAnsi="Times New Roman"/>
          <w:sz w:val="28"/>
          <w:szCs w:val="28"/>
        </w:rPr>
        <w:t>Температурный график тепловой сети 7</w:t>
      </w:r>
      <w:r>
        <w:rPr>
          <w:rFonts w:ascii="Times New Roman" w:hAnsi="Times New Roman"/>
          <w:sz w:val="28"/>
          <w:szCs w:val="28"/>
        </w:rPr>
        <w:t>0</w:t>
      </w:r>
      <w:r w:rsidRPr="00012EB6">
        <w:rPr>
          <w:rFonts w:ascii="Times New Roman" w:hAnsi="Times New Roman"/>
          <w:sz w:val="28"/>
          <w:szCs w:val="28"/>
        </w:rPr>
        <w:t>°С - 115°С.</w:t>
      </w:r>
    </w:p>
    <w:p w:rsidR="000A48FF" w:rsidRPr="00012EB6" w:rsidRDefault="000A48FF" w:rsidP="00E634E1">
      <w:pPr>
        <w:spacing w:after="0"/>
        <w:jc w:val="both"/>
        <w:rPr>
          <w:rFonts w:ascii="Times New Roman" w:hAnsi="Times New Roman"/>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к</w:t>
      </w:r>
      <w:r w:rsidRPr="00D97948">
        <w:rPr>
          <w:rFonts w:ascii="Times New Roman" w:hAnsi="Times New Roman"/>
          <w:i/>
          <w:sz w:val="28"/>
          <w:szCs w:val="28"/>
        </w:rPr>
        <w:t>отельн</w:t>
      </w:r>
      <w:r>
        <w:rPr>
          <w:rFonts w:ascii="Times New Roman" w:hAnsi="Times New Roman"/>
          <w:i/>
          <w:sz w:val="28"/>
          <w:szCs w:val="28"/>
        </w:rPr>
        <w:t>ой</w:t>
      </w:r>
      <w:r w:rsidRPr="00D97948">
        <w:rPr>
          <w:rFonts w:ascii="Times New Roman" w:hAnsi="Times New Roman"/>
          <w:i/>
          <w:sz w:val="28"/>
          <w:szCs w:val="28"/>
        </w:rPr>
        <w:t xml:space="preserve"> «п. Солнечный»</w:t>
      </w:r>
      <w:r>
        <w:rPr>
          <w:rFonts w:ascii="Times New Roman" w:hAnsi="Times New Roman"/>
          <w:i/>
          <w:sz w:val="28"/>
          <w:szCs w:val="28"/>
        </w:rPr>
        <w:t xml:space="preserve"> в п. Солнечный</w:t>
      </w:r>
    </w:p>
    <w:p w:rsidR="000A48FF" w:rsidRPr="00675E6F" w:rsidRDefault="000A48FF" w:rsidP="00E634E1">
      <w:pPr>
        <w:spacing w:after="0"/>
        <w:ind w:firstLine="567"/>
        <w:jc w:val="both"/>
        <w:rPr>
          <w:rFonts w:ascii="Times New Roman" w:hAnsi="Times New Roman"/>
          <w:sz w:val="28"/>
          <w:szCs w:val="28"/>
        </w:rPr>
      </w:pPr>
      <w:r w:rsidRPr="00675E6F">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1,34</w:t>
      </w:r>
      <w:r w:rsidRPr="00675E6F">
        <w:rPr>
          <w:rFonts w:ascii="Times New Roman" w:hAnsi="Times New Roman"/>
          <w:sz w:val="28"/>
          <w:szCs w:val="28"/>
        </w:rPr>
        <w:t xml:space="preserve"> Гкал/час, в том числе на отопление </w:t>
      </w:r>
      <w:r>
        <w:rPr>
          <w:rFonts w:ascii="Times New Roman" w:hAnsi="Times New Roman"/>
          <w:sz w:val="28"/>
          <w:szCs w:val="28"/>
        </w:rPr>
        <w:t>0,19 Гкал/час 6 зданий в районе</w:t>
      </w:r>
      <w:r w:rsidRPr="00675E6F">
        <w:rPr>
          <w:rFonts w:ascii="Times New Roman" w:hAnsi="Times New Roman"/>
          <w:sz w:val="28"/>
          <w:szCs w:val="28"/>
        </w:rPr>
        <w:t>.</w:t>
      </w:r>
    </w:p>
    <w:p w:rsidR="000A48FF" w:rsidRPr="00675E6F" w:rsidRDefault="000A48FF" w:rsidP="00E634E1">
      <w:pPr>
        <w:spacing w:after="0"/>
        <w:ind w:firstLine="567"/>
        <w:jc w:val="both"/>
        <w:rPr>
          <w:rFonts w:ascii="Times New Roman" w:hAnsi="Times New Roman"/>
          <w:sz w:val="28"/>
          <w:szCs w:val="28"/>
        </w:rPr>
      </w:pPr>
      <w:r w:rsidRPr="00675E6F">
        <w:rPr>
          <w:rFonts w:ascii="Times New Roman" w:hAnsi="Times New Roman"/>
          <w:sz w:val="28"/>
          <w:szCs w:val="28"/>
        </w:rPr>
        <w:t xml:space="preserve">Общая протяженность сетей – </w:t>
      </w:r>
      <w:r>
        <w:rPr>
          <w:rFonts w:ascii="Times New Roman" w:hAnsi="Times New Roman"/>
          <w:sz w:val="28"/>
          <w:szCs w:val="28"/>
        </w:rPr>
        <w:t>0,553</w:t>
      </w:r>
      <w:r w:rsidRPr="00675E6F">
        <w:rPr>
          <w:rFonts w:ascii="Times New Roman" w:hAnsi="Times New Roman"/>
          <w:sz w:val="28"/>
          <w:szCs w:val="28"/>
        </w:rPr>
        <w:t xml:space="preserve"> км, средний диаметр – </w:t>
      </w:r>
      <w:r>
        <w:rPr>
          <w:rFonts w:ascii="Times New Roman" w:hAnsi="Times New Roman"/>
          <w:sz w:val="28"/>
          <w:szCs w:val="28"/>
        </w:rPr>
        <w:t>80</w:t>
      </w:r>
      <w:r w:rsidRPr="00675E6F">
        <w:rPr>
          <w:rFonts w:ascii="Times New Roman" w:hAnsi="Times New Roman"/>
          <w:sz w:val="28"/>
          <w:szCs w:val="28"/>
        </w:rPr>
        <w:t xml:space="preserve"> мм.</w:t>
      </w:r>
    </w:p>
    <w:p w:rsidR="000A48FF" w:rsidRPr="00675E6F" w:rsidRDefault="000A48FF" w:rsidP="00E634E1">
      <w:pPr>
        <w:spacing w:after="0"/>
        <w:ind w:firstLine="567"/>
        <w:jc w:val="both"/>
        <w:rPr>
          <w:rFonts w:ascii="Times New Roman" w:hAnsi="Times New Roman"/>
          <w:sz w:val="28"/>
          <w:szCs w:val="28"/>
        </w:rPr>
      </w:pPr>
      <w:r w:rsidRPr="00675E6F">
        <w:rPr>
          <w:rFonts w:ascii="Times New Roman" w:hAnsi="Times New Roman"/>
          <w:sz w:val="28"/>
          <w:szCs w:val="28"/>
        </w:rPr>
        <w:t>Температурный график тепловой сети 7</w:t>
      </w:r>
      <w:r>
        <w:rPr>
          <w:rFonts w:ascii="Times New Roman" w:hAnsi="Times New Roman"/>
          <w:sz w:val="28"/>
          <w:szCs w:val="28"/>
        </w:rPr>
        <w:t>0</w:t>
      </w:r>
      <w:r w:rsidRPr="00675E6F">
        <w:rPr>
          <w:rFonts w:ascii="Times New Roman" w:hAnsi="Times New Roman"/>
          <w:sz w:val="28"/>
          <w:szCs w:val="28"/>
        </w:rPr>
        <w:t>°С - 115°С.</w:t>
      </w:r>
    </w:p>
    <w:p w:rsidR="000A48FF" w:rsidRPr="00BC1685" w:rsidRDefault="000A48FF" w:rsidP="00E634E1">
      <w:pPr>
        <w:spacing w:after="0"/>
        <w:jc w:val="both"/>
        <w:rPr>
          <w:rFonts w:ascii="Times New Roman" w:hAnsi="Times New Roman"/>
          <w:sz w:val="28"/>
          <w:szCs w:val="28"/>
        </w:rPr>
      </w:pPr>
    </w:p>
    <w:p w:rsidR="000A48FF" w:rsidRDefault="000A48FF" w:rsidP="00D76F5A">
      <w:pPr>
        <w:pStyle w:val="ListParagraph"/>
        <w:numPr>
          <w:ilvl w:val="0"/>
          <w:numId w:val="27"/>
        </w:numPr>
        <w:spacing w:after="0"/>
        <w:jc w:val="both"/>
        <w:rPr>
          <w:rFonts w:ascii="Times New Roman" w:hAnsi="Times New Roman"/>
          <w:i/>
          <w:sz w:val="28"/>
          <w:szCs w:val="28"/>
        </w:rPr>
      </w:pPr>
      <w:r>
        <w:rPr>
          <w:rFonts w:ascii="Times New Roman" w:hAnsi="Times New Roman"/>
          <w:i/>
          <w:sz w:val="28"/>
          <w:szCs w:val="28"/>
        </w:rPr>
        <w:t>Тепловые сети к</w:t>
      </w:r>
      <w:r w:rsidRPr="00D97948">
        <w:rPr>
          <w:rFonts w:ascii="Times New Roman" w:hAnsi="Times New Roman"/>
          <w:i/>
          <w:sz w:val="28"/>
          <w:szCs w:val="28"/>
        </w:rPr>
        <w:t>отельн</w:t>
      </w:r>
      <w:r>
        <w:rPr>
          <w:rFonts w:ascii="Times New Roman" w:hAnsi="Times New Roman"/>
          <w:i/>
          <w:sz w:val="28"/>
          <w:szCs w:val="28"/>
        </w:rPr>
        <w:t>ых</w:t>
      </w:r>
      <w:r w:rsidRPr="00D97948">
        <w:rPr>
          <w:rFonts w:ascii="Times New Roman" w:hAnsi="Times New Roman"/>
          <w:i/>
          <w:sz w:val="28"/>
          <w:szCs w:val="28"/>
        </w:rPr>
        <w:t xml:space="preserve"> «60 Гкал/час»</w:t>
      </w:r>
      <w:r>
        <w:rPr>
          <w:rFonts w:ascii="Times New Roman" w:hAnsi="Times New Roman"/>
          <w:i/>
          <w:sz w:val="28"/>
          <w:szCs w:val="28"/>
        </w:rPr>
        <w:t xml:space="preserve"> и «8 микрорайон (лето)»  на 8 микрорайоне</w:t>
      </w:r>
    </w:p>
    <w:p w:rsidR="000A48FF" w:rsidRPr="00BC1685" w:rsidRDefault="000A48FF" w:rsidP="00D76F5A">
      <w:pPr>
        <w:spacing w:after="0"/>
        <w:ind w:firstLine="567"/>
        <w:jc w:val="both"/>
        <w:rPr>
          <w:rFonts w:ascii="Times New Roman" w:hAnsi="Times New Roman"/>
          <w:sz w:val="28"/>
          <w:szCs w:val="28"/>
        </w:rPr>
      </w:pPr>
      <w:r w:rsidRPr="00BC1685">
        <w:rPr>
          <w:rFonts w:ascii="Times New Roman" w:hAnsi="Times New Roman"/>
          <w:sz w:val="28"/>
          <w:szCs w:val="28"/>
        </w:rPr>
        <w:t xml:space="preserve">Тепловая сеть – однотрубная и двухтрубная, обеспечивает нагрузку отопления, вентиляции и ГВС </w:t>
      </w:r>
      <w:r>
        <w:rPr>
          <w:rFonts w:ascii="Times New Roman" w:hAnsi="Times New Roman"/>
          <w:sz w:val="28"/>
          <w:szCs w:val="28"/>
        </w:rPr>
        <w:t>47,0</w:t>
      </w:r>
      <w:r w:rsidRPr="00BC1685">
        <w:rPr>
          <w:rFonts w:ascii="Times New Roman" w:hAnsi="Times New Roman"/>
          <w:sz w:val="28"/>
          <w:szCs w:val="28"/>
        </w:rPr>
        <w:t xml:space="preserve"> Гкал/час, в том числе на отопление </w:t>
      </w:r>
      <w:r>
        <w:rPr>
          <w:rFonts w:ascii="Times New Roman" w:hAnsi="Times New Roman"/>
          <w:sz w:val="28"/>
          <w:szCs w:val="28"/>
        </w:rPr>
        <w:t>30,5</w:t>
      </w:r>
      <w:r w:rsidRPr="00BC1685">
        <w:rPr>
          <w:rFonts w:ascii="Times New Roman" w:hAnsi="Times New Roman"/>
          <w:sz w:val="28"/>
          <w:szCs w:val="28"/>
        </w:rPr>
        <w:t xml:space="preserve"> Гкал/час</w:t>
      </w:r>
      <w:r>
        <w:rPr>
          <w:rFonts w:ascii="Times New Roman" w:hAnsi="Times New Roman"/>
          <w:sz w:val="28"/>
          <w:szCs w:val="28"/>
        </w:rPr>
        <w:t>, на горячее водоснабжение – 5,0 Гкал/час</w:t>
      </w:r>
      <w:r w:rsidRPr="00BC1685">
        <w:rPr>
          <w:rFonts w:ascii="Times New Roman" w:hAnsi="Times New Roman"/>
          <w:sz w:val="28"/>
          <w:szCs w:val="28"/>
        </w:rPr>
        <w:t xml:space="preserve"> </w:t>
      </w:r>
      <w:r>
        <w:rPr>
          <w:rFonts w:ascii="Times New Roman" w:hAnsi="Times New Roman"/>
          <w:sz w:val="28"/>
          <w:szCs w:val="28"/>
        </w:rPr>
        <w:t>85</w:t>
      </w:r>
      <w:r w:rsidRPr="00BC1685">
        <w:rPr>
          <w:rFonts w:ascii="Times New Roman" w:hAnsi="Times New Roman"/>
          <w:sz w:val="28"/>
          <w:szCs w:val="28"/>
        </w:rPr>
        <w:t xml:space="preserve"> зданий.</w:t>
      </w:r>
    </w:p>
    <w:p w:rsidR="000A48FF" w:rsidRPr="00BC1685" w:rsidRDefault="000A48FF" w:rsidP="00D76F5A">
      <w:pPr>
        <w:spacing w:after="0"/>
        <w:ind w:firstLine="567"/>
        <w:jc w:val="both"/>
        <w:rPr>
          <w:rFonts w:ascii="Times New Roman" w:hAnsi="Times New Roman"/>
          <w:sz w:val="28"/>
          <w:szCs w:val="28"/>
        </w:rPr>
      </w:pPr>
      <w:r w:rsidRPr="00BC1685">
        <w:rPr>
          <w:rFonts w:ascii="Times New Roman" w:hAnsi="Times New Roman"/>
          <w:sz w:val="28"/>
          <w:szCs w:val="28"/>
        </w:rPr>
        <w:t>О</w:t>
      </w:r>
      <w:r>
        <w:rPr>
          <w:rFonts w:ascii="Times New Roman" w:hAnsi="Times New Roman"/>
          <w:sz w:val="28"/>
          <w:szCs w:val="28"/>
        </w:rPr>
        <w:t>бщая протяженность сетей – 12,013</w:t>
      </w:r>
      <w:r w:rsidRPr="00BC1685">
        <w:rPr>
          <w:rFonts w:ascii="Times New Roman" w:hAnsi="Times New Roman"/>
          <w:sz w:val="28"/>
          <w:szCs w:val="28"/>
        </w:rPr>
        <w:t xml:space="preserve"> км, средний диаметр – </w:t>
      </w:r>
      <w:r>
        <w:rPr>
          <w:rFonts w:ascii="Times New Roman" w:hAnsi="Times New Roman"/>
          <w:sz w:val="28"/>
          <w:szCs w:val="28"/>
        </w:rPr>
        <w:t>160</w:t>
      </w:r>
      <w:r w:rsidRPr="00BC1685">
        <w:rPr>
          <w:rFonts w:ascii="Times New Roman" w:hAnsi="Times New Roman"/>
          <w:sz w:val="28"/>
          <w:szCs w:val="28"/>
        </w:rPr>
        <w:t xml:space="preserve"> мм.</w:t>
      </w:r>
    </w:p>
    <w:p w:rsidR="000A48FF" w:rsidRPr="00BC1685" w:rsidRDefault="000A48FF" w:rsidP="00D76F5A">
      <w:pPr>
        <w:spacing w:after="0"/>
        <w:ind w:firstLine="567"/>
        <w:jc w:val="both"/>
        <w:rPr>
          <w:rFonts w:ascii="Times New Roman" w:hAnsi="Times New Roman"/>
          <w:sz w:val="28"/>
          <w:szCs w:val="28"/>
        </w:rPr>
      </w:pPr>
      <w:r w:rsidRPr="00BC1685">
        <w:rPr>
          <w:rFonts w:ascii="Times New Roman" w:hAnsi="Times New Roman"/>
          <w:sz w:val="28"/>
          <w:szCs w:val="28"/>
        </w:rPr>
        <w:t>Температурный график тепловой сети 7</w:t>
      </w:r>
      <w:r>
        <w:rPr>
          <w:rFonts w:ascii="Times New Roman" w:hAnsi="Times New Roman"/>
          <w:sz w:val="28"/>
          <w:szCs w:val="28"/>
        </w:rPr>
        <w:t>0</w:t>
      </w:r>
      <w:r w:rsidRPr="00BC1685">
        <w:rPr>
          <w:rFonts w:ascii="Times New Roman" w:hAnsi="Times New Roman"/>
          <w:sz w:val="28"/>
          <w:szCs w:val="28"/>
        </w:rPr>
        <w:t>°С - 115°С.</w:t>
      </w:r>
    </w:p>
    <w:p w:rsidR="000A48FF" w:rsidRPr="00BC1685" w:rsidRDefault="000A48FF" w:rsidP="00D76F5A">
      <w:pPr>
        <w:spacing w:after="0"/>
        <w:ind w:firstLine="567"/>
        <w:jc w:val="both"/>
        <w:rPr>
          <w:rFonts w:ascii="Times New Roman" w:hAnsi="Times New Roman"/>
          <w:sz w:val="28"/>
          <w:szCs w:val="28"/>
        </w:rPr>
      </w:pPr>
      <w:r w:rsidRPr="00BC1685">
        <w:rPr>
          <w:rFonts w:ascii="Times New Roman" w:hAnsi="Times New Roman"/>
          <w:sz w:val="28"/>
          <w:szCs w:val="28"/>
        </w:rPr>
        <w:t>Трубопроводы, подлежащие замене и не выдержавшие гидравлические испытания (аварийные):</w:t>
      </w:r>
    </w:p>
    <w:p w:rsidR="000A48FF" w:rsidRPr="00BC1685" w:rsidRDefault="000A48FF" w:rsidP="00BF55B6">
      <w:pPr>
        <w:spacing w:after="0"/>
        <w:jc w:val="both"/>
        <w:rPr>
          <w:rFonts w:ascii="Times New Roman" w:hAnsi="Times New Roman"/>
          <w:sz w:val="28"/>
          <w:szCs w:val="28"/>
        </w:rPr>
      </w:pPr>
      <w:r w:rsidRPr="00BC1685">
        <w:rPr>
          <w:rFonts w:ascii="Times New Roman" w:hAnsi="Times New Roman"/>
          <w:sz w:val="28"/>
          <w:szCs w:val="28"/>
        </w:rPr>
        <w:t xml:space="preserve"> - участок трубопровода от ТК</w:t>
      </w:r>
      <w:r>
        <w:rPr>
          <w:rFonts w:ascii="Times New Roman" w:hAnsi="Times New Roman"/>
          <w:sz w:val="28"/>
          <w:szCs w:val="28"/>
        </w:rPr>
        <w:t>50 до здания на 9 микрорайоне 1</w:t>
      </w:r>
      <w:r w:rsidRPr="00BC1685">
        <w:rPr>
          <w:rFonts w:ascii="Times New Roman" w:hAnsi="Times New Roman"/>
          <w:sz w:val="28"/>
          <w:szCs w:val="28"/>
        </w:rPr>
        <w:t xml:space="preserve"> – </w:t>
      </w:r>
      <w:r>
        <w:rPr>
          <w:rFonts w:ascii="Times New Roman" w:hAnsi="Times New Roman"/>
          <w:sz w:val="28"/>
          <w:szCs w:val="28"/>
        </w:rPr>
        <w:t>106</w:t>
      </w:r>
      <w:r w:rsidRPr="00BC1685">
        <w:rPr>
          <w:rFonts w:ascii="Times New Roman" w:hAnsi="Times New Roman"/>
          <w:sz w:val="28"/>
          <w:szCs w:val="28"/>
        </w:rPr>
        <w:t>,0 м;</w:t>
      </w:r>
    </w:p>
    <w:p w:rsidR="000A48FF" w:rsidRPr="00BC1685" w:rsidRDefault="000A48FF" w:rsidP="00BF55B6">
      <w:pPr>
        <w:spacing w:after="0"/>
        <w:jc w:val="both"/>
        <w:rPr>
          <w:rFonts w:ascii="Times New Roman" w:hAnsi="Times New Roman"/>
          <w:sz w:val="28"/>
          <w:szCs w:val="28"/>
        </w:rPr>
      </w:pPr>
      <w:r w:rsidRPr="00BC1685">
        <w:rPr>
          <w:rFonts w:ascii="Times New Roman" w:hAnsi="Times New Roman"/>
          <w:sz w:val="28"/>
          <w:szCs w:val="28"/>
        </w:rPr>
        <w:t xml:space="preserve"> - участок трубопровода от Т</w:t>
      </w:r>
      <w:r>
        <w:rPr>
          <w:rFonts w:ascii="Times New Roman" w:hAnsi="Times New Roman"/>
          <w:sz w:val="28"/>
          <w:szCs w:val="28"/>
        </w:rPr>
        <w:t>К36 до здания на 8 микрорайоне 14</w:t>
      </w:r>
      <w:r w:rsidRPr="00BC1685">
        <w:rPr>
          <w:rFonts w:ascii="Times New Roman" w:hAnsi="Times New Roman"/>
          <w:sz w:val="28"/>
          <w:szCs w:val="28"/>
        </w:rPr>
        <w:t xml:space="preserve"> – </w:t>
      </w:r>
      <w:r>
        <w:rPr>
          <w:rFonts w:ascii="Times New Roman" w:hAnsi="Times New Roman"/>
          <w:sz w:val="28"/>
          <w:szCs w:val="28"/>
        </w:rPr>
        <w:t>42</w:t>
      </w:r>
      <w:r w:rsidRPr="00BC1685">
        <w:rPr>
          <w:rFonts w:ascii="Times New Roman" w:hAnsi="Times New Roman"/>
          <w:sz w:val="28"/>
          <w:szCs w:val="28"/>
        </w:rPr>
        <w:t>,0 м;</w:t>
      </w:r>
    </w:p>
    <w:p w:rsidR="000A48FF" w:rsidRDefault="000A48FF" w:rsidP="00BF55B6">
      <w:pPr>
        <w:spacing w:after="0"/>
        <w:jc w:val="both"/>
        <w:rPr>
          <w:rFonts w:ascii="Times New Roman" w:hAnsi="Times New Roman"/>
          <w:sz w:val="28"/>
          <w:szCs w:val="28"/>
        </w:rPr>
      </w:pPr>
      <w:r w:rsidRPr="00BC1685">
        <w:rPr>
          <w:rFonts w:ascii="Times New Roman" w:hAnsi="Times New Roman"/>
          <w:sz w:val="28"/>
          <w:szCs w:val="28"/>
        </w:rPr>
        <w:t xml:space="preserve"> - участок трубопровода от </w:t>
      </w:r>
      <w:r>
        <w:rPr>
          <w:rFonts w:ascii="Times New Roman" w:hAnsi="Times New Roman"/>
          <w:sz w:val="28"/>
          <w:szCs w:val="28"/>
        </w:rPr>
        <w:t>ТК40 до здания на 8 микрорайоне 10</w:t>
      </w:r>
      <w:r w:rsidRPr="00BC1685">
        <w:rPr>
          <w:rFonts w:ascii="Times New Roman" w:hAnsi="Times New Roman"/>
          <w:sz w:val="28"/>
          <w:szCs w:val="28"/>
        </w:rPr>
        <w:t xml:space="preserve"> – </w:t>
      </w:r>
      <w:r>
        <w:rPr>
          <w:rFonts w:ascii="Times New Roman" w:hAnsi="Times New Roman"/>
          <w:sz w:val="28"/>
          <w:szCs w:val="28"/>
        </w:rPr>
        <w:t>10,0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ТК42 до здания на 8 микрорайоне 9 – 14,0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ТК46 до здания на 8 микрорайоне 18 – 18,0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ТК46 до здания на 8 микрорайоне 13 – 70,0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ТК27 до ТУ4 – 211,0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ТК5 до ТК9 – 206,0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ТК7 до здания на 8 микрорайоне 55 – 20,0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ТК7 до здания на 8 микрорайоне 59 – 10,0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ТУ22 до ТК23 – 158,0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ТК23 до здания на 8 микрорайоне 52 – 20,0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ТК18 до здания на 8 микрорайоне 34 – 10,0 м;</w:t>
      </w:r>
    </w:p>
    <w:p w:rsidR="000A48FF"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ТК16 до здания на 8 микрорайоне 31 – 32,0 м;</w:t>
      </w:r>
    </w:p>
    <w:p w:rsidR="000A48FF" w:rsidRPr="00BC1685" w:rsidRDefault="000A48FF" w:rsidP="00BF55B6">
      <w:pPr>
        <w:spacing w:after="0"/>
        <w:jc w:val="both"/>
        <w:rPr>
          <w:rFonts w:ascii="Times New Roman" w:hAnsi="Times New Roman"/>
          <w:sz w:val="28"/>
          <w:szCs w:val="28"/>
        </w:rPr>
      </w:pPr>
      <w:r>
        <w:rPr>
          <w:rFonts w:ascii="Times New Roman" w:hAnsi="Times New Roman"/>
          <w:sz w:val="28"/>
          <w:szCs w:val="28"/>
        </w:rPr>
        <w:t xml:space="preserve"> - участок трубопровода от ТК14 до ТК48 – 132,0.</w:t>
      </w:r>
    </w:p>
    <w:p w:rsidR="000A48FF" w:rsidRDefault="000A48FF" w:rsidP="00E634E1">
      <w:pPr>
        <w:rPr>
          <w:rFonts w:ascii="Times New Roman" w:hAnsi="Times New Roman"/>
          <w:sz w:val="28"/>
          <w:szCs w:val="28"/>
        </w:rPr>
      </w:pPr>
      <w:r>
        <w:rPr>
          <w:rFonts w:ascii="Times New Roman" w:hAnsi="Times New Roman"/>
          <w:sz w:val="28"/>
          <w:szCs w:val="28"/>
        </w:rPr>
        <w:br w:type="page"/>
      </w:r>
    </w:p>
    <w:p w:rsidR="000A48FF" w:rsidRDefault="000A48FF" w:rsidP="00E634E1">
      <w:pPr>
        <w:pStyle w:val="ListParagraph"/>
        <w:spacing w:after="0"/>
        <w:ind w:left="0"/>
        <w:jc w:val="center"/>
        <w:rPr>
          <w:rFonts w:ascii="Times New Roman" w:hAnsi="Times New Roman"/>
          <w:b/>
          <w:sz w:val="28"/>
          <w:szCs w:val="28"/>
        </w:rPr>
      </w:pPr>
      <w:r>
        <w:rPr>
          <w:rFonts w:ascii="Times New Roman" w:hAnsi="Times New Roman"/>
          <w:b/>
          <w:sz w:val="28"/>
          <w:szCs w:val="28"/>
        </w:rPr>
        <w:t>4. Предложения по источникам инвестиций, обеспечивающих финансовые потребности</w:t>
      </w:r>
    </w:p>
    <w:p w:rsidR="000A48FF" w:rsidRDefault="000A48FF" w:rsidP="00E634E1">
      <w:pPr>
        <w:pStyle w:val="ListParagraph"/>
        <w:spacing w:after="0"/>
        <w:ind w:left="0" w:firstLine="567"/>
        <w:jc w:val="both"/>
        <w:rPr>
          <w:rFonts w:ascii="Times New Roman" w:hAnsi="Times New Roman"/>
          <w:sz w:val="28"/>
          <w:szCs w:val="28"/>
        </w:rPr>
      </w:pPr>
      <w:r>
        <w:rPr>
          <w:rFonts w:ascii="Times New Roman" w:hAnsi="Times New Roman"/>
          <w:sz w:val="28"/>
          <w:szCs w:val="28"/>
        </w:rPr>
        <w:t>Финансирование мероприятий по строительству, реконструкции и технологическому перевооружению источников тепловой энергии и тепловых сетей может осуществляться из двух основных групп источников: бюджетных и внебюджетных.</w:t>
      </w:r>
    </w:p>
    <w:p w:rsidR="000A48FF" w:rsidRDefault="000A48FF" w:rsidP="00E634E1">
      <w:pPr>
        <w:pStyle w:val="ListParagraph"/>
        <w:spacing w:after="0"/>
        <w:ind w:left="0" w:firstLine="567"/>
        <w:jc w:val="both"/>
        <w:rPr>
          <w:rFonts w:ascii="Times New Roman" w:hAnsi="Times New Roman"/>
          <w:sz w:val="28"/>
          <w:szCs w:val="28"/>
        </w:rPr>
      </w:pPr>
      <w:r>
        <w:rPr>
          <w:rFonts w:ascii="Times New Roman" w:hAnsi="Times New Roman"/>
          <w:sz w:val="28"/>
          <w:szCs w:val="28"/>
        </w:rPr>
        <w:t>Бюджетное финансирование указанных проектов осуществляется из бюджета Российской Федерации, бюджетов субъектов Российской Федерации и местных в соответствии с Бюджетным кодексом РФ и другими нормативно-правовыми актами.</w:t>
      </w:r>
    </w:p>
    <w:p w:rsidR="000A48FF" w:rsidRDefault="000A48FF" w:rsidP="00E634E1">
      <w:pPr>
        <w:pStyle w:val="ListParagraph"/>
        <w:spacing w:after="0"/>
        <w:ind w:left="0" w:firstLine="567"/>
        <w:jc w:val="both"/>
        <w:rPr>
          <w:rFonts w:ascii="Times New Roman" w:hAnsi="Times New Roman"/>
          <w:sz w:val="28"/>
          <w:szCs w:val="28"/>
        </w:rPr>
      </w:pPr>
      <w:r>
        <w:rPr>
          <w:rFonts w:ascii="Times New Roman" w:hAnsi="Times New Roman"/>
          <w:sz w:val="28"/>
          <w:szCs w:val="28"/>
        </w:rPr>
        <w:t>Дополнительная государственная поддержка может быть оказана в соответствии с законодательством о государственной поддержке инвестиционной деятельности, в том числе при реализации мероприятий по энергосбережению и повышению энергетической эффективности.</w:t>
      </w:r>
    </w:p>
    <w:p w:rsidR="000A48FF" w:rsidRDefault="000A48FF" w:rsidP="00E634E1">
      <w:pPr>
        <w:pStyle w:val="ListParagraph"/>
        <w:spacing w:after="0"/>
        <w:ind w:left="0" w:firstLine="567"/>
        <w:jc w:val="both"/>
        <w:rPr>
          <w:rFonts w:ascii="Times New Roman" w:hAnsi="Times New Roman"/>
          <w:sz w:val="28"/>
          <w:szCs w:val="28"/>
        </w:rPr>
      </w:pPr>
      <w:r>
        <w:rPr>
          <w:rFonts w:ascii="Times New Roman" w:hAnsi="Times New Roman"/>
          <w:sz w:val="28"/>
          <w:szCs w:val="28"/>
        </w:rPr>
        <w:t>Внебюджетное финансирование осуществляется за счет собственных средств теплоснабжающих и теплосетевых предприятий, состоящих из прибыли и амортизационных отчислений.</w:t>
      </w:r>
    </w:p>
    <w:p w:rsidR="000A48FF" w:rsidRDefault="000A48FF" w:rsidP="00E634E1">
      <w:pPr>
        <w:pStyle w:val="ListParagraph"/>
        <w:spacing w:after="0"/>
        <w:ind w:left="0" w:firstLine="567"/>
        <w:jc w:val="both"/>
        <w:rPr>
          <w:rFonts w:ascii="Times New Roman" w:hAnsi="Times New Roman"/>
          <w:sz w:val="28"/>
          <w:szCs w:val="28"/>
        </w:rPr>
      </w:pPr>
      <w:r>
        <w:rPr>
          <w:rFonts w:ascii="Times New Roman" w:hAnsi="Times New Roman"/>
          <w:sz w:val="28"/>
          <w:szCs w:val="28"/>
        </w:rPr>
        <w:t>В соответствии с действующим законодательством и по согласованию с органами тарифного регулирования в тарифы теплоснабжающих и теплосетевых организаций может включаться инвестиционная составляющая, необходимая для реализации указанных выше мероприятий.</w:t>
      </w:r>
    </w:p>
    <w:p w:rsidR="000A48FF" w:rsidRDefault="000A48FF" w:rsidP="00E634E1">
      <w:pPr>
        <w:rPr>
          <w:rFonts w:ascii="Times New Roman" w:hAnsi="Times New Roman"/>
          <w:sz w:val="28"/>
          <w:szCs w:val="28"/>
        </w:rPr>
      </w:pPr>
      <w:r>
        <w:rPr>
          <w:rFonts w:ascii="Times New Roman" w:hAnsi="Times New Roman"/>
          <w:sz w:val="28"/>
          <w:szCs w:val="28"/>
        </w:rPr>
        <w:br w:type="page"/>
      </w:r>
    </w:p>
    <w:p w:rsidR="000A48FF" w:rsidRDefault="000A48FF" w:rsidP="00E634E1">
      <w:pPr>
        <w:spacing w:after="0"/>
        <w:jc w:val="center"/>
        <w:rPr>
          <w:rFonts w:ascii="Times New Roman" w:hAnsi="Times New Roman"/>
          <w:b/>
          <w:sz w:val="28"/>
          <w:szCs w:val="28"/>
        </w:rPr>
      </w:pPr>
      <w:r>
        <w:rPr>
          <w:rFonts w:ascii="Times New Roman" w:hAnsi="Times New Roman"/>
          <w:b/>
          <w:sz w:val="28"/>
          <w:szCs w:val="28"/>
        </w:rPr>
        <w:t>5. Собственные средства энергоснабжающих предприятий</w:t>
      </w:r>
    </w:p>
    <w:p w:rsidR="000A48FF" w:rsidRDefault="000A48FF" w:rsidP="00E634E1">
      <w:pPr>
        <w:spacing w:after="0"/>
        <w:ind w:firstLine="567"/>
        <w:jc w:val="both"/>
        <w:rPr>
          <w:rFonts w:ascii="Times New Roman" w:hAnsi="Times New Roman"/>
          <w:i/>
          <w:sz w:val="28"/>
          <w:szCs w:val="28"/>
        </w:rPr>
      </w:pPr>
    </w:p>
    <w:p w:rsidR="000A48FF" w:rsidRDefault="000A48FF" w:rsidP="00E634E1">
      <w:pPr>
        <w:spacing w:after="0"/>
        <w:ind w:firstLine="567"/>
        <w:jc w:val="both"/>
        <w:rPr>
          <w:rFonts w:ascii="Times New Roman" w:hAnsi="Times New Roman"/>
          <w:i/>
          <w:sz w:val="28"/>
          <w:szCs w:val="28"/>
        </w:rPr>
      </w:pPr>
      <w:r>
        <w:rPr>
          <w:rFonts w:ascii="Times New Roman" w:hAnsi="Times New Roman"/>
          <w:i/>
          <w:sz w:val="28"/>
          <w:szCs w:val="28"/>
        </w:rPr>
        <w:t>Прибыль. Чистая прибыль предприятия – один из основных источников инвестиционных средств на предприятиях любой формы собственности.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Теплоснабжающая организация города Элисты ОАО «Энергосервис» о итогам 2010 – 2012 гг. имеет отрицательную рентабельность.</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ОАО «Энергосервис» не финансируется государством Российской Федерации. Сумма убытков предприятий за 2010 год составила 76310,0 рублей, за 2011 – 150091,0 рублей и за 2012 – 112686,0 рублей.</w:t>
      </w:r>
    </w:p>
    <w:p w:rsidR="000A48FF" w:rsidRDefault="000A48FF" w:rsidP="00E634E1">
      <w:pPr>
        <w:spacing w:after="0"/>
        <w:ind w:firstLine="567"/>
        <w:jc w:val="both"/>
        <w:rPr>
          <w:rFonts w:ascii="Times New Roman" w:hAnsi="Times New Roman"/>
          <w:sz w:val="28"/>
          <w:szCs w:val="28"/>
        </w:rPr>
      </w:pPr>
      <w:r>
        <w:rPr>
          <w:rFonts w:ascii="Times New Roman" w:hAnsi="Times New Roman"/>
          <w:i/>
          <w:sz w:val="28"/>
          <w:szCs w:val="28"/>
        </w:rPr>
        <w:t xml:space="preserve">Амортизационные фонды. </w:t>
      </w:r>
      <w:r>
        <w:rPr>
          <w:rFonts w:ascii="Times New Roman" w:hAnsi="Times New Roman"/>
          <w:sz w:val="28"/>
          <w:szCs w:val="28"/>
        </w:rPr>
        <w:t>Амортизационный фонд – это денежные средства, накопленные за счет амортизационных отчислений основных средств (основных фондов) и предназначенные для восстановления изношенных основных средств и приобретения новых.</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Создание амортизационных фондов и их использование в качестве источников инвестиций связано с рядом сложностей.</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Во-первых, денежные средства в виде выручки поступают общей суммой, не выделяя отдельно амортизацию и другие ее составляющие, такие как прибыль или различные элементы затрат. Таким образом, предприятие использует все поступающие средства по собственному усмотрению, без учета целевого назначения. Однако осуществление инвестиций требует значительных единовременных денежных вложений. С другой стороны, создание амортизационного фонда на предприятии может оказаться экономически нецелесообразным, так как это требует отвлечения из оборота денежных средств, которые зачастую являются дефицитным активом.</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 современной отечественной практике амортизация не играет существенной роли в техническом перевооружении и модернизации фирм, вследствие того, что этот фонд на поверку является чисто учебным, «бумажным». Наличие этого фонда не означает наличия оборотных средств, прежде всего денежных, которые могут быть инвестированы в новое оборудование и новые технологии.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 этой связи встает вопрос стимулирования предприятий в использовании амортизации не только как инструмента возмещения затрат на приобретение основных средств, но и как источника технической модернизации.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Этого можно достичь лишь при создании целевых фондов денежных средств. Коммерческий хозяйствующий субъект должен быть экономически заинтересован в накоплении фонда денежных средств в качестве источника финансирования технической модернизации. Необходим механизм стимулирования предприятий по созданию фондов для финансирования обновления материально-технической базы.</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Сумма амортизации, начисленная в 2010 году составила 34511,0 рублей, в 2011 – 16766,0 рублей и в 2012 году – 11469,0 рублей.</w:t>
      </w:r>
    </w:p>
    <w:p w:rsidR="000A48FF" w:rsidRDefault="000A48FF" w:rsidP="00E634E1">
      <w:pPr>
        <w:spacing w:after="0"/>
        <w:ind w:firstLine="567"/>
        <w:jc w:val="both"/>
        <w:rPr>
          <w:rFonts w:ascii="Times New Roman" w:hAnsi="Times New Roman"/>
          <w:sz w:val="28"/>
          <w:szCs w:val="28"/>
        </w:rPr>
      </w:pPr>
      <w:r>
        <w:rPr>
          <w:rFonts w:ascii="Times New Roman" w:hAnsi="Times New Roman"/>
          <w:i/>
          <w:sz w:val="28"/>
          <w:szCs w:val="28"/>
        </w:rPr>
        <w:t xml:space="preserve">Инвестиционные составляющие в тарифах на тепловую энергию. </w:t>
      </w:r>
      <w:r>
        <w:rPr>
          <w:rFonts w:ascii="Times New Roman" w:hAnsi="Times New Roman"/>
          <w:sz w:val="28"/>
          <w:szCs w:val="28"/>
        </w:rPr>
        <w:t>В соответствии с Федеральным законом от 27.07.2010 № 190-ФЗ «О теплоснабжении», органы исполнительной власти субъектов Российской Федерации в области государственного регулирования цен (тарифов) устанавливают следующие тарифы:</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тарифы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xml:space="preserve"> - тарифы на тепловую энергию (мощность), поставляемую теплоснабжающими организациями потребителям, а также тарифы на тепловую энергию (мощность), поставляемую теплоснабжающими организациями другим теплоснабжающим организациям;</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xml:space="preserve"> - тарифы на теплоноситель, поставляемый теплоснабжающими организациями потребителям, другим теплоснабжающим организациям;</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xml:space="preserve"> - тарифы на услуги по передаче тепловой энергии, теплоносителя;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xml:space="preserve"> - плата за услуги по поддержанию резервной тепловой мощности при отсутствии потребления тепловой энергии;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xml:space="preserve"> - плата за подключение к системе теплоснабжения.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 соответствии со ст.23 закона, «Организация развития систем теплоснабжения поселений, городских округов», п.2, развитие системы теплоснабжения поселения или городского округа осуществляется на основании схемы теплоснабжения,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Согласно п.4, реализация включенных в схему теплоснабжения мероприятий по развитию системы теплоснабжения осуществляется в соответствии инвестиционными программами теплоснабжающих или теплосетевых организаций и организаций, владеющих источниками тепловой энергии, утвержденными уполномоченными органами в порядке, установленном правилами согласования и утверждения инвестиционных программ в сфере теплоснабжения, утвержденными Правительством Российской Федерации.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Важное положение установлено также ст.10 «Сущность и порядок государственного регулирования цен (тарифов) на тепловую энергию (мощность)», п.8, который регламентирует возможное увеличение тарифов, обусловленное необходимостью возмещения затрат на реализацию инвестиционных программ теплоснабжающих организаций.</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 этом случае решение об установлении для теплоснабжающих организаций или теплосетевых организаций тарифов на уровне выше установленного предельного максимального уровня может приниматься органом исполнительной власти субъекта РФ в области государственного регулирования цен (тарифов) самостоятельно, без согласований с ФСТ.</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Необходимым условием принятия такого решения является утверждение инвестиционных программ теплоснабжающих организаций в порядке, установленном Правилами утверждения и согласования инвестиционных программ в сфере теплоснабжения.</w:t>
      </w:r>
    </w:p>
    <w:p w:rsidR="000A48FF" w:rsidRDefault="000A48FF" w:rsidP="00E634E1">
      <w:pPr>
        <w:spacing w:after="0"/>
        <w:ind w:firstLine="567"/>
        <w:jc w:val="both"/>
        <w:rPr>
          <w:rFonts w:ascii="Times New Roman" w:hAnsi="Times New Roman"/>
          <w:sz w:val="28"/>
          <w:szCs w:val="28"/>
        </w:rPr>
      </w:pPr>
      <w:r>
        <w:rPr>
          <w:rFonts w:ascii="Times New Roman" w:hAnsi="Times New Roman"/>
          <w:i/>
          <w:sz w:val="28"/>
          <w:szCs w:val="28"/>
        </w:rPr>
        <w:t xml:space="preserve">Правила утверждения и согласования инвестиционных программ в сфере теплоснабжения </w:t>
      </w:r>
      <w:r>
        <w:rPr>
          <w:rFonts w:ascii="Times New Roman" w:hAnsi="Times New Roman"/>
          <w:sz w:val="28"/>
          <w:szCs w:val="28"/>
        </w:rPr>
        <w:t>должны быть утверждены Правительством Российской Федерации, однако по состоянию на июль 2012 года существует только проект постановления Правительства РФ.</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Проект Правил содержит следующие важные положения:</w:t>
      </w:r>
    </w:p>
    <w:p w:rsidR="000A48FF" w:rsidRDefault="000A48FF" w:rsidP="00E634E1">
      <w:pPr>
        <w:pStyle w:val="ListParagraph"/>
        <w:numPr>
          <w:ilvl w:val="0"/>
          <w:numId w:val="22"/>
        </w:numPr>
        <w:spacing w:after="0"/>
        <w:jc w:val="both"/>
        <w:rPr>
          <w:rFonts w:ascii="Times New Roman" w:hAnsi="Times New Roman"/>
          <w:sz w:val="28"/>
          <w:szCs w:val="28"/>
        </w:rPr>
      </w:pPr>
      <w:r>
        <w:rPr>
          <w:rFonts w:ascii="Times New Roman" w:hAnsi="Times New Roman"/>
          <w:sz w:val="28"/>
          <w:szCs w:val="28"/>
        </w:rPr>
        <w:t>Под инвестиционной программой понимается программа 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0A48FF" w:rsidRDefault="000A48FF" w:rsidP="00E634E1">
      <w:pPr>
        <w:pStyle w:val="ListParagraph"/>
        <w:numPr>
          <w:ilvl w:val="0"/>
          <w:numId w:val="22"/>
        </w:numPr>
        <w:spacing w:after="0"/>
        <w:jc w:val="both"/>
        <w:rPr>
          <w:rFonts w:ascii="Times New Roman" w:hAnsi="Times New Roman"/>
          <w:sz w:val="28"/>
          <w:szCs w:val="28"/>
        </w:rPr>
      </w:pPr>
      <w:r>
        <w:rPr>
          <w:rFonts w:ascii="Times New Roman" w:hAnsi="Times New Roman"/>
          <w:sz w:val="28"/>
          <w:szCs w:val="28"/>
        </w:rPr>
        <w:t>2. Утверждение инвестиционных программ осуществляется органами исполнительной власти субъектов РФ по согласованию с органами местного самоуправления поселений, городских округов.</w:t>
      </w:r>
    </w:p>
    <w:p w:rsidR="000A48FF" w:rsidRDefault="000A48FF" w:rsidP="00E634E1">
      <w:pPr>
        <w:pStyle w:val="ListParagraph"/>
        <w:numPr>
          <w:ilvl w:val="0"/>
          <w:numId w:val="22"/>
        </w:numPr>
        <w:spacing w:after="0"/>
        <w:jc w:val="both"/>
        <w:rPr>
          <w:rFonts w:ascii="Times New Roman" w:hAnsi="Times New Roman"/>
          <w:sz w:val="28"/>
          <w:szCs w:val="28"/>
        </w:rPr>
      </w:pPr>
      <w:r>
        <w:rPr>
          <w:rFonts w:ascii="Times New Roman" w:hAnsi="Times New Roman"/>
          <w:sz w:val="28"/>
          <w:szCs w:val="28"/>
        </w:rPr>
        <w:t>В инвестиционную программу подлежат включению инвестиционные проекты, целесообразность реализации которых обоснована в схемах теплоснабжения соответствующих поселений, городских округов.</w:t>
      </w:r>
    </w:p>
    <w:p w:rsidR="000A48FF" w:rsidRDefault="000A48FF" w:rsidP="00E634E1">
      <w:pPr>
        <w:pStyle w:val="ListParagraph"/>
        <w:numPr>
          <w:ilvl w:val="0"/>
          <w:numId w:val="22"/>
        </w:numPr>
        <w:spacing w:after="0"/>
        <w:jc w:val="both"/>
        <w:rPr>
          <w:rFonts w:ascii="Times New Roman" w:hAnsi="Times New Roman"/>
          <w:sz w:val="28"/>
          <w:szCs w:val="28"/>
        </w:rPr>
      </w:pPr>
      <w:r>
        <w:rPr>
          <w:rFonts w:ascii="Times New Roman" w:hAnsi="Times New Roman"/>
          <w:sz w:val="28"/>
          <w:szCs w:val="28"/>
        </w:rPr>
        <w:t>Инвестиционная программа составляется по форме, утверждаемой федеральным органом исполнительной власти, уполномоченным Правительством Российской Федерации.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Относительно порядка утверждения инвестиционной программы указано, что орган исполнительной власти субъекта Российской Федерации: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xml:space="preserve"> - обязан утвердить инвестиционную программу в случае, если ее реализация не приводит к превышению (минимального и (или) максимального) уровней тарифов на тепловую энергию (мощность), поставляемую теплоснабжающими организациями потребителям на территории субъекта РФ;</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xml:space="preserve"> - обязан утвердить инвестиционную программу в случае, если ее реализация приводит к превышению предельных (минимального и (или) максимального) уровней тарифов на тепловую энергию (мощность), но при этом сокращение инвестиционной программы приводит к сохранению неудовлетворительного состояния надежности и качества теплоснабжения, или ухудшению данного состояния;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xml:space="preserve"> - вправе отказать в согласовании инвестиционной программы в случае, ели ее реализация приводит к превышению предельных (минимального и (или) максимального) уровней тарифов на тепловую энергию (мощность), при этом отсутствуют обстоятельства, указанные в предыдущем пункте.</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До принятия всех необходимых подзаконных актов к Федеральному Закону РФ № 190-ФЗ, решение об учете инвестиционных программ и проектов при расчете процента повышения тарифа на тепловую энергию принимается ФСТ РФ.</w:t>
      </w:r>
    </w:p>
    <w:p w:rsidR="000A48FF" w:rsidRDefault="000A48FF" w:rsidP="00E634E1">
      <w:pPr>
        <w:rPr>
          <w:rFonts w:ascii="Times New Roman" w:hAnsi="Times New Roman"/>
          <w:sz w:val="28"/>
          <w:szCs w:val="28"/>
        </w:rPr>
      </w:pPr>
      <w:r>
        <w:rPr>
          <w:rFonts w:ascii="Times New Roman" w:hAnsi="Times New Roman"/>
          <w:sz w:val="28"/>
          <w:szCs w:val="28"/>
        </w:rPr>
        <w:br w:type="page"/>
      </w:r>
    </w:p>
    <w:p w:rsidR="000A48FF" w:rsidRPr="00FF13B0" w:rsidRDefault="000A48FF" w:rsidP="00E634E1">
      <w:pPr>
        <w:pStyle w:val="ListParagraph"/>
        <w:numPr>
          <w:ilvl w:val="0"/>
          <w:numId w:val="23"/>
        </w:numPr>
        <w:spacing w:after="0"/>
        <w:ind w:left="0" w:firstLine="0"/>
        <w:jc w:val="center"/>
        <w:rPr>
          <w:rFonts w:ascii="Times New Roman" w:hAnsi="Times New Roman"/>
          <w:b/>
          <w:sz w:val="28"/>
          <w:szCs w:val="28"/>
        </w:rPr>
      </w:pPr>
      <w:r w:rsidRPr="00FF13B0">
        <w:rPr>
          <w:rFonts w:ascii="Times New Roman" w:hAnsi="Times New Roman"/>
          <w:b/>
          <w:sz w:val="28"/>
          <w:szCs w:val="28"/>
        </w:rPr>
        <w:t>Расчет эффективности инвестиций</w:t>
      </w:r>
    </w:p>
    <w:p w:rsidR="000A48FF" w:rsidRDefault="000A48FF" w:rsidP="00D002DC">
      <w:pPr>
        <w:pStyle w:val="ListParagraph"/>
        <w:numPr>
          <w:ilvl w:val="1"/>
          <w:numId w:val="23"/>
        </w:numPr>
        <w:spacing w:after="0"/>
        <w:ind w:left="0" w:firstLine="0"/>
        <w:jc w:val="center"/>
        <w:rPr>
          <w:rFonts w:ascii="Times New Roman" w:hAnsi="Times New Roman"/>
          <w:b/>
          <w:sz w:val="28"/>
          <w:szCs w:val="28"/>
        </w:rPr>
      </w:pPr>
      <w:r>
        <w:rPr>
          <w:rFonts w:ascii="Times New Roman" w:hAnsi="Times New Roman"/>
          <w:b/>
          <w:sz w:val="28"/>
          <w:szCs w:val="28"/>
        </w:rPr>
        <w:t>Методические особенности оценки эффективности инвестиций в строительство, реконструкцию и техническое перевооружение источников тепловой энергии и тепловых сетей</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Выбор перспективных вариантов развития и реконструкции систем теплоснабжения определяется исходя из эффективности капитальных вложений. В рассматриваемых вариантах предполагается использование сущетвующих тепловых сетей (для отопления и горячего водоснабжения с их необходимой реконструкцией или развитием), а также строительство новых тепловых источников (модульных котельных установок) для обеспечения тепловой энергией перспективных тепловых нагрузок.</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xml:space="preserve">Методика оценки эффективности варианта сооружения новых энергоисточников проводилась в соответствии с методическими рекомендациями </w:t>
      </w:r>
      <w:r w:rsidRPr="00973C80">
        <w:rPr>
          <w:rFonts w:ascii="Times New Roman" w:hAnsi="Times New Roman"/>
          <w:sz w:val="28"/>
          <w:szCs w:val="28"/>
        </w:rPr>
        <w:t>[</w:t>
      </w:r>
      <w:r>
        <w:rPr>
          <w:rFonts w:ascii="Times New Roman" w:hAnsi="Times New Roman"/>
          <w:sz w:val="28"/>
          <w:szCs w:val="28"/>
        </w:rPr>
        <w:t>1,2</w:t>
      </w:r>
      <w:r w:rsidRPr="00973C80">
        <w:rPr>
          <w:rFonts w:ascii="Times New Roman" w:hAnsi="Times New Roman"/>
          <w:sz w:val="28"/>
          <w:szCs w:val="28"/>
        </w:rPr>
        <w:t>]</w:t>
      </w:r>
      <w:r>
        <w:rPr>
          <w:rFonts w:ascii="Times New Roman" w:hAnsi="Times New Roman"/>
          <w:sz w:val="28"/>
          <w:szCs w:val="28"/>
        </w:rPr>
        <w:t>, адаптированными к расчету систем электро- и теплоснабжения на стадии прединвестиционных исследований по следующим критериям:</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xml:space="preserve"> - </w:t>
      </w:r>
      <w:r>
        <w:rPr>
          <w:rFonts w:ascii="Times New Roman" w:hAnsi="Times New Roman"/>
          <w:i/>
          <w:sz w:val="28"/>
          <w:szCs w:val="28"/>
        </w:rPr>
        <w:t xml:space="preserve">чистый дисконтированный доход (ЧДД), </w:t>
      </w:r>
      <w:r>
        <w:rPr>
          <w:rFonts w:ascii="Times New Roman" w:hAnsi="Times New Roman"/>
          <w:sz w:val="28"/>
          <w:szCs w:val="28"/>
        </w:rPr>
        <w:t>представляющий сумму дисконториванных финансовых итогов за все годы функционирования объекта от начала вложения инвестиций до окончания эксплуатации (проекты, имеющие положительное значение ЧДД, не убыточны, так как отдача на капитал превышает вложенный капитал при данной норме дисконта);</w:t>
      </w:r>
    </w:p>
    <w:p w:rsidR="000A48FF" w:rsidRDefault="000A48FF" w:rsidP="00E634E1">
      <w:pPr>
        <w:spacing w:after="0"/>
        <w:ind w:firstLine="567"/>
        <w:jc w:val="both"/>
        <w:rPr>
          <w:rFonts w:ascii="Times New Roman" w:hAnsi="Times New Roman"/>
          <w:sz w:val="28"/>
          <w:szCs w:val="28"/>
        </w:rPr>
      </w:pPr>
      <w:r w:rsidRPr="00973C80">
        <w:rPr>
          <w:rFonts w:ascii="Times New Roman" w:hAnsi="Times New Roman"/>
          <w:i/>
          <w:sz w:val="28"/>
          <w:szCs w:val="28"/>
        </w:rPr>
        <w:t xml:space="preserve"> - внутренняя норма доходности (ВНД),</w:t>
      </w:r>
      <w:r>
        <w:rPr>
          <w:rFonts w:ascii="Times New Roman" w:hAnsi="Times New Roman"/>
          <w:i/>
          <w:sz w:val="28"/>
          <w:szCs w:val="28"/>
        </w:rPr>
        <w:t xml:space="preserve"> </w:t>
      </w:r>
      <w:r>
        <w:rPr>
          <w:rFonts w:ascii="Times New Roman" w:hAnsi="Times New Roman"/>
          <w:sz w:val="28"/>
          <w:szCs w:val="28"/>
        </w:rPr>
        <w:t>которая представляет собой ту норму дисконта, при которой отдача от инвестиционного проекта равна первоначальным инвестициям в проект;</w:t>
      </w:r>
    </w:p>
    <w:p w:rsidR="000A48FF" w:rsidRDefault="000A48FF" w:rsidP="00E634E1">
      <w:pPr>
        <w:spacing w:after="0"/>
        <w:ind w:firstLine="567"/>
        <w:jc w:val="both"/>
        <w:rPr>
          <w:rFonts w:ascii="Times New Roman" w:hAnsi="Times New Roman"/>
          <w:sz w:val="28"/>
          <w:szCs w:val="28"/>
        </w:rPr>
      </w:pPr>
      <w:r>
        <w:rPr>
          <w:rFonts w:ascii="Times New Roman" w:hAnsi="Times New Roman"/>
          <w:i/>
          <w:sz w:val="28"/>
          <w:szCs w:val="28"/>
        </w:rPr>
        <w:t xml:space="preserve"> - индекс выгодности инвестиций (ИВИ), </w:t>
      </w:r>
      <w:r>
        <w:rPr>
          <w:rFonts w:ascii="Times New Roman" w:hAnsi="Times New Roman"/>
          <w:sz w:val="28"/>
          <w:szCs w:val="28"/>
        </w:rPr>
        <w:t>то есть отношение отдачи капитала (приведенных эффектов) к вложенному капиталу (при его использовании принимаются проекты, в которых значение этого показателя больше единицы);</w:t>
      </w:r>
    </w:p>
    <w:p w:rsidR="000A48FF" w:rsidRDefault="000A48FF" w:rsidP="00E634E1">
      <w:pPr>
        <w:spacing w:after="0"/>
        <w:ind w:firstLine="567"/>
        <w:jc w:val="both"/>
        <w:rPr>
          <w:rFonts w:ascii="Times New Roman" w:hAnsi="Times New Roman"/>
          <w:sz w:val="28"/>
          <w:szCs w:val="28"/>
        </w:rPr>
      </w:pPr>
      <w:r>
        <w:rPr>
          <w:rFonts w:ascii="Times New Roman" w:hAnsi="Times New Roman"/>
          <w:i/>
          <w:sz w:val="28"/>
          <w:szCs w:val="28"/>
        </w:rPr>
        <w:t xml:space="preserve"> - срок окупаемости или период возврата капитальных вложений, </w:t>
      </w:r>
      <w:r>
        <w:rPr>
          <w:rFonts w:ascii="Times New Roman" w:hAnsi="Times New Roman"/>
          <w:sz w:val="28"/>
          <w:szCs w:val="28"/>
        </w:rPr>
        <w:t>то есть период, за который отдача на капитал достигает значения суммы первоначальных инвестиций (его рекомендуется вычислять с использованием дисконтирования).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Если в каком-то году значение ЧДД оказывается меньше нуля, то это означает, что проект неэффективен. Тогда необходимо определить цены на тепло или электроэнергию, при которых поток кассовой наличности и величина ЧДД становятся больше нуля. Потом кассовой наличности рассчитывается таким образом, чтобы возможные затраты и издержки (в том числе на модернизацию) могли быть компенсированы в любом году накопленными излишками.</w:t>
      </w:r>
    </w:p>
    <w:p w:rsidR="000A48FF" w:rsidRDefault="000A48FF" w:rsidP="002D4F54">
      <w:pPr>
        <w:pStyle w:val="ListParagraph"/>
        <w:numPr>
          <w:ilvl w:val="1"/>
          <w:numId w:val="23"/>
        </w:numPr>
        <w:spacing w:after="0"/>
        <w:ind w:left="0" w:firstLine="0"/>
        <w:jc w:val="center"/>
        <w:rPr>
          <w:rFonts w:ascii="Times New Roman" w:hAnsi="Times New Roman"/>
          <w:b/>
          <w:sz w:val="28"/>
          <w:szCs w:val="28"/>
        </w:rPr>
      </w:pPr>
      <w:r>
        <w:rPr>
          <w:rFonts w:ascii="Times New Roman" w:hAnsi="Times New Roman"/>
          <w:b/>
          <w:sz w:val="28"/>
          <w:szCs w:val="28"/>
        </w:rPr>
        <w:t>Цены на газ и тарифы на электроэнергию и тепло</w:t>
      </w:r>
    </w:p>
    <w:p w:rsidR="000A48FF" w:rsidRDefault="000A48FF" w:rsidP="00D504DD">
      <w:pPr>
        <w:spacing w:after="0" w:line="360" w:lineRule="atLeast"/>
        <w:ind w:firstLine="567"/>
        <w:jc w:val="both"/>
        <w:rPr>
          <w:rFonts w:ascii="Times New Roman" w:hAnsi="Times New Roman"/>
          <w:sz w:val="28"/>
          <w:szCs w:val="28"/>
        </w:rPr>
      </w:pPr>
      <w:r w:rsidRPr="00D504DD">
        <w:rPr>
          <w:rFonts w:ascii="Times New Roman" w:hAnsi="Times New Roman"/>
          <w:sz w:val="28"/>
          <w:szCs w:val="28"/>
        </w:rPr>
        <w:t>Прогноз социально-экономического развит</w:t>
      </w:r>
      <w:r>
        <w:rPr>
          <w:rFonts w:ascii="Times New Roman" w:hAnsi="Times New Roman"/>
          <w:sz w:val="28"/>
          <w:szCs w:val="28"/>
        </w:rPr>
        <w:t xml:space="preserve">ия Российской Федерации на 2014 </w:t>
      </w:r>
      <w:r w:rsidRPr="00D504DD">
        <w:rPr>
          <w:rFonts w:ascii="Times New Roman" w:hAnsi="Times New Roman"/>
          <w:sz w:val="28"/>
          <w:szCs w:val="28"/>
        </w:rPr>
        <w:t>год и</w:t>
      </w:r>
      <w:r>
        <w:rPr>
          <w:rFonts w:ascii="Times New Roman" w:hAnsi="Times New Roman"/>
          <w:sz w:val="28"/>
          <w:szCs w:val="28"/>
        </w:rPr>
        <w:t xml:space="preserve"> на плановый период 2015 и 2016 годов (далее </w:t>
      </w:r>
      <w:r w:rsidRPr="00D504DD">
        <w:rPr>
          <w:rFonts w:ascii="Times New Roman" w:hAnsi="Times New Roman"/>
          <w:sz w:val="28"/>
          <w:szCs w:val="28"/>
        </w:rPr>
        <w:t>- прогноз) разработан на основе одобренных Правительством Российской Федерации сценарных условий социально-экономического развития Российской Федерации с учетом приоритетов и целевых индикаторов социально-экономического развития, сформулированных в Концепции долгосрочного социально-экономического развития Российс</w:t>
      </w:r>
      <w:r>
        <w:rPr>
          <w:rFonts w:ascii="Times New Roman" w:hAnsi="Times New Roman"/>
          <w:sz w:val="28"/>
          <w:szCs w:val="28"/>
        </w:rPr>
        <w:t xml:space="preserve">кой Федерации на период до 2020 </w:t>
      </w:r>
      <w:r w:rsidRPr="00D504DD">
        <w:rPr>
          <w:rFonts w:ascii="Times New Roman" w:hAnsi="Times New Roman"/>
          <w:sz w:val="28"/>
          <w:szCs w:val="28"/>
        </w:rPr>
        <w:t>года, прогнозе долгосрочного социально-экономического развития российс</w:t>
      </w:r>
      <w:r>
        <w:rPr>
          <w:rFonts w:ascii="Times New Roman" w:hAnsi="Times New Roman"/>
          <w:sz w:val="28"/>
          <w:szCs w:val="28"/>
        </w:rPr>
        <w:t xml:space="preserve">кой Федерации на период до 2030 </w:t>
      </w:r>
      <w:r w:rsidRPr="00D504DD">
        <w:rPr>
          <w:rFonts w:ascii="Times New Roman" w:hAnsi="Times New Roman"/>
          <w:sz w:val="28"/>
          <w:szCs w:val="28"/>
        </w:rPr>
        <w:t>года, указах Президента Российской Федерации от 7 мая 2012</w:t>
      </w:r>
      <w:r>
        <w:rPr>
          <w:rFonts w:ascii="Times New Roman" w:hAnsi="Times New Roman"/>
          <w:sz w:val="28"/>
          <w:szCs w:val="28"/>
        </w:rPr>
        <w:t xml:space="preserve"> </w:t>
      </w:r>
      <w:r w:rsidRPr="00D504DD">
        <w:rPr>
          <w:rFonts w:ascii="Times New Roman" w:hAnsi="Times New Roman"/>
          <w:sz w:val="28"/>
          <w:szCs w:val="28"/>
        </w:rPr>
        <w:t>г. и задач, поставленных в посланиях Президента Российской Федерации Федеральному Собранию Российской Федерации.</w:t>
      </w:r>
    </w:p>
    <w:p w:rsidR="000A48FF" w:rsidRDefault="000A48FF" w:rsidP="00D504DD">
      <w:pPr>
        <w:spacing w:after="0" w:line="360" w:lineRule="atLeast"/>
        <w:ind w:firstLine="567"/>
        <w:jc w:val="both"/>
        <w:rPr>
          <w:rFonts w:ascii="Times New Roman" w:hAnsi="Times New Roman"/>
          <w:sz w:val="28"/>
          <w:szCs w:val="28"/>
        </w:rPr>
      </w:pPr>
      <w:r w:rsidRPr="001C441F">
        <w:rPr>
          <w:rFonts w:ascii="Times New Roman" w:hAnsi="Times New Roman"/>
          <w:sz w:val="28"/>
          <w:szCs w:val="28"/>
        </w:rPr>
        <w:t>В целях сдерживания роста цен на электроэнергию, являющегося основным каналом трансляции роста цен на газ, предлагается следующая динамика оптовых цен на газ для всех категорий потребителей за исключением населения: в 2014 году - сохранение цен на уровне второго полугодия 2013 г</w:t>
      </w:r>
      <w:r>
        <w:rPr>
          <w:rFonts w:ascii="Times New Roman" w:hAnsi="Times New Roman"/>
          <w:sz w:val="28"/>
          <w:szCs w:val="28"/>
        </w:rPr>
        <w:t xml:space="preserve">., в июле </w:t>
      </w:r>
      <w:r w:rsidRPr="001C441F">
        <w:rPr>
          <w:rFonts w:ascii="Times New Roman" w:hAnsi="Times New Roman"/>
          <w:sz w:val="28"/>
          <w:szCs w:val="28"/>
        </w:rPr>
        <w:t>2015 года - рост на 4,8%, в июле  2016 года  на 4,9% (в соответствии со сценарными условиями, одобренными Правительством Российской Федерации в апреле текущего года, предполагалась ежегодная индексация оптовых цен на газ для всех категорий потребителей кроме населения в июле 2014 и 2015 годов на 15% и 14%, в 2016 году - на 5%;  для населения - по 15% ежегодно).</w:t>
      </w:r>
    </w:p>
    <w:p w:rsidR="000A48FF" w:rsidRPr="001C441F" w:rsidRDefault="000A48FF" w:rsidP="00DD4F63">
      <w:pPr>
        <w:spacing w:after="0" w:line="360" w:lineRule="atLeast"/>
        <w:ind w:firstLine="709"/>
        <w:jc w:val="both"/>
        <w:rPr>
          <w:rFonts w:ascii="Times New Roman" w:hAnsi="Times New Roman"/>
          <w:sz w:val="28"/>
          <w:szCs w:val="28"/>
        </w:rPr>
      </w:pPr>
      <w:r w:rsidRPr="001C441F">
        <w:rPr>
          <w:rFonts w:ascii="Times New Roman" w:hAnsi="Times New Roman"/>
          <w:sz w:val="28"/>
          <w:szCs w:val="28"/>
        </w:rPr>
        <w:t xml:space="preserve">Оптовые цены на газ для населения </w:t>
      </w:r>
      <w:r w:rsidRPr="001C441F" w:rsidDel="00A24A0E">
        <w:rPr>
          <w:rFonts w:ascii="Times New Roman" w:hAnsi="Times New Roman"/>
          <w:sz w:val="28"/>
          <w:szCs w:val="28"/>
        </w:rPr>
        <w:t xml:space="preserve">с учетом необходимости сокращения перекрестного субсидирования между населением и другими категориями потребителей </w:t>
      </w:r>
      <w:r w:rsidRPr="001C441F">
        <w:rPr>
          <w:rFonts w:ascii="Times New Roman" w:hAnsi="Times New Roman"/>
          <w:sz w:val="28"/>
          <w:szCs w:val="28"/>
        </w:rPr>
        <w:t>предполагается индексировать в июле 2014 года на 4,2%, в 2015 году - на 3,3%, в 2016 году -  на 3,4 процента.</w:t>
      </w:r>
    </w:p>
    <w:p w:rsidR="000A48FF" w:rsidRPr="001C441F" w:rsidRDefault="000A48FF" w:rsidP="00DD4F63">
      <w:pPr>
        <w:spacing w:after="0" w:line="360" w:lineRule="atLeast"/>
        <w:ind w:firstLine="709"/>
        <w:jc w:val="both"/>
        <w:rPr>
          <w:rFonts w:ascii="Times New Roman" w:hAnsi="Times New Roman"/>
          <w:sz w:val="28"/>
          <w:szCs w:val="28"/>
        </w:rPr>
      </w:pPr>
      <w:r w:rsidRPr="001C441F">
        <w:rPr>
          <w:rFonts w:ascii="Times New Roman" w:hAnsi="Times New Roman"/>
          <w:sz w:val="28"/>
          <w:szCs w:val="28"/>
        </w:rPr>
        <w:t>При такой индексации среднегодовой рост оптовых цен на газ составит: в 2014 году для всех категорий потребителей кроме населения - 107,6%, в 2015 году - 102,2%, в 2016 году - 104,9%. Для населения - 10,2%</w:t>
      </w:r>
      <w:r w:rsidRPr="001C441F" w:rsidDel="00F365F2">
        <w:rPr>
          <w:rFonts w:ascii="Times New Roman" w:hAnsi="Times New Roman"/>
          <w:sz w:val="28"/>
          <w:szCs w:val="28"/>
        </w:rPr>
        <w:t>,</w:t>
      </w:r>
      <w:r w:rsidRPr="001C441F">
        <w:rPr>
          <w:rFonts w:ascii="Times New Roman" w:hAnsi="Times New Roman"/>
          <w:sz w:val="28"/>
          <w:szCs w:val="28"/>
        </w:rPr>
        <w:t xml:space="preserve"> 3,8% и 3,3% соответственно.</w:t>
      </w:r>
    </w:p>
    <w:p w:rsidR="000A48FF" w:rsidRPr="00D504DD" w:rsidRDefault="000A48FF" w:rsidP="00DD4F63">
      <w:pPr>
        <w:spacing w:after="0" w:line="360" w:lineRule="atLeast"/>
        <w:ind w:firstLine="567"/>
        <w:jc w:val="both"/>
        <w:rPr>
          <w:rFonts w:ascii="Times New Roman" w:hAnsi="Times New Roman"/>
          <w:sz w:val="28"/>
          <w:szCs w:val="28"/>
        </w:rPr>
      </w:pPr>
      <w:r w:rsidRPr="001C441F">
        <w:rPr>
          <w:rFonts w:ascii="Times New Roman" w:hAnsi="Times New Roman"/>
          <w:sz w:val="28"/>
          <w:szCs w:val="28"/>
        </w:rPr>
        <w:t xml:space="preserve">Пересмотр графика индексации цены на газ </w:t>
      </w:r>
      <w:r w:rsidRPr="001C441F" w:rsidDel="00A24A0E">
        <w:rPr>
          <w:rFonts w:ascii="Times New Roman" w:hAnsi="Times New Roman"/>
          <w:sz w:val="28"/>
          <w:szCs w:val="28"/>
        </w:rPr>
        <w:t xml:space="preserve">Отмена индексации регулируемых цен на газ для всех категорий потребителей кроме населения и ограничение индексации для населения в 2014 году и понижение размера индексации для всех категорий потребителей в 2015-2016 году годах </w:t>
      </w:r>
      <w:r w:rsidRPr="001C441F">
        <w:rPr>
          <w:rFonts w:ascii="Times New Roman" w:hAnsi="Times New Roman"/>
          <w:sz w:val="28"/>
          <w:szCs w:val="28"/>
        </w:rPr>
        <w:t xml:space="preserve">приведет к сокращению </w:t>
      </w:r>
      <w:r w:rsidRPr="001C441F" w:rsidDel="00A24A0E">
        <w:rPr>
          <w:rFonts w:ascii="Times New Roman" w:hAnsi="Times New Roman"/>
          <w:sz w:val="28"/>
          <w:szCs w:val="28"/>
        </w:rPr>
        <w:t xml:space="preserve">прибыли </w:t>
      </w:r>
      <w:r w:rsidRPr="001C441F">
        <w:rPr>
          <w:rFonts w:ascii="Times New Roman" w:hAnsi="Times New Roman"/>
          <w:sz w:val="28"/>
          <w:szCs w:val="28"/>
        </w:rPr>
        <w:t>выручки  ОАО "Газпром" на внутреннем рынке за 2014 - 2016 годы</w:t>
      </w:r>
      <w:r>
        <w:rPr>
          <w:rFonts w:ascii="Times New Roman" w:hAnsi="Times New Roman"/>
          <w:sz w:val="28"/>
          <w:szCs w:val="28"/>
        </w:rPr>
        <w:t>.</w:t>
      </w:r>
    </w:p>
    <w:p w:rsidR="000A48FF" w:rsidRDefault="000A48FF" w:rsidP="00E634E1">
      <w:pPr>
        <w:spacing w:after="0"/>
        <w:jc w:val="right"/>
        <w:rPr>
          <w:rFonts w:ascii="Times New Roman" w:hAnsi="Times New Roman"/>
          <w:b/>
          <w:i/>
          <w:sz w:val="28"/>
          <w:szCs w:val="28"/>
        </w:rPr>
      </w:pPr>
      <w:r>
        <w:rPr>
          <w:rFonts w:ascii="Times New Roman" w:hAnsi="Times New Roman"/>
          <w:b/>
          <w:i/>
          <w:sz w:val="28"/>
          <w:szCs w:val="28"/>
        </w:rPr>
        <w:t>Таблица 38.</w:t>
      </w:r>
    </w:p>
    <w:p w:rsidR="000A48FF" w:rsidRDefault="000A48FF" w:rsidP="00E634E1">
      <w:pPr>
        <w:spacing w:after="0"/>
        <w:jc w:val="right"/>
        <w:rPr>
          <w:rFonts w:ascii="Times New Roman" w:hAnsi="Times New Roman"/>
          <w:b/>
          <w:i/>
          <w:sz w:val="28"/>
          <w:szCs w:val="28"/>
        </w:rPr>
      </w:pPr>
      <w:r>
        <w:rPr>
          <w:rFonts w:ascii="Times New Roman" w:hAnsi="Times New Roman"/>
          <w:b/>
          <w:i/>
          <w:sz w:val="28"/>
          <w:szCs w:val="28"/>
        </w:rPr>
        <w:t>Прогноз оптовой цены на газ для конечных потребителей (на конец года), руб./тыс.м3.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30"/>
        <w:gridCol w:w="1170"/>
        <w:gridCol w:w="1055"/>
        <w:gridCol w:w="1055"/>
        <w:gridCol w:w="1025"/>
        <w:gridCol w:w="935"/>
      </w:tblGrid>
      <w:tr w:rsidR="000A48FF" w:rsidRPr="00BC1D34" w:rsidTr="00BC1D34">
        <w:tc>
          <w:tcPr>
            <w:tcW w:w="4330"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Потребитель</w:t>
            </w:r>
          </w:p>
        </w:tc>
        <w:tc>
          <w:tcPr>
            <w:tcW w:w="1170"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2012 г.</w:t>
            </w:r>
          </w:p>
        </w:tc>
        <w:tc>
          <w:tcPr>
            <w:tcW w:w="1055"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2013 г.</w:t>
            </w:r>
          </w:p>
        </w:tc>
        <w:tc>
          <w:tcPr>
            <w:tcW w:w="1055"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2014 г.</w:t>
            </w:r>
          </w:p>
        </w:tc>
        <w:tc>
          <w:tcPr>
            <w:tcW w:w="1025"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2015 г.</w:t>
            </w:r>
          </w:p>
        </w:tc>
        <w:tc>
          <w:tcPr>
            <w:tcW w:w="935"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2016 г.</w:t>
            </w:r>
          </w:p>
        </w:tc>
      </w:tr>
      <w:tr w:rsidR="000A48FF" w:rsidRPr="00BC1D34" w:rsidTr="00BC1D34">
        <w:tc>
          <w:tcPr>
            <w:tcW w:w="4330"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1</w:t>
            </w:r>
          </w:p>
        </w:tc>
        <w:tc>
          <w:tcPr>
            <w:tcW w:w="1170"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w:t>
            </w:r>
          </w:p>
        </w:tc>
        <w:tc>
          <w:tcPr>
            <w:tcW w:w="1055"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3</w:t>
            </w:r>
          </w:p>
        </w:tc>
        <w:tc>
          <w:tcPr>
            <w:tcW w:w="1055"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4</w:t>
            </w:r>
          </w:p>
        </w:tc>
        <w:tc>
          <w:tcPr>
            <w:tcW w:w="1025"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5</w:t>
            </w:r>
          </w:p>
        </w:tc>
        <w:tc>
          <w:tcPr>
            <w:tcW w:w="935"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6</w:t>
            </w:r>
          </w:p>
        </w:tc>
      </w:tr>
      <w:tr w:rsidR="000A48FF" w:rsidRPr="00BC1D34" w:rsidTr="00BC1D34">
        <w:tc>
          <w:tcPr>
            <w:tcW w:w="4330" w:type="dxa"/>
          </w:tcPr>
          <w:p w:rsidR="000A48FF" w:rsidRPr="00BC1D34" w:rsidRDefault="000A48FF" w:rsidP="00BC1D34">
            <w:pPr>
              <w:spacing w:after="0" w:line="240" w:lineRule="auto"/>
              <w:rPr>
                <w:rFonts w:ascii="Arial" w:hAnsi="Arial" w:cs="Arial"/>
              </w:rPr>
            </w:pPr>
            <w:r w:rsidRPr="00BC1D34">
              <w:rPr>
                <w:rFonts w:ascii="Arial" w:hAnsi="Arial" w:cs="Arial"/>
              </w:rPr>
              <w:t>Для всех категорий потребителей, кроме населения</w:t>
            </w:r>
          </w:p>
        </w:tc>
        <w:tc>
          <w:tcPr>
            <w:tcW w:w="1170" w:type="dxa"/>
          </w:tcPr>
          <w:p w:rsidR="000A48FF" w:rsidRPr="00BC1D34" w:rsidRDefault="000A48FF" w:rsidP="00BC1D34">
            <w:pPr>
              <w:spacing w:after="0" w:line="240" w:lineRule="auto"/>
              <w:jc w:val="center"/>
              <w:rPr>
                <w:rFonts w:ascii="Arial" w:hAnsi="Arial" w:cs="Arial"/>
              </w:rPr>
            </w:pPr>
            <w:r w:rsidRPr="00BC1D34">
              <w:rPr>
                <w:rFonts w:ascii="Arial" w:hAnsi="Arial" w:cs="Arial"/>
              </w:rPr>
              <w:t>3566</w:t>
            </w:r>
          </w:p>
        </w:tc>
        <w:tc>
          <w:tcPr>
            <w:tcW w:w="1055" w:type="dxa"/>
          </w:tcPr>
          <w:p w:rsidR="000A48FF" w:rsidRPr="00BC1D34" w:rsidRDefault="000A48FF" w:rsidP="00BC1D34">
            <w:pPr>
              <w:spacing w:after="0" w:line="240" w:lineRule="auto"/>
              <w:jc w:val="center"/>
              <w:rPr>
                <w:rFonts w:ascii="Arial" w:hAnsi="Arial" w:cs="Arial"/>
              </w:rPr>
            </w:pPr>
            <w:r w:rsidRPr="00BC1D34">
              <w:rPr>
                <w:rFonts w:ascii="Arial" w:hAnsi="Arial" w:cs="Arial"/>
              </w:rPr>
              <w:t>4101</w:t>
            </w:r>
          </w:p>
        </w:tc>
        <w:tc>
          <w:tcPr>
            <w:tcW w:w="1055" w:type="dxa"/>
          </w:tcPr>
          <w:p w:rsidR="000A48FF" w:rsidRPr="00BC1D34" w:rsidRDefault="000A48FF" w:rsidP="00BC1D34">
            <w:pPr>
              <w:spacing w:after="0" w:line="240" w:lineRule="auto"/>
              <w:jc w:val="center"/>
              <w:rPr>
                <w:rFonts w:ascii="Arial" w:hAnsi="Arial" w:cs="Arial"/>
              </w:rPr>
            </w:pPr>
            <w:r w:rsidRPr="00BC1D34">
              <w:rPr>
                <w:rFonts w:ascii="Arial" w:hAnsi="Arial" w:cs="Arial"/>
              </w:rPr>
              <w:t>4101</w:t>
            </w:r>
          </w:p>
        </w:tc>
        <w:tc>
          <w:tcPr>
            <w:tcW w:w="1025" w:type="dxa"/>
          </w:tcPr>
          <w:p w:rsidR="000A48FF" w:rsidRPr="00BC1D34" w:rsidRDefault="000A48FF" w:rsidP="00BC1D34">
            <w:pPr>
              <w:spacing w:after="0" w:line="240" w:lineRule="auto"/>
              <w:jc w:val="center"/>
              <w:rPr>
                <w:rFonts w:ascii="Arial" w:hAnsi="Arial" w:cs="Arial"/>
              </w:rPr>
            </w:pPr>
            <w:r w:rsidRPr="00BC1D34">
              <w:rPr>
                <w:rFonts w:ascii="Arial" w:hAnsi="Arial" w:cs="Arial"/>
              </w:rPr>
              <w:t>4298</w:t>
            </w:r>
          </w:p>
        </w:tc>
        <w:tc>
          <w:tcPr>
            <w:tcW w:w="935" w:type="dxa"/>
          </w:tcPr>
          <w:p w:rsidR="000A48FF" w:rsidRPr="00BC1D34" w:rsidRDefault="000A48FF" w:rsidP="00BC1D34">
            <w:pPr>
              <w:spacing w:after="0" w:line="240" w:lineRule="auto"/>
              <w:jc w:val="center"/>
              <w:rPr>
                <w:rFonts w:ascii="Arial" w:hAnsi="Arial" w:cs="Arial"/>
              </w:rPr>
            </w:pPr>
            <w:r w:rsidRPr="00BC1D34">
              <w:rPr>
                <w:rFonts w:ascii="Arial" w:hAnsi="Arial" w:cs="Arial"/>
              </w:rPr>
              <w:t>4508</w:t>
            </w:r>
          </w:p>
        </w:tc>
      </w:tr>
      <w:tr w:rsidR="000A48FF" w:rsidRPr="00BC1D34" w:rsidTr="00BC1D34">
        <w:tc>
          <w:tcPr>
            <w:tcW w:w="4330" w:type="dxa"/>
          </w:tcPr>
          <w:p w:rsidR="000A48FF" w:rsidRPr="00BC1D34" w:rsidRDefault="000A48FF" w:rsidP="00BC1D34">
            <w:pPr>
              <w:spacing w:after="0" w:line="240" w:lineRule="auto"/>
              <w:rPr>
                <w:rFonts w:ascii="Arial" w:hAnsi="Arial" w:cs="Arial"/>
              </w:rPr>
            </w:pPr>
            <w:r w:rsidRPr="00BC1D34">
              <w:rPr>
                <w:rFonts w:ascii="Arial" w:hAnsi="Arial" w:cs="Arial"/>
              </w:rPr>
              <w:t>Для населения</w:t>
            </w:r>
          </w:p>
        </w:tc>
        <w:tc>
          <w:tcPr>
            <w:tcW w:w="1170" w:type="dxa"/>
          </w:tcPr>
          <w:p w:rsidR="000A48FF" w:rsidRPr="00BC1D34" w:rsidRDefault="000A48FF" w:rsidP="00BC1D34">
            <w:pPr>
              <w:spacing w:after="0" w:line="240" w:lineRule="auto"/>
              <w:jc w:val="center"/>
              <w:rPr>
                <w:rFonts w:ascii="Arial" w:hAnsi="Arial" w:cs="Arial"/>
              </w:rPr>
            </w:pPr>
            <w:r w:rsidRPr="00BC1D34">
              <w:rPr>
                <w:rFonts w:ascii="Arial" w:hAnsi="Arial" w:cs="Arial"/>
              </w:rPr>
              <w:t>2312</w:t>
            </w:r>
          </w:p>
        </w:tc>
        <w:tc>
          <w:tcPr>
            <w:tcW w:w="1055" w:type="dxa"/>
          </w:tcPr>
          <w:p w:rsidR="000A48FF" w:rsidRPr="00BC1D34" w:rsidRDefault="000A48FF" w:rsidP="00BC1D34">
            <w:pPr>
              <w:spacing w:after="0" w:line="240" w:lineRule="auto"/>
              <w:jc w:val="center"/>
              <w:rPr>
                <w:rFonts w:ascii="Arial" w:hAnsi="Arial" w:cs="Arial"/>
              </w:rPr>
            </w:pPr>
            <w:r w:rsidRPr="00BC1D34">
              <w:rPr>
                <w:rFonts w:ascii="Arial" w:hAnsi="Arial" w:cs="Arial"/>
              </w:rPr>
              <w:t>3058</w:t>
            </w:r>
          </w:p>
        </w:tc>
        <w:tc>
          <w:tcPr>
            <w:tcW w:w="1055" w:type="dxa"/>
          </w:tcPr>
          <w:p w:rsidR="000A48FF" w:rsidRPr="00BC1D34" w:rsidRDefault="000A48FF" w:rsidP="00BC1D34">
            <w:pPr>
              <w:spacing w:after="0" w:line="240" w:lineRule="auto"/>
              <w:jc w:val="center"/>
              <w:rPr>
                <w:rFonts w:ascii="Arial" w:hAnsi="Arial" w:cs="Arial"/>
              </w:rPr>
            </w:pPr>
            <w:r w:rsidRPr="00BC1D34">
              <w:rPr>
                <w:rFonts w:ascii="Arial" w:hAnsi="Arial" w:cs="Arial"/>
              </w:rPr>
              <w:t>3186</w:t>
            </w:r>
          </w:p>
        </w:tc>
        <w:tc>
          <w:tcPr>
            <w:tcW w:w="1025" w:type="dxa"/>
          </w:tcPr>
          <w:p w:rsidR="000A48FF" w:rsidRPr="00BC1D34" w:rsidRDefault="000A48FF" w:rsidP="00BC1D34">
            <w:pPr>
              <w:spacing w:after="0" w:line="240" w:lineRule="auto"/>
              <w:jc w:val="center"/>
              <w:rPr>
                <w:rFonts w:ascii="Arial" w:hAnsi="Arial" w:cs="Arial"/>
              </w:rPr>
            </w:pPr>
            <w:r w:rsidRPr="00BC1D34">
              <w:rPr>
                <w:rFonts w:ascii="Arial" w:hAnsi="Arial" w:cs="Arial"/>
              </w:rPr>
              <w:t>3291</w:t>
            </w:r>
          </w:p>
        </w:tc>
        <w:tc>
          <w:tcPr>
            <w:tcW w:w="935" w:type="dxa"/>
          </w:tcPr>
          <w:p w:rsidR="000A48FF" w:rsidRPr="00BC1D34" w:rsidRDefault="000A48FF" w:rsidP="00BC1D34">
            <w:pPr>
              <w:spacing w:after="0" w:line="240" w:lineRule="auto"/>
              <w:jc w:val="center"/>
              <w:rPr>
                <w:rFonts w:ascii="Arial" w:hAnsi="Arial" w:cs="Arial"/>
              </w:rPr>
            </w:pPr>
            <w:r w:rsidRPr="00BC1D34">
              <w:rPr>
                <w:rFonts w:ascii="Arial" w:hAnsi="Arial" w:cs="Arial"/>
              </w:rPr>
              <w:t>3403</w:t>
            </w:r>
          </w:p>
        </w:tc>
      </w:tr>
    </w:tbl>
    <w:p w:rsidR="000A48FF" w:rsidRDefault="000A48FF" w:rsidP="00E634E1">
      <w:pPr>
        <w:spacing w:after="0"/>
        <w:rPr>
          <w:rFonts w:ascii="Times New Roman" w:hAnsi="Times New Roman"/>
          <w:sz w:val="28"/>
          <w:szCs w:val="28"/>
        </w:rPr>
      </w:pPr>
    </w:p>
    <w:p w:rsidR="000A48FF" w:rsidRPr="001C441F" w:rsidRDefault="000A48FF" w:rsidP="00DD4F63">
      <w:pPr>
        <w:spacing w:after="0" w:line="340" w:lineRule="atLeast"/>
        <w:ind w:firstLine="709"/>
        <w:jc w:val="both"/>
        <w:rPr>
          <w:rFonts w:ascii="Times New Roman" w:hAnsi="Times New Roman"/>
          <w:sz w:val="28"/>
          <w:szCs w:val="28"/>
        </w:rPr>
      </w:pPr>
      <w:r w:rsidRPr="001C441F">
        <w:rPr>
          <w:rFonts w:ascii="Times New Roman" w:hAnsi="Times New Roman"/>
          <w:sz w:val="28"/>
          <w:szCs w:val="28"/>
        </w:rPr>
        <w:t>В 2013 году рост конечных цен на электроэнергию для всех категорий потребителей составит примерно 10-11,5% в среднем за год к предыдущему году.</w:t>
      </w:r>
    </w:p>
    <w:p w:rsidR="000A48FF" w:rsidRPr="0007684B" w:rsidRDefault="000A48FF" w:rsidP="00DD4F63">
      <w:pPr>
        <w:spacing w:after="0" w:line="340" w:lineRule="atLeast"/>
        <w:ind w:firstLine="709"/>
        <w:jc w:val="both"/>
        <w:rPr>
          <w:rFonts w:ascii="Times New Roman" w:hAnsi="Times New Roman"/>
          <w:spacing w:val="-4"/>
          <w:sz w:val="28"/>
          <w:szCs w:val="28"/>
        </w:rPr>
      </w:pPr>
      <w:r w:rsidRPr="0007684B">
        <w:rPr>
          <w:rFonts w:ascii="Times New Roman" w:hAnsi="Times New Roman"/>
          <w:spacing w:val="-4"/>
          <w:sz w:val="28"/>
          <w:szCs w:val="28"/>
        </w:rPr>
        <w:t xml:space="preserve">В 2014 году конечные цены на электроэнергию на розничном рынке по прогнозу для всех категорий потребителей вырастут на 7,3% к предыдущему году (против 12,6% в сценарных условиях), а  в 2015 году на 5,9% (13%), в 2016 году рост цен на электроэнергию составит около 6,2% (8%).  </w:t>
      </w:r>
    </w:p>
    <w:p w:rsidR="000A48FF" w:rsidRPr="001C441F" w:rsidRDefault="000A48FF" w:rsidP="00DD4F63">
      <w:pPr>
        <w:spacing w:after="0" w:line="340" w:lineRule="atLeast"/>
        <w:ind w:firstLine="709"/>
        <w:jc w:val="both"/>
        <w:rPr>
          <w:rFonts w:ascii="Times New Roman" w:hAnsi="Times New Roman"/>
          <w:sz w:val="28"/>
          <w:szCs w:val="28"/>
        </w:rPr>
      </w:pPr>
      <w:r w:rsidRPr="001C441F">
        <w:rPr>
          <w:rFonts w:ascii="Times New Roman" w:hAnsi="Times New Roman"/>
          <w:sz w:val="28"/>
          <w:szCs w:val="28"/>
        </w:rPr>
        <w:t xml:space="preserve">В электроэнергетике в новых условиях среднегодовой рост цен к предыдущему году на розничном рынке для всех категорий потребителей кроме населения снижается:  на 2014 год до 7,2% с  11-12,6%, ожидаемых в рамках сценарных условий; на 2015 год до 6,3% с 11,5-12,5%, </w:t>
      </w:r>
      <w:r w:rsidRPr="001C441F">
        <w:rPr>
          <w:rFonts w:ascii="Times New Roman" w:hAnsi="Times New Roman"/>
          <w:sz w:val="28"/>
          <w:szCs w:val="28"/>
        </w:rPr>
        <w:br/>
        <w:t>в 2016 году - сохраняется на уровне 6,5-7%.  Для населения среднегодовой рост тарифа понижается до 8,1% в 2014 г, 3,7% в 2015 году и 3,4% в 2016 году против 12-15% ежегодно в 2014</w:t>
      </w:r>
      <w:r>
        <w:rPr>
          <w:rFonts w:ascii="Times New Roman" w:hAnsi="Times New Roman"/>
          <w:sz w:val="28"/>
          <w:szCs w:val="28"/>
        </w:rPr>
        <w:t xml:space="preserve"> </w:t>
      </w:r>
      <w:r w:rsidRPr="001C441F">
        <w:rPr>
          <w:rFonts w:ascii="Times New Roman" w:hAnsi="Times New Roman"/>
          <w:sz w:val="28"/>
          <w:szCs w:val="28"/>
        </w:rPr>
        <w:t>-</w:t>
      </w:r>
      <w:r>
        <w:rPr>
          <w:rFonts w:ascii="Times New Roman" w:hAnsi="Times New Roman"/>
          <w:sz w:val="28"/>
          <w:szCs w:val="28"/>
        </w:rPr>
        <w:t xml:space="preserve"> </w:t>
      </w:r>
      <w:r w:rsidRPr="001C441F">
        <w:rPr>
          <w:rFonts w:ascii="Times New Roman" w:hAnsi="Times New Roman"/>
          <w:sz w:val="28"/>
          <w:szCs w:val="28"/>
        </w:rPr>
        <w:t xml:space="preserve">2016 годах. </w:t>
      </w:r>
    </w:p>
    <w:p w:rsidR="000A48FF" w:rsidRPr="0007684B" w:rsidRDefault="000A48FF" w:rsidP="00DD4F63">
      <w:pPr>
        <w:spacing w:after="0" w:line="340" w:lineRule="atLeast"/>
        <w:ind w:firstLine="709"/>
        <w:jc w:val="both"/>
        <w:rPr>
          <w:rFonts w:ascii="Times New Roman" w:hAnsi="Times New Roman"/>
          <w:spacing w:val="-4"/>
          <w:sz w:val="28"/>
          <w:szCs w:val="28"/>
        </w:rPr>
      </w:pPr>
      <w:r w:rsidRPr="0007684B">
        <w:rPr>
          <w:rFonts w:ascii="Times New Roman" w:hAnsi="Times New Roman"/>
          <w:spacing w:val="-4"/>
          <w:sz w:val="28"/>
          <w:szCs w:val="28"/>
        </w:rPr>
        <w:t>Динамика регулируемых тарифов.  Регулируемые тарифы на услуги по передаче электроэнергии сетевых организаций предлагается не индексировать в 2014 году, в 2015 - 2016 годах - проиндексировать в  меру инфляции за предшествующий год. Необходимо отметить, что конечная величина сетевого тарифа может незначительно увеличиться в той части, в которой произойдет увеличение стоимости нормативных потерь электроэнергии, приобретаемой сетевыми компаниями на рынке электроэнергии.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С учетом прогноза социально-экономического развития Российской Федерации на 2014 год и на плановый период 2015 и 2016 годов Минэкономразвития был сделан прогноз динамики изменения цен на электроэнергию для всех категорий потребителей и для населения (таблица 39).</w:t>
      </w:r>
    </w:p>
    <w:p w:rsidR="000A48FF" w:rsidRDefault="000A48FF" w:rsidP="00E634E1">
      <w:pPr>
        <w:spacing w:after="0"/>
        <w:jc w:val="right"/>
        <w:rPr>
          <w:rFonts w:ascii="Times New Roman" w:hAnsi="Times New Roman"/>
          <w:b/>
          <w:i/>
          <w:sz w:val="28"/>
          <w:szCs w:val="28"/>
        </w:rPr>
      </w:pPr>
      <w:r>
        <w:rPr>
          <w:rFonts w:ascii="Times New Roman" w:hAnsi="Times New Roman"/>
          <w:b/>
          <w:i/>
          <w:sz w:val="28"/>
          <w:szCs w:val="28"/>
        </w:rPr>
        <w:t>Таблица 39.</w:t>
      </w:r>
    </w:p>
    <w:p w:rsidR="000A48FF" w:rsidRDefault="000A48FF" w:rsidP="00E634E1">
      <w:pPr>
        <w:spacing w:after="0"/>
        <w:jc w:val="right"/>
        <w:rPr>
          <w:rFonts w:ascii="Times New Roman" w:hAnsi="Times New Roman"/>
          <w:b/>
          <w:i/>
          <w:sz w:val="28"/>
          <w:szCs w:val="28"/>
        </w:rPr>
      </w:pPr>
      <w:r>
        <w:rPr>
          <w:rFonts w:ascii="Times New Roman" w:hAnsi="Times New Roman"/>
          <w:b/>
          <w:i/>
          <w:sz w:val="28"/>
          <w:szCs w:val="28"/>
        </w:rPr>
        <w:t>Прогноз цен на электроэнергию (на конец года), руб./тыс.кВт*ч.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23"/>
        <w:gridCol w:w="1180"/>
        <w:gridCol w:w="1181"/>
        <w:gridCol w:w="1266"/>
        <w:gridCol w:w="1160"/>
        <w:gridCol w:w="1160"/>
      </w:tblGrid>
      <w:tr w:rsidR="000A48FF" w:rsidRPr="00BC1D34" w:rsidTr="00BC1D34">
        <w:tc>
          <w:tcPr>
            <w:tcW w:w="3623" w:type="dxa"/>
            <w:shd w:val="pct45" w:color="auto" w:fill="auto"/>
          </w:tcPr>
          <w:p w:rsidR="000A48FF" w:rsidRPr="00BC1D34" w:rsidRDefault="000A48FF" w:rsidP="00BC1D34">
            <w:pPr>
              <w:spacing w:after="0" w:line="240" w:lineRule="auto"/>
              <w:jc w:val="center"/>
              <w:rPr>
                <w:rFonts w:ascii="Arial" w:hAnsi="Arial" w:cs="Arial"/>
                <w:b/>
              </w:rPr>
            </w:pPr>
          </w:p>
        </w:tc>
        <w:tc>
          <w:tcPr>
            <w:tcW w:w="1180"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2012</w:t>
            </w:r>
          </w:p>
        </w:tc>
        <w:tc>
          <w:tcPr>
            <w:tcW w:w="1181"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2013</w:t>
            </w:r>
          </w:p>
        </w:tc>
        <w:tc>
          <w:tcPr>
            <w:tcW w:w="1266"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2014</w:t>
            </w:r>
          </w:p>
        </w:tc>
        <w:tc>
          <w:tcPr>
            <w:tcW w:w="1160"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2015</w:t>
            </w:r>
          </w:p>
        </w:tc>
        <w:tc>
          <w:tcPr>
            <w:tcW w:w="1160"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2016</w:t>
            </w:r>
          </w:p>
        </w:tc>
      </w:tr>
      <w:tr w:rsidR="000A48FF" w:rsidRPr="00BC1D34" w:rsidTr="00BC1D34">
        <w:tc>
          <w:tcPr>
            <w:tcW w:w="3623"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1</w:t>
            </w:r>
          </w:p>
        </w:tc>
        <w:tc>
          <w:tcPr>
            <w:tcW w:w="1180"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3</w:t>
            </w:r>
          </w:p>
        </w:tc>
        <w:tc>
          <w:tcPr>
            <w:tcW w:w="1181"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4</w:t>
            </w:r>
          </w:p>
        </w:tc>
        <w:tc>
          <w:tcPr>
            <w:tcW w:w="1266"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5</w:t>
            </w:r>
          </w:p>
        </w:tc>
        <w:tc>
          <w:tcPr>
            <w:tcW w:w="1160"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6</w:t>
            </w:r>
          </w:p>
        </w:tc>
        <w:tc>
          <w:tcPr>
            <w:tcW w:w="1160"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7</w:t>
            </w:r>
          </w:p>
        </w:tc>
      </w:tr>
      <w:tr w:rsidR="000A48FF" w:rsidRPr="00BC1D34" w:rsidTr="00BC1D34">
        <w:tc>
          <w:tcPr>
            <w:tcW w:w="3623" w:type="dxa"/>
          </w:tcPr>
          <w:p w:rsidR="000A48FF" w:rsidRPr="00BC1D34" w:rsidRDefault="000A48FF" w:rsidP="00BC1D34">
            <w:pPr>
              <w:spacing w:after="0" w:line="240" w:lineRule="auto"/>
              <w:rPr>
                <w:rFonts w:ascii="Arial" w:hAnsi="Arial" w:cs="Arial"/>
              </w:rPr>
            </w:pPr>
            <w:r w:rsidRPr="00BC1D34">
              <w:rPr>
                <w:rFonts w:ascii="Arial" w:hAnsi="Arial" w:cs="Arial"/>
              </w:rPr>
              <w:t>Для всех категорий потребителей, кроме населения</w:t>
            </w:r>
          </w:p>
        </w:tc>
        <w:tc>
          <w:tcPr>
            <w:tcW w:w="1180" w:type="dxa"/>
          </w:tcPr>
          <w:p w:rsidR="000A48FF" w:rsidRPr="00BC1D34" w:rsidRDefault="000A48FF" w:rsidP="00BC1D34">
            <w:pPr>
              <w:spacing w:after="0" w:line="240" w:lineRule="auto"/>
              <w:jc w:val="center"/>
              <w:rPr>
                <w:rFonts w:ascii="Arial" w:hAnsi="Arial" w:cs="Arial"/>
              </w:rPr>
            </w:pPr>
            <w:r w:rsidRPr="00BC1D34">
              <w:rPr>
                <w:rFonts w:ascii="Arial" w:hAnsi="Arial" w:cs="Arial"/>
              </w:rPr>
              <w:t>3278-3309</w:t>
            </w:r>
          </w:p>
        </w:tc>
        <w:tc>
          <w:tcPr>
            <w:tcW w:w="1181" w:type="dxa"/>
          </w:tcPr>
          <w:p w:rsidR="000A48FF" w:rsidRPr="00BC1D34" w:rsidRDefault="000A48FF" w:rsidP="00BC1D34">
            <w:pPr>
              <w:spacing w:after="0" w:line="240" w:lineRule="auto"/>
              <w:jc w:val="center"/>
              <w:rPr>
                <w:rFonts w:ascii="Arial" w:hAnsi="Arial" w:cs="Arial"/>
              </w:rPr>
            </w:pPr>
            <w:r w:rsidRPr="00BC1D34">
              <w:rPr>
                <w:rFonts w:ascii="Arial" w:hAnsi="Arial" w:cs="Arial"/>
              </w:rPr>
              <w:t>3606-3640</w:t>
            </w:r>
          </w:p>
        </w:tc>
        <w:tc>
          <w:tcPr>
            <w:tcW w:w="1266" w:type="dxa"/>
          </w:tcPr>
          <w:p w:rsidR="000A48FF" w:rsidRPr="00BC1D34" w:rsidRDefault="000A48FF" w:rsidP="00BC1D34">
            <w:pPr>
              <w:spacing w:after="0" w:line="240" w:lineRule="auto"/>
              <w:jc w:val="center"/>
              <w:rPr>
                <w:rFonts w:ascii="Arial" w:hAnsi="Arial" w:cs="Arial"/>
              </w:rPr>
            </w:pPr>
            <w:r w:rsidRPr="00BC1D34">
              <w:rPr>
                <w:rFonts w:ascii="Arial" w:hAnsi="Arial" w:cs="Arial"/>
              </w:rPr>
              <w:t>3606-3640</w:t>
            </w:r>
          </w:p>
        </w:tc>
        <w:tc>
          <w:tcPr>
            <w:tcW w:w="1160" w:type="dxa"/>
          </w:tcPr>
          <w:p w:rsidR="000A48FF" w:rsidRPr="00BC1D34" w:rsidRDefault="000A48FF" w:rsidP="00BC1D34">
            <w:pPr>
              <w:spacing w:after="0" w:line="240" w:lineRule="auto"/>
              <w:jc w:val="center"/>
              <w:rPr>
                <w:rFonts w:ascii="Arial" w:hAnsi="Arial" w:cs="Arial"/>
              </w:rPr>
            </w:pPr>
            <w:r w:rsidRPr="00BC1D34">
              <w:rPr>
                <w:rFonts w:ascii="Arial" w:hAnsi="Arial" w:cs="Arial"/>
              </w:rPr>
              <w:t>3779-3815</w:t>
            </w:r>
          </w:p>
        </w:tc>
        <w:tc>
          <w:tcPr>
            <w:tcW w:w="1160" w:type="dxa"/>
          </w:tcPr>
          <w:p w:rsidR="000A48FF" w:rsidRPr="00BC1D34" w:rsidRDefault="000A48FF" w:rsidP="00BC1D34">
            <w:pPr>
              <w:spacing w:after="0" w:line="240" w:lineRule="auto"/>
              <w:jc w:val="center"/>
              <w:rPr>
                <w:rFonts w:ascii="Arial" w:hAnsi="Arial" w:cs="Arial"/>
              </w:rPr>
            </w:pPr>
            <w:r w:rsidRPr="00BC1D34">
              <w:rPr>
                <w:rFonts w:ascii="Arial" w:hAnsi="Arial" w:cs="Arial"/>
              </w:rPr>
              <w:t>3964-4002</w:t>
            </w:r>
          </w:p>
        </w:tc>
      </w:tr>
      <w:tr w:rsidR="000A48FF" w:rsidRPr="00BC1D34" w:rsidTr="00BC1D34">
        <w:tc>
          <w:tcPr>
            <w:tcW w:w="3623" w:type="dxa"/>
          </w:tcPr>
          <w:p w:rsidR="000A48FF" w:rsidRPr="00BC1D34" w:rsidRDefault="000A48FF" w:rsidP="00BC1D34">
            <w:pPr>
              <w:spacing w:after="0" w:line="240" w:lineRule="auto"/>
              <w:rPr>
                <w:rFonts w:ascii="Arial" w:hAnsi="Arial" w:cs="Arial"/>
              </w:rPr>
            </w:pPr>
            <w:r w:rsidRPr="00BC1D34">
              <w:rPr>
                <w:rFonts w:ascii="Arial" w:hAnsi="Arial" w:cs="Arial"/>
              </w:rPr>
              <w:t>Для населения</w:t>
            </w:r>
          </w:p>
        </w:tc>
        <w:tc>
          <w:tcPr>
            <w:tcW w:w="1180" w:type="dxa"/>
          </w:tcPr>
          <w:p w:rsidR="000A48FF" w:rsidRPr="00BC1D34" w:rsidRDefault="000A48FF" w:rsidP="00BC1D34">
            <w:pPr>
              <w:spacing w:after="0" w:line="240" w:lineRule="auto"/>
              <w:jc w:val="center"/>
              <w:rPr>
                <w:rFonts w:ascii="Arial" w:hAnsi="Arial" w:cs="Arial"/>
              </w:rPr>
            </w:pPr>
            <w:r w:rsidRPr="00BC1D34">
              <w:rPr>
                <w:rFonts w:ascii="Arial" w:hAnsi="Arial" w:cs="Arial"/>
              </w:rPr>
              <w:t>3138</w:t>
            </w:r>
          </w:p>
        </w:tc>
        <w:tc>
          <w:tcPr>
            <w:tcW w:w="1181" w:type="dxa"/>
          </w:tcPr>
          <w:p w:rsidR="000A48FF" w:rsidRPr="00BC1D34" w:rsidRDefault="000A48FF" w:rsidP="00BC1D34">
            <w:pPr>
              <w:spacing w:after="0" w:line="240" w:lineRule="auto"/>
              <w:jc w:val="center"/>
              <w:rPr>
                <w:rFonts w:ascii="Arial" w:hAnsi="Arial" w:cs="Arial"/>
              </w:rPr>
            </w:pPr>
            <w:r w:rsidRPr="00BC1D34">
              <w:rPr>
                <w:rFonts w:ascii="Arial" w:hAnsi="Arial" w:cs="Arial"/>
              </w:rPr>
              <w:t>3515</w:t>
            </w:r>
          </w:p>
        </w:tc>
        <w:tc>
          <w:tcPr>
            <w:tcW w:w="1266" w:type="dxa"/>
          </w:tcPr>
          <w:p w:rsidR="000A48FF" w:rsidRPr="00BC1D34" w:rsidRDefault="000A48FF" w:rsidP="00BC1D34">
            <w:pPr>
              <w:spacing w:after="0" w:line="240" w:lineRule="auto"/>
              <w:jc w:val="center"/>
              <w:rPr>
                <w:rFonts w:ascii="Arial" w:hAnsi="Arial" w:cs="Arial"/>
              </w:rPr>
            </w:pPr>
            <w:r w:rsidRPr="00BC1D34">
              <w:rPr>
                <w:rFonts w:ascii="Arial" w:hAnsi="Arial" w:cs="Arial"/>
              </w:rPr>
              <w:t>3663</w:t>
            </w:r>
          </w:p>
        </w:tc>
        <w:tc>
          <w:tcPr>
            <w:tcW w:w="1160" w:type="dxa"/>
          </w:tcPr>
          <w:p w:rsidR="000A48FF" w:rsidRPr="00BC1D34" w:rsidRDefault="000A48FF" w:rsidP="00BC1D34">
            <w:pPr>
              <w:spacing w:after="0" w:line="240" w:lineRule="auto"/>
              <w:jc w:val="center"/>
              <w:rPr>
                <w:rFonts w:ascii="Arial" w:hAnsi="Arial" w:cs="Arial"/>
              </w:rPr>
            </w:pPr>
            <w:r w:rsidRPr="00BC1D34">
              <w:rPr>
                <w:rFonts w:ascii="Arial" w:hAnsi="Arial" w:cs="Arial"/>
              </w:rPr>
              <w:t>3784</w:t>
            </w:r>
          </w:p>
        </w:tc>
        <w:tc>
          <w:tcPr>
            <w:tcW w:w="1160" w:type="dxa"/>
          </w:tcPr>
          <w:p w:rsidR="000A48FF" w:rsidRPr="00BC1D34" w:rsidRDefault="000A48FF" w:rsidP="00BC1D34">
            <w:pPr>
              <w:spacing w:after="0" w:line="240" w:lineRule="auto"/>
              <w:jc w:val="center"/>
              <w:rPr>
                <w:rFonts w:ascii="Arial" w:hAnsi="Arial" w:cs="Arial"/>
              </w:rPr>
            </w:pPr>
            <w:r w:rsidRPr="00BC1D34">
              <w:rPr>
                <w:rFonts w:ascii="Arial" w:hAnsi="Arial" w:cs="Arial"/>
              </w:rPr>
              <w:t>3913</w:t>
            </w:r>
          </w:p>
        </w:tc>
      </w:tr>
    </w:tbl>
    <w:p w:rsidR="000A48FF" w:rsidRDefault="000A48FF" w:rsidP="00E634E1">
      <w:pPr>
        <w:spacing w:after="0"/>
        <w:rPr>
          <w:rFonts w:ascii="Times New Roman" w:hAnsi="Times New Roman"/>
          <w:sz w:val="28"/>
          <w:szCs w:val="28"/>
        </w:rPr>
      </w:pPr>
    </w:p>
    <w:p w:rsidR="000A48FF" w:rsidRPr="001C441F" w:rsidRDefault="000A48FF" w:rsidP="00F06539">
      <w:pPr>
        <w:spacing w:after="0" w:line="348" w:lineRule="atLeast"/>
        <w:ind w:firstLine="709"/>
        <w:jc w:val="both"/>
        <w:rPr>
          <w:rFonts w:ascii="Times New Roman" w:hAnsi="Times New Roman"/>
          <w:sz w:val="28"/>
          <w:szCs w:val="28"/>
        </w:rPr>
      </w:pPr>
      <w:r w:rsidRPr="001C441F">
        <w:rPr>
          <w:rFonts w:ascii="Times New Roman" w:hAnsi="Times New Roman"/>
          <w:sz w:val="28"/>
          <w:szCs w:val="28"/>
        </w:rPr>
        <w:t>В рамках прогноза предполагается в 2014 году проиндексировать тарифы на теплоэнергию</w:t>
      </w:r>
      <w:r>
        <w:rPr>
          <w:rFonts w:ascii="Times New Roman" w:hAnsi="Times New Roman"/>
          <w:sz w:val="28"/>
          <w:szCs w:val="28"/>
        </w:rPr>
        <w:t xml:space="preserve"> н</w:t>
      </w:r>
      <w:r w:rsidRPr="001C441F">
        <w:rPr>
          <w:rFonts w:ascii="Times New Roman" w:hAnsi="Times New Roman"/>
          <w:sz w:val="28"/>
          <w:szCs w:val="28"/>
        </w:rPr>
        <w:t>а 4,2% вместо планируемого роста на 12% согласно сценарным условиям. Эта мера наряду со снижением темпа роста тарифов на отпущенные для населения электроэнергию и газ приведет к существенному замедлению роста тарифов на услуги организаций ЖКХ. За счет данного фактора вклад роста тарифов ЖКХ в инфляцию в 2014 году снизится на 0,5 п.п. по сравнению со сценарными условиями. В 2015 - 2016 годах предполагается индексация тарифов с июля в соответствии с коэффициентом 0,7 к инфляции за предыдущий год, что также ниже параметров, на которых основывались  сценарные условия. Это  понизит  вклад роста тарифов в инфляцию на 0,3 и 0,2 п. пункта. В отдельных субъектах Российской Федерации темп роста сетевых тарифов может отклоняться от среднероссийских значений.</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xml:space="preserve"> Рост цен на газ, начиная с 2009 года, происходит со средним темпом     15 – 20 % в год, ожидается, что рост цен на газ продлится все следующее десятилетие до 202</w:t>
      </w:r>
      <w:r w:rsidRPr="00E4288A">
        <w:rPr>
          <w:rFonts w:ascii="Times New Roman" w:hAnsi="Times New Roman"/>
          <w:sz w:val="28"/>
          <w:szCs w:val="28"/>
        </w:rPr>
        <w:t>8</w:t>
      </w:r>
      <w:r>
        <w:rPr>
          <w:rFonts w:ascii="Times New Roman" w:hAnsi="Times New Roman"/>
          <w:sz w:val="28"/>
          <w:szCs w:val="28"/>
        </w:rPr>
        <w:t xml:space="preserve"> года.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Рост цен на электроэнергию, начиная с 2009 года, происходит со средним темпом 12,7 – 15 % в год.</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Рост цен на воду (руб./куб.м.), начиная с 2009 года, происходит со средним темпом 12,8 – 15 % в год.</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Монотопливная база систем городского теплоснабжения вынуждает увеличивать тарифы на тепловую энергию пропорционально ценам на природный газ, электроэнергию, воду. Монотопливная основа существующих технологий производства тепловой энергии ставит компанию городских тепловых сетей в полную зависимость от роста цен на газ, электроэнергию и воду.</w:t>
      </w:r>
    </w:p>
    <w:p w:rsidR="000A48FF" w:rsidRPr="00083B06" w:rsidRDefault="000A48FF" w:rsidP="00E634E1">
      <w:pPr>
        <w:spacing w:after="0"/>
        <w:ind w:firstLine="567"/>
        <w:jc w:val="both"/>
        <w:rPr>
          <w:rFonts w:ascii="Times New Roman" w:hAnsi="Times New Roman"/>
          <w:i/>
          <w:sz w:val="28"/>
          <w:szCs w:val="28"/>
        </w:rPr>
      </w:pPr>
      <w:r w:rsidRPr="00083B06">
        <w:rPr>
          <w:rFonts w:ascii="Times New Roman" w:hAnsi="Times New Roman"/>
          <w:i/>
          <w:sz w:val="28"/>
          <w:szCs w:val="28"/>
        </w:rPr>
        <w:t>Ожидаемый рост тарифов до 202</w:t>
      </w:r>
      <w:r>
        <w:rPr>
          <w:rFonts w:ascii="Times New Roman" w:hAnsi="Times New Roman"/>
          <w:i/>
          <w:sz w:val="28"/>
          <w:szCs w:val="28"/>
        </w:rPr>
        <w:t>8</w:t>
      </w:r>
      <w:r w:rsidRPr="00083B06">
        <w:rPr>
          <w:rFonts w:ascii="Times New Roman" w:hAnsi="Times New Roman"/>
          <w:i/>
          <w:sz w:val="28"/>
          <w:szCs w:val="28"/>
        </w:rPr>
        <w:t xml:space="preserve"> года: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xml:space="preserve"> - на электроэнергию – 165,1 %;</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xml:space="preserve"> - на природный газ – 195 %;</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xml:space="preserve"> - на воду – 166,9 %;</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xml:space="preserve"> - на отопление – 158,21%;</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xml:space="preserve"> - на горячую воду – 186,29 %.</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 то же время мы видим, что темпы роста тарифов на тепло ниже темпов роста цен на газ.</w:t>
      </w:r>
    </w:p>
    <w:p w:rsidR="000A48FF" w:rsidRDefault="000A48FF" w:rsidP="00E634E1">
      <w:pPr>
        <w:spacing w:after="0"/>
        <w:ind w:firstLine="567"/>
        <w:jc w:val="both"/>
        <w:rPr>
          <w:rFonts w:ascii="Times New Roman" w:hAnsi="Times New Roman"/>
          <w:sz w:val="28"/>
          <w:szCs w:val="28"/>
        </w:rPr>
      </w:pPr>
    </w:p>
    <w:p w:rsidR="000A48FF" w:rsidRDefault="000A48FF" w:rsidP="0053503B">
      <w:pPr>
        <w:pStyle w:val="ListParagraph"/>
        <w:numPr>
          <w:ilvl w:val="1"/>
          <w:numId w:val="23"/>
        </w:numPr>
        <w:spacing w:after="0"/>
        <w:ind w:left="0" w:firstLine="0"/>
        <w:jc w:val="center"/>
        <w:rPr>
          <w:rFonts w:ascii="Times New Roman" w:hAnsi="Times New Roman"/>
          <w:b/>
          <w:sz w:val="28"/>
          <w:szCs w:val="28"/>
        </w:rPr>
      </w:pPr>
      <w:r>
        <w:rPr>
          <w:rFonts w:ascii="Times New Roman" w:hAnsi="Times New Roman"/>
          <w:b/>
          <w:sz w:val="28"/>
          <w:szCs w:val="28"/>
        </w:rPr>
        <w:t>Замещение котельных путем строительства новых БМК</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Эффективность использования небольших котельных повышенной заводской готовности (блочно-модульные котельные) определяется: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а) простотой конструкции, быстротой и легкостью монтажа;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б) меньшей на 30 – 40 % металлоемкостью сооружений и на 35 – 80 % стоимостью строительно-монтажных работ;</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 в 6 – 7 раз меньшими трудозатратами;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г) сокращением в 10 раз расхода сборного и монолитного железобетона;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д) уменьшением в 1,5 – 2 раза эксплуатационных затрат;</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е) низкими расходами топлива, так КПД котельных достигает 90 – 92 %, а удельный расход топлива на отпуск тепла составляет 158 – 162 кг у.т./Гкал.</w:t>
      </w:r>
    </w:p>
    <w:p w:rsidR="000A48FF" w:rsidRDefault="000A48FF" w:rsidP="00E634E1">
      <w:pPr>
        <w:spacing w:after="0"/>
        <w:ind w:firstLine="567"/>
        <w:jc w:val="both"/>
        <w:rPr>
          <w:rFonts w:ascii="Times New Roman" w:hAnsi="Times New Roman"/>
          <w:sz w:val="28"/>
          <w:szCs w:val="28"/>
        </w:rPr>
      </w:pPr>
    </w:p>
    <w:p w:rsidR="000A48FF" w:rsidRDefault="000A48FF" w:rsidP="0053503B">
      <w:pPr>
        <w:pStyle w:val="ListParagraph"/>
        <w:numPr>
          <w:ilvl w:val="1"/>
          <w:numId w:val="23"/>
        </w:numPr>
        <w:spacing w:after="0"/>
        <w:ind w:left="0" w:firstLine="0"/>
        <w:jc w:val="center"/>
        <w:rPr>
          <w:rFonts w:ascii="Times New Roman" w:hAnsi="Times New Roman"/>
          <w:b/>
          <w:sz w:val="28"/>
          <w:szCs w:val="28"/>
        </w:rPr>
      </w:pPr>
      <w:r>
        <w:rPr>
          <w:rFonts w:ascii="Times New Roman" w:hAnsi="Times New Roman"/>
          <w:b/>
          <w:sz w:val="28"/>
          <w:szCs w:val="28"/>
        </w:rPr>
        <w:t>Закрытие котельных</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Мероприятия по закрытию котельных позволяют переключать потребителей на источники с более высокой эффективностью. Тем самым достигается экономия топлива.</w:t>
      </w:r>
    </w:p>
    <w:p w:rsidR="000A48FF" w:rsidRDefault="000A48FF" w:rsidP="00E634E1">
      <w:pPr>
        <w:spacing w:after="0"/>
        <w:jc w:val="right"/>
        <w:rPr>
          <w:rFonts w:ascii="Times New Roman" w:hAnsi="Times New Roman"/>
          <w:b/>
          <w:i/>
          <w:sz w:val="28"/>
          <w:szCs w:val="28"/>
        </w:rPr>
      </w:pPr>
      <w:r>
        <w:rPr>
          <w:rFonts w:ascii="Times New Roman" w:hAnsi="Times New Roman"/>
          <w:b/>
          <w:i/>
          <w:sz w:val="28"/>
          <w:szCs w:val="28"/>
        </w:rPr>
        <w:t>Таблица 40.</w:t>
      </w:r>
    </w:p>
    <w:p w:rsidR="000A48FF" w:rsidRDefault="000A48FF" w:rsidP="00E634E1">
      <w:pPr>
        <w:spacing w:after="0"/>
        <w:jc w:val="right"/>
        <w:rPr>
          <w:rFonts w:ascii="Times New Roman" w:hAnsi="Times New Roman"/>
          <w:b/>
          <w:i/>
          <w:sz w:val="28"/>
          <w:szCs w:val="28"/>
        </w:rPr>
      </w:pPr>
      <w:r>
        <w:rPr>
          <w:rFonts w:ascii="Times New Roman" w:hAnsi="Times New Roman"/>
          <w:b/>
          <w:i/>
          <w:sz w:val="28"/>
          <w:szCs w:val="28"/>
        </w:rPr>
        <w:t>Перечень неэффективных котельных.</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9"/>
        <w:gridCol w:w="2552"/>
        <w:gridCol w:w="2835"/>
        <w:gridCol w:w="2410"/>
      </w:tblGrid>
      <w:tr w:rsidR="000A48FF" w:rsidRPr="00BC1D34" w:rsidTr="00BC1D34">
        <w:tc>
          <w:tcPr>
            <w:tcW w:w="1809"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Наименование закрываемой котельной</w:t>
            </w:r>
          </w:p>
        </w:tc>
        <w:tc>
          <w:tcPr>
            <w:tcW w:w="2552"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Теплоснабжающая организация закрываемой котельной</w:t>
            </w:r>
          </w:p>
        </w:tc>
        <w:tc>
          <w:tcPr>
            <w:tcW w:w="2835"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Мероприятие</w:t>
            </w:r>
          </w:p>
        </w:tc>
        <w:tc>
          <w:tcPr>
            <w:tcW w:w="2410"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Теплоснабжающая организация, принимающая потребителей</w:t>
            </w:r>
          </w:p>
        </w:tc>
      </w:tr>
      <w:tr w:rsidR="000A48FF" w:rsidRPr="00BC1D34" w:rsidTr="00BC1D34">
        <w:tc>
          <w:tcPr>
            <w:tcW w:w="1809"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1</w:t>
            </w:r>
          </w:p>
        </w:tc>
        <w:tc>
          <w:tcPr>
            <w:tcW w:w="2552"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w:t>
            </w:r>
          </w:p>
        </w:tc>
        <w:tc>
          <w:tcPr>
            <w:tcW w:w="2835"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3</w:t>
            </w:r>
          </w:p>
        </w:tc>
        <w:tc>
          <w:tcPr>
            <w:tcW w:w="2410"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4</w:t>
            </w:r>
          </w:p>
        </w:tc>
      </w:tr>
      <w:tr w:rsidR="000A48FF" w:rsidRPr="00BC1D34" w:rsidTr="00BC1D34">
        <w:tc>
          <w:tcPr>
            <w:tcW w:w="1809" w:type="dxa"/>
          </w:tcPr>
          <w:p w:rsidR="000A48FF" w:rsidRPr="00BC1D34" w:rsidRDefault="000A48FF" w:rsidP="00BC1D34">
            <w:pPr>
              <w:tabs>
                <w:tab w:val="left" w:pos="502"/>
              </w:tabs>
              <w:spacing w:after="0" w:line="240" w:lineRule="auto"/>
              <w:rPr>
                <w:rFonts w:ascii="Arial" w:hAnsi="Arial" w:cs="Arial"/>
              </w:rPr>
            </w:pPr>
            <w:r w:rsidRPr="00BC1D34">
              <w:rPr>
                <w:rFonts w:ascii="Arial" w:hAnsi="Arial" w:cs="Arial"/>
              </w:rPr>
              <w:t>«1 очередь 4 микрорайона»</w:t>
            </w:r>
          </w:p>
        </w:tc>
        <w:tc>
          <w:tcPr>
            <w:tcW w:w="2552"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ОАО «Энергосервис»</w:t>
            </w:r>
          </w:p>
        </w:tc>
        <w:tc>
          <w:tcPr>
            <w:tcW w:w="2835" w:type="dxa"/>
          </w:tcPr>
          <w:p w:rsidR="000A48FF" w:rsidRPr="00BC1D34" w:rsidRDefault="000A48FF" w:rsidP="00BC1D34">
            <w:pPr>
              <w:spacing w:after="0" w:line="240" w:lineRule="auto"/>
              <w:jc w:val="center"/>
              <w:rPr>
                <w:rFonts w:ascii="Arial" w:hAnsi="Arial" w:cs="Arial"/>
              </w:rPr>
            </w:pPr>
            <w:r w:rsidRPr="00BC1D34">
              <w:rPr>
                <w:rFonts w:ascii="Arial" w:hAnsi="Arial" w:cs="Arial"/>
              </w:rPr>
              <w:t>Переключение на котельные «Северная» и «КГУ»</w:t>
            </w:r>
          </w:p>
        </w:tc>
        <w:tc>
          <w:tcPr>
            <w:tcW w:w="2410"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ОАО «Энергосервис»</w:t>
            </w:r>
          </w:p>
        </w:tc>
      </w:tr>
      <w:tr w:rsidR="000A48FF" w:rsidRPr="00BC1D34" w:rsidTr="00BC1D34">
        <w:tc>
          <w:tcPr>
            <w:tcW w:w="1809" w:type="dxa"/>
          </w:tcPr>
          <w:p w:rsidR="000A48FF" w:rsidRPr="00BC1D34" w:rsidRDefault="000A48FF" w:rsidP="00BC1D34">
            <w:pPr>
              <w:spacing w:after="0" w:line="240" w:lineRule="auto"/>
              <w:rPr>
                <w:rFonts w:ascii="Arial" w:hAnsi="Arial" w:cs="Arial"/>
              </w:rPr>
            </w:pPr>
            <w:r w:rsidRPr="00BC1D34">
              <w:rPr>
                <w:rFonts w:ascii="Arial" w:hAnsi="Arial" w:cs="Arial"/>
              </w:rPr>
              <w:t>«п. Аршань»</w:t>
            </w:r>
          </w:p>
        </w:tc>
        <w:tc>
          <w:tcPr>
            <w:tcW w:w="2552"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ОАО «Энергосервис»</w:t>
            </w:r>
          </w:p>
        </w:tc>
        <w:tc>
          <w:tcPr>
            <w:tcW w:w="2835" w:type="dxa"/>
          </w:tcPr>
          <w:p w:rsidR="000A48FF" w:rsidRPr="00BC1D34" w:rsidRDefault="000A48FF" w:rsidP="00BC1D34">
            <w:pPr>
              <w:spacing w:after="0" w:line="240" w:lineRule="auto"/>
              <w:jc w:val="center"/>
              <w:rPr>
                <w:rFonts w:ascii="Arial" w:hAnsi="Arial" w:cs="Arial"/>
              </w:rPr>
            </w:pPr>
            <w:r w:rsidRPr="00BC1D34">
              <w:rPr>
                <w:rFonts w:ascii="Arial" w:hAnsi="Arial" w:cs="Arial"/>
              </w:rPr>
              <w:t>Перевод на автономное отопление</w:t>
            </w:r>
          </w:p>
        </w:tc>
        <w:tc>
          <w:tcPr>
            <w:tcW w:w="2410"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ОАО «Энергосервис»</w:t>
            </w:r>
          </w:p>
        </w:tc>
      </w:tr>
      <w:tr w:rsidR="000A48FF" w:rsidRPr="00BC1D34" w:rsidTr="00BC1D34">
        <w:tc>
          <w:tcPr>
            <w:tcW w:w="1809" w:type="dxa"/>
          </w:tcPr>
          <w:p w:rsidR="000A48FF" w:rsidRPr="00BC1D34" w:rsidRDefault="000A48FF" w:rsidP="00BC1D34">
            <w:pPr>
              <w:spacing w:after="0" w:line="240" w:lineRule="auto"/>
              <w:rPr>
                <w:rFonts w:ascii="Arial" w:hAnsi="Arial" w:cs="Arial"/>
              </w:rPr>
            </w:pPr>
            <w:r w:rsidRPr="00BC1D34">
              <w:rPr>
                <w:rFonts w:ascii="Arial" w:hAnsi="Arial" w:cs="Arial"/>
              </w:rPr>
              <w:t>«п. Солнечный»</w:t>
            </w:r>
          </w:p>
        </w:tc>
        <w:tc>
          <w:tcPr>
            <w:tcW w:w="2552"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ОАО «Энергосервис»</w:t>
            </w:r>
          </w:p>
        </w:tc>
        <w:tc>
          <w:tcPr>
            <w:tcW w:w="2835" w:type="dxa"/>
          </w:tcPr>
          <w:p w:rsidR="000A48FF" w:rsidRPr="00BC1D34" w:rsidRDefault="000A48FF" w:rsidP="00BC1D34">
            <w:pPr>
              <w:spacing w:after="0" w:line="240" w:lineRule="auto"/>
              <w:jc w:val="center"/>
              <w:rPr>
                <w:rFonts w:ascii="Arial" w:hAnsi="Arial" w:cs="Arial"/>
              </w:rPr>
            </w:pPr>
            <w:r w:rsidRPr="00BC1D34">
              <w:rPr>
                <w:rFonts w:ascii="Arial" w:hAnsi="Arial" w:cs="Arial"/>
              </w:rPr>
              <w:t>Перевод на автономное отопление</w:t>
            </w:r>
          </w:p>
        </w:tc>
        <w:tc>
          <w:tcPr>
            <w:tcW w:w="2410"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ОАО «Энергосервис»</w:t>
            </w:r>
          </w:p>
        </w:tc>
      </w:tr>
      <w:tr w:rsidR="000A48FF" w:rsidRPr="00BC1D34" w:rsidTr="00BC1D34">
        <w:tc>
          <w:tcPr>
            <w:tcW w:w="1809" w:type="dxa"/>
          </w:tcPr>
          <w:p w:rsidR="000A48FF" w:rsidRPr="00BC1D34" w:rsidRDefault="000A48FF" w:rsidP="00BC1D34">
            <w:pPr>
              <w:spacing w:after="0" w:line="240" w:lineRule="auto"/>
              <w:rPr>
                <w:rFonts w:ascii="Arial" w:hAnsi="Arial" w:cs="Arial"/>
              </w:rPr>
            </w:pPr>
            <w:r w:rsidRPr="00BC1D34">
              <w:rPr>
                <w:rFonts w:ascii="Arial" w:hAnsi="Arial" w:cs="Arial"/>
              </w:rPr>
              <w:t>«Совмин»</w:t>
            </w:r>
          </w:p>
        </w:tc>
        <w:tc>
          <w:tcPr>
            <w:tcW w:w="2552"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ОАО «Энергосервис»</w:t>
            </w:r>
          </w:p>
        </w:tc>
        <w:tc>
          <w:tcPr>
            <w:tcW w:w="2835" w:type="dxa"/>
          </w:tcPr>
          <w:p w:rsidR="000A48FF" w:rsidRPr="00BC1D34" w:rsidRDefault="000A48FF" w:rsidP="00BC1D34">
            <w:pPr>
              <w:spacing w:after="0" w:line="240" w:lineRule="auto"/>
              <w:jc w:val="center"/>
              <w:rPr>
                <w:rFonts w:ascii="Arial" w:hAnsi="Arial" w:cs="Arial"/>
              </w:rPr>
            </w:pPr>
            <w:r w:rsidRPr="00BC1D34">
              <w:rPr>
                <w:rFonts w:ascii="Arial" w:hAnsi="Arial" w:cs="Arial"/>
              </w:rPr>
              <w:t>Переключение на модульную котельную установку</w:t>
            </w:r>
          </w:p>
        </w:tc>
        <w:tc>
          <w:tcPr>
            <w:tcW w:w="2410"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ОАО «Энергосервис»</w:t>
            </w:r>
          </w:p>
        </w:tc>
      </w:tr>
      <w:tr w:rsidR="000A48FF" w:rsidRPr="00BC1D34" w:rsidTr="00BC1D34">
        <w:tc>
          <w:tcPr>
            <w:tcW w:w="1809" w:type="dxa"/>
          </w:tcPr>
          <w:p w:rsidR="000A48FF" w:rsidRPr="00BC1D34" w:rsidRDefault="000A48FF" w:rsidP="00BC1D34">
            <w:pPr>
              <w:spacing w:after="0" w:line="240" w:lineRule="auto"/>
              <w:rPr>
                <w:rFonts w:ascii="Arial" w:hAnsi="Arial" w:cs="Arial"/>
              </w:rPr>
            </w:pPr>
            <w:r w:rsidRPr="00BC1D34">
              <w:rPr>
                <w:rFonts w:ascii="Arial" w:hAnsi="Arial" w:cs="Arial"/>
              </w:rPr>
              <w:t>«Дом престарелых»</w:t>
            </w:r>
          </w:p>
        </w:tc>
        <w:tc>
          <w:tcPr>
            <w:tcW w:w="2552"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ОАО «Энергосервис»</w:t>
            </w:r>
          </w:p>
        </w:tc>
        <w:tc>
          <w:tcPr>
            <w:tcW w:w="2835" w:type="dxa"/>
          </w:tcPr>
          <w:p w:rsidR="000A48FF" w:rsidRPr="00BC1D34" w:rsidRDefault="000A48FF" w:rsidP="00BC1D34">
            <w:pPr>
              <w:spacing w:after="0" w:line="240" w:lineRule="auto"/>
              <w:jc w:val="center"/>
              <w:rPr>
                <w:rFonts w:ascii="Arial" w:hAnsi="Arial" w:cs="Arial"/>
              </w:rPr>
            </w:pPr>
            <w:r w:rsidRPr="00BC1D34">
              <w:rPr>
                <w:rFonts w:ascii="Arial" w:hAnsi="Arial" w:cs="Arial"/>
              </w:rPr>
              <w:t>Переключение на модульную котельную установку</w:t>
            </w:r>
          </w:p>
        </w:tc>
        <w:tc>
          <w:tcPr>
            <w:tcW w:w="2410"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ОАО «Энергосервис»</w:t>
            </w:r>
          </w:p>
        </w:tc>
      </w:tr>
      <w:tr w:rsidR="000A48FF" w:rsidRPr="00BC1D34" w:rsidTr="00BC1D34">
        <w:tc>
          <w:tcPr>
            <w:tcW w:w="1809" w:type="dxa"/>
          </w:tcPr>
          <w:p w:rsidR="000A48FF" w:rsidRPr="00BC1D34" w:rsidRDefault="000A48FF" w:rsidP="00BC1D34">
            <w:pPr>
              <w:spacing w:after="0" w:line="240" w:lineRule="auto"/>
              <w:rPr>
                <w:rFonts w:ascii="Arial" w:hAnsi="Arial" w:cs="Arial"/>
              </w:rPr>
            </w:pPr>
            <w:r w:rsidRPr="00BC1D34">
              <w:rPr>
                <w:rFonts w:ascii="Arial" w:hAnsi="Arial" w:cs="Arial"/>
              </w:rPr>
              <w:t>«60 Гкал/час»</w:t>
            </w:r>
          </w:p>
        </w:tc>
        <w:tc>
          <w:tcPr>
            <w:tcW w:w="2552"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ОАО «Энергосервис»</w:t>
            </w:r>
          </w:p>
        </w:tc>
        <w:tc>
          <w:tcPr>
            <w:tcW w:w="2835" w:type="dxa"/>
          </w:tcPr>
          <w:p w:rsidR="000A48FF" w:rsidRPr="00BC1D34" w:rsidRDefault="000A48FF" w:rsidP="00BC1D34">
            <w:pPr>
              <w:spacing w:after="0" w:line="240" w:lineRule="auto"/>
              <w:jc w:val="center"/>
              <w:rPr>
                <w:rFonts w:ascii="Arial" w:hAnsi="Arial" w:cs="Arial"/>
              </w:rPr>
            </w:pPr>
            <w:r w:rsidRPr="00BC1D34">
              <w:rPr>
                <w:rFonts w:ascii="Arial" w:hAnsi="Arial" w:cs="Arial"/>
              </w:rPr>
              <w:t>Переключение на модульные котельные установки в 7, 8, 9 микрорайонах города</w:t>
            </w:r>
          </w:p>
        </w:tc>
        <w:tc>
          <w:tcPr>
            <w:tcW w:w="2410" w:type="dxa"/>
          </w:tcPr>
          <w:p w:rsidR="000A48FF" w:rsidRPr="00BC1D34" w:rsidRDefault="000A48FF" w:rsidP="00BC1D34">
            <w:pPr>
              <w:spacing w:after="0" w:line="240" w:lineRule="auto"/>
              <w:jc w:val="center"/>
              <w:rPr>
                <w:rFonts w:ascii="Arial" w:hAnsi="Arial" w:cs="Arial"/>
              </w:rPr>
            </w:pPr>
            <w:r w:rsidRPr="00BC1D34">
              <w:rPr>
                <w:rFonts w:ascii="Arial" w:hAnsi="Arial" w:cs="Arial"/>
              </w:rPr>
              <w:t>ОАО «Энергосервис»</w:t>
            </w:r>
          </w:p>
        </w:tc>
      </w:tr>
    </w:tbl>
    <w:p w:rsidR="000A48FF" w:rsidRPr="00FB05F3" w:rsidRDefault="000A48FF" w:rsidP="00E634E1">
      <w:pPr>
        <w:spacing w:after="0"/>
        <w:rPr>
          <w:rFonts w:ascii="Times New Roman" w:hAnsi="Times New Roman"/>
          <w:sz w:val="28"/>
          <w:szCs w:val="28"/>
        </w:rPr>
      </w:pPr>
    </w:p>
    <w:p w:rsidR="000A48FF" w:rsidRDefault="000A48FF" w:rsidP="00E634E1">
      <w:pPr>
        <w:rPr>
          <w:rFonts w:ascii="Times New Roman" w:hAnsi="Times New Roman"/>
          <w:sz w:val="28"/>
          <w:szCs w:val="28"/>
        </w:rPr>
      </w:pPr>
      <w:r>
        <w:rPr>
          <w:rFonts w:ascii="Times New Roman" w:hAnsi="Times New Roman"/>
          <w:sz w:val="28"/>
          <w:szCs w:val="28"/>
        </w:rPr>
        <w:br w:type="page"/>
      </w:r>
    </w:p>
    <w:p w:rsidR="000A48FF" w:rsidRDefault="000A48FF" w:rsidP="002D4F54">
      <w:pPr>
        <w:spacing w:after="0"/>
        <w:jc w:val="center"/>
        <w:rPr>
          <w:rFonts w:ascii="Times New Roman" w:hAnsi="Times New Roman"/>
          <w:b/>
          <w:sz w:val="32"/>
          <w:szCs w:val="32"/>
        </w:rPr>
      </w:pPr>
      <w:r w:rsidRPr="002D1514">
        <w:rPr>
          <w:rFonts w:ascii="Times New Roman" w:hAnsi="Times New Roman"/>
          <w:b/>
          <w:sz w:val="32"/>
          <w:szCs w:val="32"/>
        </w:rPr>
        <w:t>Список использованных источников</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1. Методические рекомендации по оценки эффективности инвестиционных проектов: (вторая редакция) / М-во экон. РФ, ГК по стр-ву, архит. И жил. Политике; рук.авт.кол.: Косов В.В., Лившиц ВН., Шахназаров А.Г. – М.: ОАО «НПО Изд-во» «Экономика», 2000. – 421с.</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xml:space="preserve">2. Прогноз сценарных условий соцально-экономического развития Российской Федерации на 2014 год и на плановый период 2015-2016 годов. Министерство экономического развития РФ, </w:t>
      </w:r>
      <w:hyperlink r:id="rId70" w:history="1">
        <w:r w:rsidRPr="004940CB">
          <w:rPr>
            <w:rStyle w:val="Hyperlink"/>
            <w:rFonts w:ascii="Times New Roman" w:hAnsi="Times New Roman"/>
            <w:sz w:val="28"/>
            <w:szCs w:val="28"/>
            <w:lang w:val="en-US"/>
          </w:rPr>
          <w:t>http</w:t>
        </w:r>
        <w:r w:rsidRPr="002D7ABF">
          <w:rPr>
            <w:rStyle w:val="Hyperlink"/>
            <w:rFonts w:ascii="Times New Roman" w:hAnsi="Times New Roman"/>
            <w:sz w:val="28"/>
            <w:szCs w:val="28"/>
          </w:rPr>
          <w:t>://</w:t>
        </w:r>
        <w:r w:rsidRPr="004940CB">
          <w:rPr>
            <w:rStyle w:val="Hyperlink"/>
            <w:rFonts w:ascii="Times New Roman" w:hAnsi="Times New Roman"/>
            <w:sz w:val="28"/>
            <w:szCs w:val="28"/>
            <w:lang w:val="en-US"/>
          </w:rPr>
          <w:t>www</w:t>
        </w:r>
        <w:r w:rsidRPr="002D7ABF">
          <w:rPr>
            <w:rStyle w:val="Hyperlink"/>
            <w:rFonts w:ascii="Times New Roman" w:hAnsi="Times New Roman"/>
            <w:sz w:val="28"/>
            <w:szCs w:val="28"/>
          </w:rPr>
          <w:t>.</w:t>
        </w:r>
        <w:r w:rsidRPr="004940CB">
          <w:rPr>
            <w:rStyle w:val="Hyperlink"/>
            <w:rFonts w:ascii="Times New Roman" w:hAnsi="Times New Roman"/>
            <w:sz w:val="28"/>
            <w:szCs w:val="28"/>
            <w:lang w:val="en-US"/>
          </w:rPr>
          <w:t>economy</w:t>
        </w:r>
        <w:r w:rsidRPr="002D7ABF">
          <w:rPr>
            <w:rStyle w:val="Hyperlink"/>
            <w:rFonts w:ascii="Times New Roman" w:hAnsi="Times New Roman"/>
            <w:sz w:val="28"/>
            <w:szCs w:val="28"/>
          </w:rPr>
          <w:t>.</w:t>
        </w:r>
        <w:r w:rsidRPr="004940CB">
          <w:rPr>
            <w:rStyle w:val="Hyperlink"/>
            <w:rFonts w:ascii="Times New Roman" w:hAnsi="Times New Roman"/>
            <w:sz w:val="28"/>
            <w:szCs w:val="28"/>
            <w:lang w:val="en-US"/>
          </w:rPr>
          <w:t>gov</w:t>
        </w:r>
        <w:r w:rsidRPr="002D7ABF">
          <w:rPr>
            <w:rStyle w:val="Hyperlink"/>
            <w:rFonts w:ascii="Times New Roman" w:hAnsi="Times New Roman"/>
            <w:sz w:val="28"/>
            <w:szCs w:val="28"/>
          </w:rPr>
          <w:t>.</w:t>
        </w:r>
        <w:r w:rsidRPr="004940CB">
          <w:rPr>
            <w:rStyle w:val="Hyperlink"/>
            <w:rFonts w:ascii="Times New Roman" w:hAnsi="Times New Roman"/>
            <w:sz w:val="28"/>
            <w:szCs w:val="28"/>
            <w:lang w:val="en-US"/>
          </w:rPr>
          <w:t>ru</w:t>
        </w:r>
      </w:hyperlink>
      <w:r>
        <w:rPr>
          <w:rFonts w:ascii="Times New Roman" w:hAnsi="Times New Roman"/>
          <w:sz w:val="28"/>
          <w:szCs w:val="28"/>
        </w:rPr>
        <w:t>.</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xml:space="preserve">3. Сценарные условия долгосрочного прогноза социально-экономического развития Российской Федерации до 2030 года. Министерство экономического развития РФ, </w:t>
      </w:r>
      <w:hyperlink r:id="rId71" w:history="1">
        <w:r w:rsidRPr="004940CB">
          <w:rPr>
            <w:rStyle w:val="Hyperlink"/>
            <w:rFonts w:ascii="Times New Roman" w:hAnsi="Times New Roman"/>
            <w:sz w:val="28"/>
            <w:szCs w:val="28"/>
            <w:lang w:val="en-US"/>
          </w:rPr>
          <w:t>http</w:t>
        </w:r>
        <w:r w:rsidRPr="002D7ABF">
          <w:rPr>
            <w:rStyle w:val="Hyperlink"/>
            <w:rFonts w:ascii="Times New Roman" w:hAnsi="Times New Roman"/>
            <w:sz w:val="28"/>
            <w:szCs w:val="28"/>
          </w:rPr>
          <w:t>://</w:t>
        </w:r>
        <w:r w:rsidRPr="004940CB">
          <w:rPr>
            <w:rStyle w:val="Hyperlink"/>
            <w:rFonts w:ascii="Times New Roman" w:hAnsi="Times New Roman"/>
            <w:sz w:val="28"/>
            <w:szCs w:val="28"/>
            <w:lang w:val="en-US"/>
          </w:rPr>
          <w:t>www</w:t>
        </w:r>
        <w:r w:rsidRPr="002D7ABF">
          <w:rPr>
            <w:rStyle w:val="Hyperlink"/>
            <w:rFonts w:ascii="Times New Roman" w:hAnsi="Times New Roman"/>
            <w:sz w:val="28"/>
            <w:szCs w:val="28"/>
          </w:rPr>
          <w:t>.</w:t>
        </w:r>
        <w:r w:rsidRPr="004940CB">
          <w:rPr>
            <w:rStyle w:val="Hyperlink"/>
            <w:rFonts w:ascii="Times New Roman" w:hAnsi="Times New Roman"/>
            <w:sz w:val="28"/>
            <w:szCs w:val="28"/>
            <w:lang w:val="en-US"/>
          </w:rPr>
          <w:t>economy</w:t>
        </w:r>
        <w:r w:rsidRPr="002D7ABF">
          <w:rPr>
            <w:rStyle w:val="Hyperlink"/>
            <w:rFonts w:ascii="Times New Roman" w:hAnsi="Times New Roman"/>
            <w:sz w:val="28"/>
            <w:szCs w:val="28"/>
          </w:rPr>
          <w:t>.</w:t>
        </w:r>
        <w:r w:rsidRPr="004940CB">
          <w:rPr>
            <w:rStyle w:val="Hyperlink"/>
            <w:rFonts w:ascii="Times New Roman" w:hAnsi="Times New Roman"/>
            <w:sz w:val="28"/>
            <w:szCs w:val="28"/>
            <w:lang w:val="en-US"/>
          </w:rPr>
          <w:t>gov</w:t>
        </w:r>
        <w:r w:rsidRPr="002D7ABF">
          <w:rPr>
            <w:rStyle w:val="Hyperlink"/>
            <w:rFonts w:ascii="Times New Roman" w:hAnsi="Times New Roman"/>
            <w:sz w:val="28"/>
            <w:szCs w:val="28"/>
          </w:rPr>
          <w:t>.</w:t>
        </w:r>
        <w:r w:rsidRPr="004940CB">
          <w:rPr>
            <w:rStyle w:val="Hyperlink"/>
            <w:rFonts w:ascii="Times New Roman" w:hAnsi="Times New Roman"/>
            <w:sz w:val="28"/>
            <w:szCs w:val="28"/>
            <w:lang w:val="en-US"/>
          </w:rPr>
          <w:t>ru</w:t>
        </w:r>
      </w:hyperlink>
      <w:r>
        <w:rPr>
          <w:rFonts w:ascii="Times New Roman" w:hAnsi="Times New Roman"/>
          <w:sz w:val="28"/>
          <w:szCs w:val="28"/>
        </w:rPr>
        <w:t>.</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4. Справочник базовых цен на проектные работы для строительства. Объекты энергетики. – М.:РАО «ЕЭС России», 2003.</w:t>
      </w:r>
    </w:p>
    <w:p w:rsidR="000A48FF" w:rsidRPr="002D7ABF" w:rsidRDefault="000A48FF" w:rsidP="00E634E1">
      <w:pPr>
        <w:spacing w:after="0"/>
        <w:ind w:firstLine="567"/>
        <w:jc w:val="both"/>
        <w:rPr>
          <w:rFonts w:ascii="Times New Roman" w:hAnsi="Times New Roman"/>
          <w:sz w:val="28"/>
          <w:szCs w:val="28"/>
        </w:rPr>
      </w:pPr>
      <w:r>
        <w:rPr>
          <w:rFonts w:ascii="Times New Roman" w:hAnsi="Times New Roman"/>
          <w:sz w:val="28"/>
          <w:szCs w:val="28"/>
        </w:rPr>
        <w:t>5. Индексы изменения сметной стоимости строительно-монтажных работ видам строительства и пусконаладочных работ, определяемых с применением федеральных и территориальных единичных расценок на 2-ой квартал 2012 г.</w:t>
      </w:r>
    </w:p>
    <w:p w:rsidR="000A48FF" w:rsidRDefault="000A48FF">
      <w:pPr>
        <w:rPr>
          <w:rFonts w:ascii="Times New Roman" w:hAnsi="Times New Roman"/>
          <w:sz w:val="28"/>
          <w:szCs w:val="28"/>
        </w:rPr>
      </w:pPr>
      <w:r>
        <w:rPr>
          <w:rFonts w:ascii="Times New Roman" w:hAnsi="Times New Roman"/>
          <w:sz w:val="28"/>
          <w:szCs w:val="28"/>
        </w:rPr>
        <w:br w:type="page"/>
      </w:r>
    </w:p>
    <w:p w:rsidR="000A48FF" w:rsidRDefault="000A48FF" w:rsidP="00102A71">
      <w:pPr>
        <w:spacing w:after="0"/>
        <w:jc w:val="center"/>
        <w:rPr>
          <w:rFonts w:ascii="Times New Roman" w:hAnsi="Times New Roman"/>
          <w:b/>
          <w:sz w:val="32"/>
          <w:szCs w:val="32"/>
        </w:rPr>
      </w:pPr>
    </w:p>
    <w:p w:rsidR="000A48FF" w:rsidRDefault="000A48FF" w:rsidP="00102A71">
      <w:pPr>
        <w:spacing w:after="0"/>
        <w:jc w:val="center"/>
        <w:rPr>
          <w:rFonts w:ascii="Times New Roman" w:hAnsi="Times New Roman"/>
          <w:b/>
          <w:sz w:val="32"/>
          <w:szCs w:val="32"/>
        </w:rPr>
      </w:pPr>
    </w:p>
    <w:p w:rsidR="000A48FF" w:rsidRDefault="000A48FF" w:rsidP="00102A71">
      <w:pPr>
        <w:spacing w:after="0"/>
        <w:jc w:val="center"/>
        <w:rPr>
          <w:rFonts w:ascii="Times New Roman" w:hAnsi="Times New Roman"/>
          <w:b/>
          <w:sz w:val="32"/>
          <w:szCs w:val="32"/>
        </w:rPr>
      </w:pPr>
    </w:p>
    <w:p w:rsidR="000A48FF" w:rsidRDefault="000A48FF" w:rsidP="00102A71">
      <w:pPr>
        <w:spacing w:after="0"/>
        <w:jc w:val="center"/>
        <w:rPr>
          <w:rFonts w:ascii="Times New Roman" w:hAnsi="Times New Roman"/>
          <w:b/>
          <w:sz w:val="32"/>
          <w:szCs w:val="32"/>
        </w:rPr>
      </w:pPr>
    </w:p>
    <w:p w:rsidR="000A48FF" w:rsidRDefault="000A48FF" w:rsidP="00102A71">
      <w:pPr>
        <w:spacing w:after="0"/>
        <w:jc w:val="center"/>
        <w:rPr>
          <w:rFonts w:ascii="Times New Roman" w:hAnsi="Times New Roman"/>
          <w:b/>
          <w:sz w:val="32"/>
          <w:szCs w:val="32"/>
        </w:rPr>
      </w:pPr>
    </w:p>
    <w:p w:rsidR="000A48FF" w:rsidRDefault="000A48FF" w:rsidP="00102A71">
      <w:pPr>
        <w:spacing w:after="0"/>
        <w:jc w:val="center"/>
        <w:rPr>
          <w:rFonts w:ascii="Times New Roman" w:hAnsi="Times New Roman"/>
          <w:b/>
          <w:sz w:val="32"/>
          <w:szCs w:val="32"/>
        </w:rPr>
      </w:pPr>
    </w:p>
    <w:p w:rsidR="000A48FF" w:rsidRDefault="000A48FF" w:rsidP="00102A71">
      <w:pPr>
        <w:spacing w:after="0"/>
        <w:jc w:val="center"/>
        <w:rPr>
          <w:rFonts w:ascii="Times New Roman" w:hAnsi="Times New Roman"/>
          <w:b/>
          <w:sz w:val="32"/>
          <w:szCs w:val="32"/>
        </w:rPr>
      </w:pPr>
    </w:p>
    <w:p w:rsidR="000A48FF" w:rsidRDefault="000A48FF" w:rsidP="00102A71">
      <w:pPr>
        <w:spacing w:after="0"/>
        <w:jc w:val="center"/>
        <w:rPr>
          <w:rFonts w:ascii="Times New Roman" w:hAnsi="Times New Roman"/>
          <w:b/>
          <w:sz w:val="32"/>
          <w:szCs w:val="32"/>
        </w:rPr>
      </w:pPr>
    </w:p>
    <w:p w:rsidR="000A48FF" w:rsidRDefault="000A48FF" w:rsidP="00102A71">
      <w:pPr>
        <w:spacing w:after="0"/>
        <w:jc w:val="center"/>
        <w:rPr>
          <w:rFonts w:ascii="Times New Roman" w:hAnsi="Times New Roman"/>
          <w:b/>
          <w:sz w:val="32"/>
          <w:szCs w:val="32"/>
        </w:rPr>
      </w:pPr>
      <w:r>
        <w:rPr>
          <w:rFonts w:ascii="Times New Roman" w:hAnsi="Times New Roman"/>
          <w:b/>
          <w:sz w:val="32"/>
          <w:szCs w:val="32"/>
        </w:rPr>
        <w:t>ОБОСНОВЫВАЮЩИЕ МАТЕРИАЛЫ</w:t>
      </w:r>
    </w:p>
    <w:p w:rsidR="000A48FF" w:rsidRDefault="000A48FF" w:rsidP="00102A71">
      <w:pPr>
        <w:spacing w:after="0"/>
        <w:jc w:val="center"/>
        <w:rPr>
          <w:rFonts w:ascii="Times New Roman" w:hAnsi="Times New Roman"/>
          <w:b/>
          <w:sz w:val="32"/>
          <w:szCs w:val="32"/>
        </w:rPr>
      </w:pPr>
      <w:r>
        <w:rPr>
          <w:rFonts w:ascii="Times New Roman" w:hAnsi="Times New Roman"/>
          <w:b/>
          <w:sz w:val="32"/>
          <w:szCs w:val="32"/>
        </w:rPr>
        <w:t>К СХЕМЕ ТЕПЛОСНАБЖЕНИЯ</w:t>
      </w:r>
    </w:p>
    <w:p w:rsidR="000A48FF" w:rsidRDefault="000A48FF" w:rsidP="00102A71">
      <w:pPr>
        <w:spacing w:after="0"/>
        <w:jc w:val="center"/>
        <w:rPr>
          <w:rFonts w:ascii="Times New Roman" w:hAnsi="Times New Roman"/>
          <w:b/>
          <w:sz w:val="32"/>
          <w:szCs w:val="32"/>
        </w:rPr>
      </w:pPr>
      <w:r>
        <w:rPr>
          <w:rFonts w:ascii="Times New Roman" w:hAnsi="Times New Roman"/>
          <w:b/>
          <w:sz w:val="32"/>
          <w:szCs w:val="32"/>
        </w:rPr>
        <w:t>ГОРОДА ЭЛИСТЫ</w:t>
      </w:r>
    </w:p>
    <w:p w:rsidR="000A48FF" w:rsidRDefault="000A48FF" w:rsidP="00102A71">
      <w:pPr>
        <w:spacing w:after="0"/>
        <w:jc w:val="center"/>
        <w:rPr>
          <w:rFonts w:ascii="Times New Roman" w:hAnsi="Times New Roman"/>
          <w:b/>
          <w:sz w:val="32"/>
          <w:szCs w:val="32"/>
        </w:rPr>
      </w:pPr>
      <w:r>
        <w:rPr>
          <w:rFonts w:ascii="Times New Roman" w:hAnsi="Times New Roman"/>
          <w:b/>
          <w:sz w:val="32"/>
          <w:szCs w:val="32"/>
        </w:rPr>
        <w:t>НА ПЕРИОД С 2014 ГОДА ДО 2028 ГОДА</w:t>
      </w:r>
    </w:p>
    <w:p w:rsidR="000A48FF" w:rsidRDefault="000A48FF" w:rsidP="00102A71">
      <w:pPr>
        <w:spacing w:after="0"/>
        <w:jc w:val="center"/>
        <w:rPr>
          <w:rFonts w:ascii="Times New Roman" w:hAnsi="Times New Roman"/>
          <w:b/>
          <w:sz w:val="32"/>
          <w:szCs w:val="32"/>
        </w:rPr>
      </w:pPr>
    </w:p>
    <w:p w:rsidR="000A48FF" w:rsidRDefault="000A48FF" w:rsidP="00102A71">
      <w:pPr>
        <w:spacing w:after="0"/>
        <w:jc w:val="center"/>
        <w:rPr>
          <w:rFonts w:ascii="Times New Roman" w:hAnsi="Times New Roman"/>
          <w:b/>
          <w:sz w:val="28"/>
          <w:szCs w:val="28"/>
        </w:rPr>
      </w:pPr>
    </w:p>
    <w:p w:rsidR="000A48FF" w:rsidRDefault="000A48FF" w:rsidP="00102A71">
      <w:pPr>
        <w:spacing w:after="0"/>
        <w:jc w:val="center"/>
        <w:rPr>
          <w:rFonts w:ascii="Times New Roman" w:hAnsi="Times New Roman"/>
          <w:b/>
          <w:sz w:val="28"/>
          <w:szCs w:val="28"/>
        </w:rPr>
      </w:pPr>
      <w:r>
        <w:rPr>
          <w:rFonts w:ascii="Times New Roman" w:hAnsi="Times New Roman"/>
          <w:b/>
          <w:sz w:val="28"/>
          <w:szCs w:val="28"/>
        </w:rPr>
        <w:t>ГЛАВА 9</w:t>
      </w:r>
    </w:p>
    <w:p w:rsidR="000A48FF" w:rsidRDefault="000A48FF" w:rsidP="00102A71">
      <w:pPr>
        <w:spacing w:after="0"/>
        <w:jc w:val="center"/>
        <w:rPr>
          <w:rFonts w:ascii="Times New Roman" w:hAnsi="Times New Roman"/>
          <w:b/>
          <w:sz w:val="28"/>
          <w:szCs w:val="28"/>
        </w:rPr>
      </w:pPr>
      <w:r>
        <w:rPr>
          <w:rFonts w:ascii="Times New Roman" w:hAnsi="Times New Roman"/>
          <w:b/>
          <w:sz w:val="28"/>
          <w:szCs w:val="28"/>
        </w:rPr>
        <w:t>Обоснование предложений по определению единой теплоснабжающей организации в Элисте</w:t>
      </w:r>
    </w:p>
    <w:p w:rsidR="000A48FF" w:rsidRDefault="000A48FF" w:rsidP="00102A71">
      <w:pPr>
        <w:spacing w:after="0"/>
        <w:jc w:val="center"/>
        <w:rPr>
          <w:rFonts w:ascii="Times New Roman" w:hAnsi="Times New Roman"/>
          <w:b/>
          <w:sz w:val="28"/>
          <w:szCs w:val="28"/>
        </w:rPr>
      </w:pPr>
    </w:p>
    <w:p w:rsidR="000A48FF" w:rsidRDefault="000A48FF" w:rsidP="00102A71">
      <w:pPr>
        <w:spacing w:after="0"/>
        <w:jc w:val="center"/>
        <w:rPr>
          <w:rFonts w:ascii="Times New Roman" w:hAnsi="Times New Roman"/>
          <w:b/>
          <w:sz w:val="28"/>
          <w:szCs w:val="28"/>
        </w:rPr>
      </w:pPr>
    </w:p>
    <w:p w:rsidR="000A48FF" w:rsidRDefault="000A48FF" w:rsidP="00102A71">
      <w:pPr>
        <w:spacing w:after="0"/>
        <w:jc w:val="center"/>
        <w:rPr>
          <w:rFonts w:ascii="Times New Roman" w:hAnsi="Times New Roman"/>
          <w:b/>
          <w:sz w:val="28"/>
          <w:szCs w:val="28"/>
        </w:rPr>
      </w:pPr>
    </w:p>
    <w:p w:rsidR="000A48FF" w:rsidRDefault="000A48FF" w:rsidP="00102A71">
      <w:pPr>
        <w:spacing w:after="0"/>
        <w:jc w:val="center"/>
        <w:rPr>
          <w:rFonts w:ascii="Times New Roman" w:hAnsi="Times New Roman"/>
          <w:b/>
          <w:sz w:val="28"/>
          <w:szCs w:val="28"/>
        </w:rPr>
      </w:pPr>
    </w:p>
    <w:p w:rsidR="000A48FF" w:rsidRDefault="000A48FF" w:rsidP="00102A71">
      <w:pPr>
        <w:spacing w:after="0"/>
        <w:jc w:val="center"/>
        <w:rPr>
          <w:rFonts w:ascii="Times New Roman" w:hAnsi="Times New Roman"/>
          <w:b/>
          <w:sz w:val="28"/>
          <w:szCs w:val="28"/>
        </w:rPr>
      </w:pPr>
    </w:p>
    <w:p w:rsidR="000A48FF" w:rsidRDefault="000A48FF" w:rsidP="00102A71">
      <w:pPr>
        <w:spacing w:after="0"/>
        <w:jc w:val="center"/>
        <w:rPr>
          <w:rFonts w:ascii="Times New Roman" w:hAnsi="Times New Roman"/>
          <w:b/>
          <w:sz w:val="28"/>
          <w:szCs w:val="28"/>
        </w:rPr>
      </w:pPr>
    </w:p>
    <w:p w:rsidR="000A48FF" w:rsidRDefault="000A48FF" w:rsidP="00102A71">
      <w:pPr>
        <w:spacing w:after="0"/>
        <w:jc w:val="center"/>
        <w:rPr>
          <w:rFonts w:ascii="Times New Roman" w:hAnsi="Times New Roman"/>
          <w:b/>
          <w:sz w:val="28"/>
          <w:szCs w:val="28"/>
        </w:rPr>
      </w:pPr>
    </w:p>
    <w:p w:rsidR="000A48FF" w:rsidRDefault="000A48FF" w:rsidP="00102A71">
      <w:pPr>
        <w:spacing w:after="0"/>
        <w:jc w:val="center"/>
        <w:rPr>
          <w:rFonts w:ascii="Times New Roman" w:hAnsi="Times New Roman"/>
          <w:b/>
          <w:sz w:val="28"/>
          <w:szCs w:val="28"/>
        </w:rPr>
      </w:pPr>
    </w:p>
    <w:p w:rsidR="000A48FF" w:rsidRDefault="000A48FF" w:rsidP="00102A71">
      <w:pPr>
        <w:spacing w:after="0"/>
        <w:jc w:val="center"/>
        <w:rPr>
          <w:rFonts w:ascii="Times New Roman" w:hAnsi="Times New Roman"/>
          <w:b/>
          <w:sz w:val="28"/>
          <w:szCs w:val="28"/>
        </w:rPr>
      </w:pPr>
    </w:p>
    <w:p w:rsidR="000A48FF" w:rsidRDefault="000A48FF" w:rsidP="00102A71">
      <w:pPr>
        <w:spacing w:after="0"/>
        <w:jc w:val="center"/>
        <w:rPr>
          <w:rFonts w:ascii="Times New Roman" w:hAnsi="Times New Roman"/>
          <w:b/>
          <w:sz w:val="28"/>
          <w:szCs w:val="28"/>
        </w:rPr>
      </w:pPr>
    </w:p>
    <w:p w:rsidR="000A48FF" w:rsidRDefault="000A48FF" w:rsidP="00102A71">
      <w:pPr>
        <w:spacing w:after="0"/>
        <w:jc w:val="center"/>
        <w:rPr>
          <w:rFonts w:ascii="Times New Roman" w:hAnsi="Times New Roman"/>
          <w:b/>
          <w:sz w:val="28"/>
          <w:szCs w:val="28"/>
        </w:rPr>
      </w:pPr>
    </w:p>
    <w:p w:rsidR="000A48FF" w:rsidRDefault="000A48FF" w:rsidP="00102A71">
      <w:pPr>
        <w:spacing w:after="0"/>
        <w:jc w:val="center"/>
        <w:rPr>
          <w:rFonts w:ascii="Times New Roman" w:hAnsi="Times New Roman"/>
          <w:b/>
          <w:sz w:val="28"/>
          <w:szCs w:val="28"/>
        </w:rPr>
      </w:pPr>
    </w:p>
    <w:p w:rsidR="000A48FF" w:rsidRDefault="000A48FF">
      <w:pPr>
        <w:rPr>
          <w:rFonts w:ascii="Times New Roman" w:hAnsi="Times New Roman"/>
          <w:sz w:val="28"/>
          <w:szCs w:val="28"/>
        </w:rPr>
      </w:pPr>
      <w:r>
        <w:rPr>
          <w:rFonts w:ascii="Times New Roman" w:hAnsi="Times New Roman"/>
          <w:sz w:val="28"/>
          <w:szCs w:val="28"/>
        </w:rPr>
        <w:br w:type="page"/>
      </w:r>
    </w:p>
    <w:p w:rsidR="000A48FF" w:rsidRDefault="000A48FF" w:rsidP="00E634E1">
      <w:pPr>
        <w:spacing w:after="0"/>
        <w:jc w:val="center"/>
        <w:rPr>
          <w:rFonts w:ascii="Times New Roman" w:hAnsi="Times New Roman"/>
          <w:b/>
          <w:sz w:val="28"/>
          <w:szCs w:val="28"/>
        </w:rPr>
      </w:pPr>
      <w:r>
        <w:rPr>
          <w:rFonts w:ascii="Times New Roman" w:hAnsi="Times New Roman"/>
          <w:b/>
          <w:sz w:val="28"/>
          <w:szCs w:val="28"/>
        </w:rPr>
        <w:t>РЕФЕРАТ</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Отчет - 19 с., 1 табл.</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СХЕМА ТЕПЛОСНАБЖЕНИЯ. ОБОСНОВЫВАЮЩИЕ МАТЕРИАЛЫ К СХЕМЕ ТЕПЛОСНАБЖЕНИЯ, ТЕПЛОСНАБЖАЮЩИЕ ОРГАНИЗАЦИИ, ЕДИНАЯ ТЕПЛОСНАБЖАЮЩАЯ ОРГАНИЗАЦИЯ, ТЕЛПОВЫЕ СЕТИ, ИСТОЧНИКИ ТЕПЛОСНАБЖЕНИЯ, КОТЕЛЬНЫЕ, ТЭЦ, ОБОСНОВАНИЕ ИНВЕСТИЦИЙ</w:t>
      </w:r>
    </w:p>
    <w:p w:rsidR="000A48FF" w:rsidRDefault="000A48FF" w:rsidP="00E634E1">
      <w:pPr>
        <w:spacing w:after="0"/>
        <w:ind w:firstLine="567"/>
        <w:jc w:val="both"/>
        <w:rPr>
          <w:rFonts w:ascii="Times New Roman" w:hAnsi="Times New Roman"/>
          <w:sz w:val="28"/>
          <w:szCs w:val="28"/>
        </w:rPr>
      </w:pPr>
      <w:r>
        <w:rPr>
          <w:rFonts w:ascii="Times New Roman" w:hAnsi="Times New Roman"/>
          <w:b/>
          <w:sz w:val="28"/>
          <w:szCs w:val="28"/>
        </w:rPr>
        <w:t>Объект исследования:</w:t>
      </w:r>
      <w:r>
        <w:rPr>
          <w:rFonts w:ascii="Times New Roman" w:hAnsi="Times New Roman"/>
          <w:sz w:val="28"/>
          <w:szCs w:val="28"/>
        </w:rPr>
        <w:t xml:space="preserve"> системы теплоснабжения г.Элисты в границах, определенных Генеральным планом развития до 2026 г., потребители тепловой энергии.</w:t>
      </w:r>
    </w:p>
    <w:p w:rsidR="000A48FF" w:rsidRDefault="000A48FF" w:rsidP="00E634E1">
      <w:pPr>
        <w:spacing w:after="0"/>
        <w:ind w:firstLine="567"/>
        <w:jc w:val="both"/>
        <w:rPr>
          <w:rFonts w:ascii="Times New Roman" w:hAnsi="Times New Roman"/>
          <w:sz w:val="28"/>
          <w:szCs w:val="28"/>
        </w:rPr>
      </w:pPr>
      <w:r>
        <w:rPr>
          <w:rFonts w:ascii="Times New Roman" w:hAnsi="Times New Roman"/>
          <w:b/>
          <w:sz w:val="28"/>
          <w:szCs w:val="28"/>
        </w:rPr>
        <w:t>Цель работы:</w:t>
      </w:r>
      <w:r>
        <w:rPr>
          <w:rFonts w:ascii="Times New Roman" w:hAnsi="Times New Roman"/>
          <w:sz w:val="28"/>
          <w:szCs w:val="28"/>
        </w:rPr>
        <w:t xml:space="preserve"> удовлетворение спроса на тепловую энергию (мощность), теплоноситель и обеспечение надежного теплоснабжения наиболее экономичным способом (с соблюдением принципа минимизации расходов) при минимальном воздействии на окружающую среду, экономического стимулирования развития систем теплоснабжения и внедрении энергосберегающих технологий.</w:t>
      </w:r>
    </w:p>
    <w:p w:rsidR="000A48FF" w:rsidRDefault="000A48FF" w:rsidP="00E634E1">
      <w:pPr>
        <w:spacing w:after="0"/>
        <w:ind w:firstLine="567"/>
        <w:jc w:val="both"/>
        <w:rPr>
          <w:rFonts w:ascii="Times New Roman" w:hAnsi="Times New Roman"/>
          <w:sz w:val="28"/>
          <w:szCs w:val="28"/>
        </w:rPr>
      </w:pPr>
      <w:r>
        <w:rPr>
          <w:rFonts w:ascii="Times New Roman" w:hAnsi="Times New Roman"/>
          <w:b/>
          <w:sz w:val="28"/>
          <w:szCs w:val="28"/>
        </w:rPr>
        <w:t>Метод работы:</w:t>
      </w:r>
      <w:r>
        <w:rPr>
          <w:rFonts w:ascii="Times New Roman" w:hAnsi="Times New Roman"/>
          <w:sz w:val="28"/>
          <w:szCs w:val="28"/>
        </w:rPr>
        <w:t xml:space="preserve"> анализ и обобщение представленных исходных данных и документов по развитию города, разработка на их основе глав и разделов обосновывающих материалов к схеме теплоснабжения, в том числе, формирование электронной модели существующих и перспективных систем теплоснабжения города.</w:t>
      </w:r>
    </w:p>
    <w:p w:rsidR="000A48FF" w:rsidRDefault="000A48FF" w:rsidP="00E634E1">
      <w:pPr>
        <w:spacing w:after="0"/>
        <w:ind w:firstLine="567"/>
        <w:jc w:val="both"/>
        <w:rPr>
          <w:rFonts w:ascii="Times New Roman" w:hAnsi="Times New Roman"/>
          <w:sz w:val="28"/>
          <w:szCs w:val="28"/>
        </w:rPr>
      </w:pPr>
      <w:r>
        <w:rPr>
          <w:rFonts w:ascii="Times New Roman" w:hAnsi="Times New Roman"/>
          <w:b/>
          <w:sz w:val="28"/>
          <w:szCs w:val="28"/>
        </w:rPr>
        <w:t>Новизна работы:</w:t>
      </w:r>
      <w:r>
        <w:rPr>
          <w:rFonts w:ascii="Times New Roman" w:hAnsi="Times New Roman"/>
          <w:sz w:val="28"/>
          <w:szCs w:val="28"/>
        </w:rPr>
        <w:t xml:space="preserve"> схема теплоснабжения города на перспективу до 2028 г. с разработкой электронной модели разрабатывается впервые, в соответствии с требованиями Постановления Правительства РФ от 22 февраля 2012 года № 154.</w:t>
      </w:r>
    </w:p>
    <w:p w:rsidR="000A48FF" w:rsidRDefault="000A48FF" w:rsidP="00E634E1">
      <w:pPr>
        <w:spacing w:after="0"/>
        <w:ind w:firstLine="567"/>
        <w:jc w:val="both"/>
        <w:rPr>
          <w:rFonts w:ascii="Times New Roman" w:hAnsi="Times New Roman"/>
          <w:sz w:val="28"/>
          <w:szCs w:val="28"/>
        </w:rPr>
      </w:pPr>
      <w:r>
        <w:rPr>
          <w:rFonts w:ascii="Times New Roman" w:hAnsi="Times New Roman"/>
          <w:b/>
          <w:sz w:val="28"/>
          <w:szCs w:val="28"/>
        </w:rPr>
        <w:t>Результат работы:</w:t>
      </w:r>
      <w:r>
        <w:rPr>
          <w:rFonts w:ascii="Times New Roman" w:hAnsi="Times New Roman"/>
          <w:sz w:val="28"/>
          <w:szCs w:val="28"/>
        </w:rPr>
        <w:t xml:space="preserve"> обосновывающие материалы к схеме теплоснабжения.</w:t>
      </w:r>
    </w:p>
    <w:p w:rsidR="000A48FF" w:rsidRDefault="000A48FF" w:rsidP="00E634E1">
      <w:pPr>
        <w:spacing w:after="0"/>
        <w:ind w:firstLine="567"/>
        <w:jc w:val="both"/>
        <w:rPr>
          <w:rFonts w:ascii="Times New Roman" w:hAnsi="Times New Roman"/>
          <w:sz w:val="28"/>
          <w:szCs w:val="28"/>
        </w:rPr>
      </w:pPr>
      <w:r w:rsidRPr="009E7C14">
        <w:rPr>
          <w:rFonts w:ascii="Times New Roman" w:hAnsi="Times New Roman"/>
          <w:b/>
          <w:sz w:val="28"/>
          <w:szCs w:val="28"/>
        </w:rPr>
        <w:t>Практическое использование</w:t>
      </w:r>
      <w:r>
        <w:rPr>
          <w:rFonts w:ascii="Times New Roman" w:hAnsi="Times New Roman"/>
          <w:sz w:val="28"/>
          <w:szCs w:val="28"/>
        </w:rPr>
        <w:t>: обосновывающие материалы к схеме теплоснабжения предназначены для формирования проекта схемы теплоснабжения, подлежащего утверждению, и использования администрацией и другими структурными подразделениями города Элисты при осуществлении регулируемой деятельности в сфере теплоснабжения.</w:t>
      </w:r>
    </w:p>
    <w:p w:rsidR="000A48FF" w:rsidRDefault="000A48FF" w:rsidP="00E634E1">
      <w:pPr>
        <w:spacing w:after="0"/>
        <w:ind w:firstLine="567"/>
        <w:jc w:val="both"/>
        <w:rPr>
          <w:rFonts w:ascii="Times New Roman" w:hAnsi="Times New Roman"/>
          <w:sz w:val="28"/>
          <w:szCs w:val="28"/>
        </w:rPr>
      </w:pPr>
      <w:r>
        <w:rPr>
          <w:rFonts w:ascii="Times New Roman" w:hAnsi="Times New Roman"/>
          <w:b/>
          <w:sz w:val="28"/>
          <w:szCs w:val="28"/>
        </w:rPr>
        <w:t>Значимость работы:</w:t>
      </w:r>
      <w:r>
        <w:rPr>
          <w:rFonts w:ascii="Times New Roman" w:hAnsi="Times New Roman"/>
          <w:sz w:val="28"/>
          <w:szCs w:val="28"/>
        </w:rPr>
        <w:t xml:space="preserve"> оптимальное развитие решений в части теплоснабжения, заложенных в Генеральном плане города, на основе требований Федерального закона от 27.07.2010 № 190-ФЗ «О теплоснабжении» и постановлении Правительства РФ от 22.02.2012 №154 «О требованиях к схемам теплоснабжения, порядку их разработки и утверждения», повышение за счет этого качества снабжения потребителей тепловой энергией, улучшение информационной поддержки принятия решений за счет использования электронной модели.</w:t>
      </w:r>
    </w:p>
    <w:p w:rsidR="000A48FF" w:rsidRDefault="000A48FF" w:rsidP="00127F53">
      <w:pPr>
        <w:ind w:firstLine="567"/>
        <w:jc w:val="both"/>
        <w:rPr>
          <w:rFonts w:ascii="Times New Roman" w:hAnsi="Times New Roman"/>
          <w:sz w:val="28"/>
          <w:szCs w:val="28"/>
        </w:rPr>
      </w:pPr>
      <w:r>
        <w:rPr>
          <w:rFonts w:ascii="Times New Roman" w:hAnsi="Times New Roman"/>
          <w:b/>
          <w:sz w:val="28"/>
          <w:szCs w:val="28"/>
        </w:rPr>
        <w:t>Прогнозные предположения о развитии объекта исследования:</w:t>
      </w:r>
      <w:r>
        <w:rPr>
          <w:rFonts w:ascii="Times New Roman" w:hAnsi="Times New Roman"/>
          <w:sz w:val="28"/>
          <w:szCs w:val="28"/>
        </w:rPr>
        <w:t xml:space="preserve"> эффективное функционирование системы теплоснабжения, ее развития на базе ежегодной актуализации, с учетом правового регулирования в области энергосбережения и повышения энергетической эффективности.</w:t>
      </w:r>
      <w:r>
        <w:rPr>
          <w:rFonts w:ascii="Times New Roman" w:hAnsi="Times New Roman"/>
          <w:sz w:val="28"/>
          <w:szCs w:val="28"/>
        </w:rPr>
        <w:br w:type="page"/>
      </w:r>
    </w:p>
    <w:p w:rsidR="000A48FF" w:rsidRDefault="000A48FF" w:rsidP="00102A71">
      <w:pPr>
        <w:spacing w:after="0"/>
        <w:jc w:val="center"/>
        <w:rPr>
          <w:rFonts w:ascii="Times New Roman" w:hAnsi="Times New Roman"/>
          <w:b/>
          <w:sz w:val="28"/>
          <w:szCs w:val="28"/>
        </w:rPr>
      </w:pPr>
      <w:r>
        <w:rPr>
          <w:rFonts w:ascii="Times New Roman" w:hAnsi="Times New Roman"/>
          <w:b/>
          <w:sz w:val="28"/>
          <w:szCs w:val="28"/>
        </w:rPr>
        <w:t>ОБОЗНАЧЕНИЯ И СОКРАЩЕНИЯ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  настоящей главе используются следующие обозначения и сокращения:</w:t>
      </w:r>
    </w:p>
    <w:p w:rsidR="000A48FF" w:rsidRDefault="000A48FF" w:rsidP="00E634E1">
      <w:pPr>
        <w:spacing w:after="0"/>
        <w:jc w:val="both"/>
        <w:rPr>
          <w:rFonts w:ascii="Times New Roman" w:hAnsi="Times New Roman"/>
          <w:sz w:val="28"/>
          <w:szCs w:val="28"/>
        </w:rPr>
      </w:pPr>
    </w:p>
    <w:p w:rsidR="000A48FF" w:rsidRDefault="000A48FF" w:rsidP="00E634E1">
      <w:pPr>
        <w:spacing w:after="0"/>
        <w:jc w:val="both"/>
        <w:rPr>
          <w:rFonts w:ascii="Times New Roman" w:hAnsi="Times New Roman"/>
          <w:sz w:val="28"/>
          <w:szCs w:val="28"/>
        </w:rPr>
      </w:pPr>
      <w:r>
        <w:rPr>
          <w:rFonts w:ascii="Times New Roman" w:hAnsi="Times New Roman"/>
          <w:sz w:val="28"/>
          <w:szCs w:val="28"/>
        </w:rPr>
        <w:t>БМК – блочно-модульная котельная;</w:t>
      </w:r>
    </w:p>
    <w:p w:rsidR="000A48FF" w:rsidRDefault="000A48FF" w:rsidP="00E634E1">
      <w:pPr>
        <w:spacing w:after="0"/>
        <w:jc w:val="both"/>
        <w:rPr>
          <w:rFonts w:ascii="Times New Roman" w:hAnsi="Times New Roman"/>
          <w:sz w:val="28"/>
          <w:szCs w:val="28"/>
        </w:rPr>
      </w:pPr>
      <w:r>
        <w:rPr>
          <w:rFonts w:ascii="Times New Roman" w:hAnsi="Times New Roman"/>
          <w:sz w:val="28"/>
          <w:szCs w:val="28"/>
        </w:rPr>
        <w:t>ЕТО – Единая теплоснабжающая организация;</w:t>
      </w:r>
    </w:p>
    <w:p w:rsidR="000A48FF" w:rsidRDefault="000A48FF" w:rsidP="00E634E1">
      <w:pPr>
        <w:spacing w:after="0"/>
        <w:jc w:val="both"/>
        <w:rPr>
          <w:rFonts w:ascii="Times New Roman" w:hAnsi="Times New Roman"/>
          <w:sz w:val="28"/>
          <w:szCs w:val="28"/>
        </w:rPr>
      </w:pPr>
      <w:r>
        <w:rPr>
          <w:rFonts w:ascii="Times New Roman" w:hAnsi="Times New Roman"/>
          <w:sz w:val="28"/>
          <w:szCs w:val="28"/>
        </w:rPr>
        <w:t>ТЭЦ – теплоэлектроцентраль;</w:t>
      </w:r>
    </w:p>
    <w:p w:rsidR="000A48FF" w:rsidRDefault="000A48FF" w:rsidP="00E634E1">
      <w:pPr>
        <w:spacing w:after="0"/>
        <w:jc w:val="both"/>
        <w:rPr>
          <w:rFonts w:ascii="Times New Roman" w:hAnsi="Times New Roman"/>
          <w:sz w:val="28"/>
          <w:szCs w:val="28"/>
        </w:rPr>
      </w:pPr>
      <w:r>
        <w:rPr>
          <w:rFonts w:ascii="Times New Roman" w:hAnsi="Times New Roman"/>
          <w:sz w:val="28"/>
          <w:szCs w:val="28"/>
        </w:rPr>
        <w:t>УК – уставной капитал;</w:t>
      </w:r>
    </w:p>
    <w:p w:rsidR="000A48FF" w:rsidRDefault="000A48FF" w:rsidP="00E634E1">
      <w:pPr>
        <w:spacing w:after="0"/>
        <w:jc w:val="both"/>
        <w:rPr>
          <w:rFonts w:ascii="Times New Roman" w:hAnsi="Times New Roman"/>
          <w:sz w:val="28"/>
          <w:szCs w:val="28"/>
        </w:rPr>
      </w:pPr>
      <w:r>
        <w:rPr>
          <w:rFonts w:ascii="Times New Roman" w:hAnsi="Times New Roman"/>
          <w:sz w:val="28"/>
          <w:szCs w:val="28"/>
        </w:rPr>
        <w:t>КПД – коэффициент полезного действия;</w:t>
      </w:r>
    </w:p>
    <w:p w:rsidR="000A48FF" w:rsidRDefault="000A48FF" w:rsidP="00E634E1">
      <w:pPr>
        <w:spacing w:after="0"/>
        <w:jc w:val="both"/>
        <w:rPr>
          <w:rFonts w:ascii="Times New Roman" w:hAnsi="Times New Roman"/>
          <w:sz w:val="28"/>
          <w:szCs w:val="28"/>
        </w:rPr>
      </w:pPr>
      <w:r>
        <w:rPr>
          <w:rFonts w:ascii="Times New Roman" w:hAnsi="Times New Roman"/>
          <w:sz w:val="28"/>
          <w:szCs w:val="28"/>
        </w:rPr>
        <w:t>ГВС – горячее водоснабжение;</w:t>
      </w:r>
    </w:p>
    <w:p w:rsidR="000A48FF" w:rsidRDefault="000A48FF" w:rsidP="00E634E1">
      <w:pPr>
        <w:spacing w:after="0"/>
        <w:jc w:val="both"/>
        <w:rPr>
          <w:rFonts w:ascii="Times New Roman" w:hAnsi="Times New Roman"/>
          <w:sz w:val="28"/>
          <w:szCs w:val="28"/>
        </w:rPr>
      </w:pPr>
      <w:r>
        <w:rPr>
          <w:rFonts w:ascii="Times New Roman" w:hAnsi="Times New Roman"/>
          <w:sz w:val="28"/>
          <w:szCs w:val="28"/>
        </w:rPr>
        <w:t>ОАО – открытое акционерное общество.</w:t>
      </w:r>
    </w:p>
    <w:p w:rsidR="000A48FF" w:rsidRDefault="000A48FF" w:rsidP="00E634E1">
      <w:pPr>
        <w:rPr>
          <w:rFonts w:ascii="Times New Roman" w:hAnsi="Times New Roman"/>
          <w:sz w:val="28"/>
          <w:szCs w:val="28"/>
        </w:rPr>
      </w:pPr>
      <w:r>
        <w:rPr>
          <w:rFonts w:ascii="Times New Roman" w:hAnsi="Times New Roman"/>
          <w:sz w:val="28"/>
          <w:szCs w:val="28"/>
        </w:rPr>
        <w:br w:type="page"/>
      </w:r>
    </w:p>
    <w:p w:rsidR="000A48FF" w:rsidRDefault="000A48FF" w:rsidP="00E634E1">
      <w:pPr>
        <w:spacing w:after="0"/>
        <w:jc w:val="center"/>
        <w:rPr>
          <w:rFonts w:ascii="Times New Roman" w:hAnsi="Times New Roman"/>
          <w:b/>
          <w:sz w:val="28"/>
          <w:szCs w:val="28"/>
        </w:rPr>
      </w:pPr>
      <w:r>
        <w:rPr>
          <w:rFonts w:ascii="Times New Roman" w:hAnsi="Times New Roman"/>
          <w:b/>
          <w:sz w:val="28"/>
          <w:szCs w:val="28"/>
        </w:rPr>
        <w:t>ВВЕДЕНИЕ</w:t>
      </w:r>
    </w:p>
    <w:p w:rsidR="000A48FF" w:rsidRDefault="000A48FF" w:rsidP="009553FB">
      <w:pPr>
        <w:spacing w:after="0"/>
        <w:ind w:firstLine="567"/>
        <w:jc w:val="both"/>
        <w:rPr>
          <w:rFonts w:ascii="Times New Roman" w:hAnsi="Times New Roman"/>
          <w:sz w:val="28"/>
          <w:szCs w:val="28"/>
        </w:rPr>
      </w:pPr>
      <w:r>
        <w:rPr>
          <w:rFonts w:ascii="Times New Roman" w:hAnsi="Times New Roman"/>
          <w:sz w:val="28"/>
          <w:szCs w:val="28"/>
        </w:rPr>
        <w:t>В соответствии со статьей 4 (пункт 1.2) Федерального закона от 27 июля 2010 г. № 190-ФЗ «О теплоснабжении» Правительство Российской Федерации сформировало новые Правила организации теплоснабжения. В правилах, утвержденных Постановлением Правительства РФ, предписаны права и обязанности теплоснабжающих и теплосетевых организаций, иных владельцев источников тепловой энергии и тепловых сетей, потребителей тепловой энергии в сфере теплоснабжения. Из условий повышения качества обеспечения населения тепловой энергией в них предписана необходимость организации единых теплоснабжающих организаций (ЕТО). При разработке схем теплоснабжения предусматривается включить в нее обоснование соответствия организации, предлагаемой в качестве единой теплоснабжающей организации, требованиям, установленным Постановлениями Правительства от 22 февраля 2012 г. № 154 и от 8 августа 2012 г. № 808.</w:t>
      </w:r>
    </w:p>
    <w:p w:rsidR="000A48FF" w:rsidRDefault="000A48FF" w:rsidP="009553FB">
      <w:pPr>
        <w:spacing w:after="0"/>
        <w:ind w:firstLine="567"/>
        <w:jc w:val="both"/>
        <w:rPr>
          <w:rFonts w:ascii="Times New Roman" w:hAnsi="Times New Roman"/>
          <w:sz w:val="28"/>
          <w:szCs w:val="28"/>
        </w:rPr>
      </w:pPr>
      <w:r>
        <w:rPr>
          <w:rFonts w:ascii="Times New Roman" w:hAnsi="Times New Roman"/>
          <w:sz w:val="28"/>
          <w:szCs w:val="28"/>
        </w:rPr>
        <w:br w:type="page"/>
      </w:r>
    </w:p>
    <w:p w:rsidR="000A48FF" w:rsidRDefault="000A48FF" w:rsidP="00102A71">
      <w:pPr>
        <w:spacing w:after="0"/>
        <w:jc w:val="center"/>
        <w:rPr>
          <w:rFonts w:ascii="Times New Roman" w:hAnsi="Times New Roman"/>
          <w:b/>
          <w:sz w:val="28"/>
          <w:szCs w:val="28"/>
        </w:rPr>
      </w:pPr>
      <w:r>
        <w:rPr>
          <w:rFonts w:ascii="Times New Roman" w:hAnsi="Times New Roman"/>
          <w:b/>
          <w:sz w:val="28"/>
          <w:szCs w:val="28"/>
        </w:rPr>
        <w:t>1. Основные положения по обоснованию ЕТО</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Основные положения по организации ЕТО в соответствии с Правилами заключаются в следующем:</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1. Статус единой теплоснабжающей организации присваивается теплоснабжающей и (или) теплосетевой организации решением федерального органа исполнительной власти (Министерства энергетики Правительства РФ) при утверждении схемы теплоснабжения города;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2. Для присвоения организации статуса единой теплоснабжающей организации на территории города лица, владеющие на праве собственности или ином законном основании источниками тепловой энергии и (или) тепловыми сетями, подают в уполномоченный орган в течение одного месяца с даты опубликования (размещения) в установленном порядке проекта схемы теплоснабжения, а также с даты опубликования (размещения) сообщения заявку на присвоение организации статуса единой теплоснабжающей организации с указанием зоны ее деятельности. К заявке прилагается бухгалтерская отчетность, составленная на последнюю отчетную дату перед подачей заявки, с отметкой налогового органа о ее принятии.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Уполномоченные органы обязаны в течении 3 рабочих дней с даты окончания срока для подачи заявок разместить сведения о принятых заявках на официальном сайте города.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3. В случае если в отношении одной зоны деятельности единой теплоснабжающей организации подана 1 заявка от лица, владеющего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то статус единой теплоснабжающей организации присваивается указанному лицу. В случае если в отношении одной зоны деятельности единой теплоснабжающей организации подано несколько заявок от лиц, владеющих на праве собственности или ином законном основании источниками тепловой энергии и (или) тепловыми сетями в соответствующей зоне деятельности единой теплоснабжающей организации, уполномоченный орган присваивает статус единой теплоснабжающей организации одной из них.</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4. Критериями определения единой теплоснабжающей организации являются: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размер собственного капитала;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способность в лучшей мере обеспечить надежность теплоснабжения в соответствующей системе теплоснабжения.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5. В случае если заявка на присвоение статуса единой теплоснабжающей подана организацией,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данной организации.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Показатели рабочей мощности источников тепловой энергии и емкости тепловых сетей определяются на основании данных схемы (проекта схемы) теплоснабжения города.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6. В случае если заявки на присвоение статуса единой теплоснабжающей организации поданы от организации, которая владеет на праве собственности или ином законном основании источниками тепловой энергии с наибольшей рабочей тепловой мощностью, и от организации,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 статус единой теплоснабжающей организации присваивается той организации из указанных, которая имеет наибольший размер собственного капитала. В случае если размеры собственных капиталов этих организаций различаются не более чем на 5 процентов,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Размер собственного капитала определяется по данным бухгалтерской отчетности, составленной на последнюю отчетную дату перед подачей заявки на присвоение организации статуса единой теплоснабжающей организации с отметкой налогового органа о ее принятии.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7. Способность в лучшей мере обеспечить надежность теплоснабжения в соответствующей системе теплоснабжения определяется наличием у организации технических возможностей и квалифицированного персонала по наладке, мониторингу, диспетчеризации, переключениям и оперативному управлению гидравлическими и температурными режимами системы теплоснабжения и обосновывается в схеме теплоснабжения.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8.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тепловой мощностью и (или) тепловыми сетями с наибольшей тепловой емкостью.</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9. Единая теплоснабжающая организация при осуществлении своей деятельности обязана: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 законодательством о градостроительной деятельности технических условий подключения к тепловым сетям;</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10. В проекте схемы теплоснабжения должны быть определены границы зон деятельности единой теплоснабжающей организации (организаций). Границы зоны (зон) деятельности единой теплоснабжающей организации (организаций) определяются границами системы теплоснабжения. Они могут быть изменены в следующих случаях:</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подключение к системе теплоснабжения новых теплопотребляющих установок, источников тепловой энергии или тепловых сетей, или их отключение от системы теплоснабжения;</w:t>
      </w:r>
    </w:p>
    <w:p w:rsidR="000A48FF" w:rsidRDefault="000A48FF" w:rsidP="00102A71">
      <w:pPr>
        <w:spacing w:after="0"/>
        <w:ind w:firstLine="567"/>
        <w:jc w:val="both"/>
        <w:rPr>
          <w:rFonts w:ascii="Times New Roman" w:hAnsi="Times New Roman"/>
          <w:sz w:val="28"/>
          <w:szCs w:val="28"/>
        </w:rPr>
      </w:pPr>
      <w:r>
        <w:rPr>
          <w:rFonts w:ascii="Times New Roman" w:hAnsi="Times New Roman"/>
          <w:sz w:val="28"/>
          <w:szCs w:val="28"/>
        </w:rPr>
        <w:t>- технологическое объединение или разделение систем теплоснабжения.</w:t>
      </w:r>
    </w:p>
    <w:p w:rsidR="000A48FF" w:rsidRDefault="000A48FF" w:rsidP="002C561D">
      <w:pPr>
        <w:ind w:firstLine="567"/>
        <w:jc w:val="both"/>
        <w:rPr>
          <w:rFonts w:ascii="Times New Roman" w:hAnsi="Times New Roman"/>
          <w:sz w:val="28"/>
          <w:szCs w:val="28"/>
        </w:rPr>
      </w:pPr>
      <w:r>
        <w:rPr>
          <w:rFonts w:ascii="Times New Roman" w:hAnsi="Times New Roman"/>
          <w:sz w:val="28"/>
          <w:szCs w:val="28"/>
        </w:rPr>
        <w:t>Сведения об изменении границ зон деятельности единой теплоснабжающей организации, а также сведения о присвоении другой организации статуса единой теплоснабжающей организации подлежат внесению в схему теплоснабжения при ее актуализации.</w:t>
      </w:r>
      <w:r>
        <w:rPr>
          <w:rFonts w:ascii="Times New Roman" w:hAnsi="Times New Roman"/>
          <w:sz w:val="28"/>
          <w:szCs w:val="28"/>
        </w:rPr>
        <w:br w:type="page"/>
      </w:r>
    </w:p>
    <w:p w:rsidR="000A48FF" w:rsidRDefault="000A48FF" w:rsidP="00102A71">
      <w:pPr>
        <w:spacing w:after="0"/>
        <w:jc w:val="center"/>
        <w:rPr>
          <w:rFonts w:ascii="Times New Roman" w:hAnsi="Times New Roman"/>
          <w:b/>
          <w:sz w:val="28"/>
          <w:szCs w:val="28"/>
        </w:rPr>
      </w:pPr>
      <w:r>
        <w:rPr>
          <w:rFonts w:ascii="Times New Roman" w:hAnsi="Times New Roman"/>
          <w:b/>
          <w:sz w:val="28"/>
          <w:szCs w:val="28"/>
        </w:rPr>
        <w:t>2. Обоснование и предложения по определению ЕТО</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 настоящее время единая теплоснабжающая организация не определена.</w:t>
      </w:r>
    </w:p>
    <w:p w:rsidR="000A48FF" w:rsidRDefault="000A48FF" w:rsidP="00E634E1">
      <w:pPr>
        <w:spacing w:after="0"/>
        <w:ind w:firstLine="567"/>
        <w:jc w:val="both"/>
        <w:rPr>
          <w:rFonts w:ascii="Times New Roman" w:hAnsi="Times New Roman"/>
          <w:i/>
          <w:sz w:val="28"/>
          <w:szCs w:val="28"/>
        </w:rPr>
      </w:pPr>
      <w:r>
        <w:rPr>
          <w:rFonts w:ascii="Times New Roman" w:hAnsi="Times New Roman"/>
          <w:i/>
          <w:sz w:val="28"/>
          <w:szCs w:val="28"/>
        </w:rPr>
        <w:t>Управление спросом на тепловую энергию в единой теплоснабжающей организации (ЕТО)</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Управление спросом – это целенаправленное воздействие на объем, структуру, динамику и режимы теплопотребления в обслуживаемом районе.</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Заниматься управлением спросом может только теплоснабжающая организация, имеющая договоры энергоснабжения с потребителями и располагающая собственными теплогенерирующими мощностями, то есть организация, которой присвоен статус ЕТО.</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Объектами управления спросом на теплоэнергию являются конечные потребители, отдельные энергопотребляющие процессы (технологическая, отопительно-вентиляционная нагрузка, горячее водоснабжение).</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Цель управления спросом для ЕТО заключается в повышении прибыли от комплексного обслуживания при одновременном снижении затрат потребителей на энергоснабжение.</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 таком случае рост энергоэффективности в потребительском секторе рассматривается как альтернатива сооружению некоторой части новых теплоисточников при открытии растущего спроса в данном теплосетевом районе. При этом теплоснабжающая организация будет осуществлять комплексное обслуживание потребителей, т.е. продавать не только энергоносители, но и предоставлять услуги (способы) по повышению энергоэффективности.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Крупные теплоснабжающие организации обладают гораздо более значительным по сравнению даже с мощными промышленными потребителями техническим, кадровым и финансовым потенциалом для реализации мер по повышению энергоэффективности.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Однако, переход на активное управление спросом требует серьезных изменений в психологии менеджеров теплоснабжающих организаций, определенных стимулирующих мер со стороны регулирующих органов, а также реорганизации работы маркетинговых подразделений в направлении усиления взаимодействия с потребителями на технологическом уровне. Такие изменения возможны при создаваемой новой нормативно-правовой базе по теплоснабжению и переходе теплоснабжающей организации в ранг ЕТО.</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Отметим, что для теплоснабжающих организаций актуальность перехода от реагирования на заявляемый спрос к активному участию в его формировании резко возрастает в условиях неопределенности перспектив теплопотребления, повышения инвестиционных рисков и обострения конкуренции. Вполне логично ожидать ужесточения конкуренции в сфере теплоснабжения и со стороны потребителей, имеющих возможности отказаться от внешних поставок теплоэнергии за счет сооружения собственных относительно недорогих теплоисточников. Создаваемые ЕТО в определенной мере могут предотвратить развитие мелких неэффективных котельных.</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 рамках управления спросом на теплоэнергию в общем случае теплоснабжающая организация в ранге ЕТО может решать следующие задачи: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оптимизация режимов работы теплоисточников;</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снижение текущих и капитальных затрат и, как следствие, получение более низкой себестоимости единицы теплоэнергии;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повышение конкурентоспособности за счет снижения тарифов, расширения ассортимента услуг по энергоэффективности и повышения надежности энергоснабжения;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разработка более обоснованных планов ввода новых мощностей со снижением инвестиционных рисков;</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 ускоренный вывод из эксплуатации низкоэкономичных энергоустановок.</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Способами решения указанных задач являются различные известные формы и направления управления спросом на теплоэнергию.</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Энергоснабжение охватывает все категории потребителей и реализуется через применение прогрессивных энергосберегающих технологий таких, как теплоизоляция трубопроводов и оборудования, установка измерительных приборов и терморегулирующих устройств в жилом секторе и в бюджетных организациях, увеличение КПД генерирующего и теплоиспользующего оборудования.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Рационализация режимов энергопотребления имеет целью выравнивание суточных и сезонных графиков тепловых нагрузок (управление нагрузкой). Реализуется в формах: снижение «пика», заполнение «провала», смещение нагрузки.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Исходя из своих финансово-экономических целей, задач и возможных способов решения, ЕТО должна разработать и предложить потребителям пакет программ управления спросом. Такие программы могут формироваться в разрезе отдельных групп потребителей и энергопотребляющих процессов.</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 каждой программе определяются цели и объекты управления спросом, необходимые для повышения энергоэффективности технические средства, ожидаемая экономия энергии и генерирующих мощностей в расчетном периоде действия программы, ее экономическая эффективность и методы стимулирования потребителей. При этом могут предусматриваться такие разовые стимулы, как вознаграждение за участие в программе, премирование по итогам выполнения программы, поощрение за пролонгацию программы.</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 общем случае может рассматриваться следующая система методов и экономических инструментов стимулирования: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1. Различные способы распределения экономии затрат в комбинированном производстве (на ТЭЦ) между электрической и тепловой энергией: удешевляющие электроэнергию; удешевляющие теплоэнергию; удешевляющие теплоэнергию и электроэнергию по сравнению с вариантом их раздельного производства (компрессионный способ).</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Выбор конкретного способа обусловлен целями стимулирования, например, замена электроэнергией пара и горячей воды или повышение конкурентоспособности теплоснабжающей организации на рынке теплоэнергии.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2. Тарифы на теплоэнергию, дифференцированные в зависимости от вида и параметров теплоносителя (пар разного давления, горячая вода), вида энергопотребляющего процесса (технология, отопление, ГВС), времени потребления (часы суток, дни недели, сезон года), объема потребления.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Для реализации стимулирующих функций тарифов допускается их отклонение от реальной стоимости обслуживания (издержек энергоснабжения). Так, для активизации энергосбережения тарифы повышают с ростом объемов энергопотребления (это так называемые обратные тарифы). К тарифам на конкурирующие энергоносители устанавливаются специальные стимулирующие скидки и надбавки.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3. Единовременная плата за подключение абонентов к тепловым сетям теплоснабжающей организации, дифференцированная по показателям энергоэффективности подключаемых зданий.</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 этом случае дополнительные средства, получаемые от наименее эффективных потребителей, служат источником льгот для более эффективных.</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4. Скидки с тарифов на теплоэнергию для потребителей, согласившихся на периодические ограничения тепловых нагрузок и снижение параметров энергоносителей.</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Для этого метода более подходит многоставочный тариф с отдельной оплатой присоединенной тепловой мощности потребителя. Тогда скидки производятся с платы за максимальную заявленную нагрузку.</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5. Скидки с цен на энергоэффективное оборудование выплачиваются теплоснабжающей организацией либо потребителям, либо поставщикам прогрессивного оборудования для создания рыночного спроса и предложения. Таким образом, теплоснабжающая организация выступает в качестве рыночного посредника между производителями и пользователями энергоэффективных устройств.</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6. Прямые инвестиции теплоснабжающей организации в повышение энергоэффективности.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Предполагается, что теплоснабжающая организация будет получать в течение определенного периода (не менее срока окупаемости) часть экономии от рационализации энергопотребеления в виде прибыли на инвестируемый капитал. Для населения теплоснабжающая организация может безвозмездно устанавливать приборы измерения и регулирования расхода теплоэнергии.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7. Также методом стимулирования спроса может являться финансирование, то есть теплоснабжающая организация, управляющая спросом, предоставляет потребителям целевые денежные ссуды (беспроцентные или под льготные проценты) на проведение организационно-технических мер по рационализации энергопотребления.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Все тарифные и ценовые скидки, прямые инвестиции и финансовые ссуды включаются в бюджет программы управления спросом и учитываются при оценке ее экономической эффективности как текущие и капитальные затраты.</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Учитывая высокую потенциальную народно-хозяйственную эффективность деятельности теплоснабжающих организаций по управлению спросом, государственные органы регулирования должны обеспечить комплекс специальных экономических и административных мер по стимулированию самих теплоснабжающих организаций.</w:t>
      </w:r>
    </w:p>
    <w:p w:rsidR="000A48FF" w:rsidRDefault="000A48FF" w:rsidP="00102A71">
      <w:pPr>
        <w:spacing w:after="0"/>
        <w:ind w:firstLine="567"/>
        <w:jc w:val="both"/>
        <w:rPr>
          <w:rFonts w:ascii="Times New Roman" w:hAnsi="Times New Roman"/>
          <w:sz w:val="28"/>
          <w:szCs w:val="28"/>
        </w:rPr>
      </w:pPr>
      <w:r>
        <w:rPr>
          <w:rFonts w:ascii="Times New Roman" w:hAnsi="Times New Roman"/>
          <w:sz w:val="28"/>
          <w:szCs w:val="28"/>
        </w:rPr>
        <w:t>Теплоснабжающие организации должны получить право вводить договорные дифференцированные тарифы управления теплопотреблением, а также стимулирующие скидки и надбавки на энергию и энергоэффективное оборудование.</w:t>
      </w:r>
    </w:p>
    <w:p w:rsidR="000A48FF" w:rsidRDefault="000A48FF" w:rsidP="00102A71">
      <w:pPr>
        <w:jc w:val="both"/>
        <w:rPr>
          <w:rFonts w:ascii="Times New Roman" w:hAnsi="Times New Roman"/>
          <w:sz w:val="28"/>
          <w:szCs w:val="28"/>
        </w:rPr>
      </w:pPr>
      <w:r>
        <w:rPr>
          <w:rFonts w:ascii="Times New Roman" w:hAnsi="Times New Roman"/>
          <w:sz w:val="28"/>
          <w:szCs w:val="28"/>
        </w:rPr>
        <w:t>Для теплоснабжающих организаций, вкладывающих средства в повышение энергоэффективности, необходимо устанавливать более высокую норму прибыли на инвестируемый на эти цели капитал по сравнению с вводами новых генерирующих установок. Это должно учитываться регулированием тарифов на тепловую энергию.</w:t>
      </w:r>
    </w:p>
    <w:p w:rsidR="000A48FF" w:rsidRDefault="000A48FF" w:rsidP="00102A71">
      <w:pPr>
        <w:jc w:val="both"/>
        <w:rPr>
          <w:rFonts w:ascii="Times New Roman" w:hAnsi="Times New Roman"/>
          <w:sz w:val="28"/>
          <w:szCs w:val="28"/>
        </w:rPr>
      </w:pPr>
    </w:p>
    <w:p w:rsidR="000A48FF" w:rsidRDefault="000A48FF" w:rsidP="00102A71">
      <w:pPr>
        <w:spacing w:after="0"/>
        <w:jc w:val="center"/>
        <w:rPr>
          <w:rFonts w:ascii="Times New Roman" w:hAnsi="Times New Roman"/>
          <w:b/>
          <w:sz w:val="28"/>
          <w:szCs w:val="28"/>
        </w:rPr>
      </w:pPr>
      <w:r>
        <w:rPr>
          <w:rFonts w:ascii="Times New Roman" w:hAnsi="Times New Roman"/>
          <w:b/>
          <w:sz w:val="28"/>
          <w:szCs w:val="28"/>
        </w:rPr>
        <w:t>3. Процедура присвоения статуса ЕТО</w:t>
      </w:r>
    </w:p>
    <w:p w:rsidR="000A48FF" w:rsidRDefault="000A48FF" w:rsidP="00E634E1">
      <w:pPr>
        <w:spacing w:after="0"/>
        <w:ind w:firstLine="567"/>
        <w:jc w:val="both"/>
        <w:rPr>
          <w:rFonts w:ascii="Times New Roman" w:hAnsi="Times New Roman"/>
          <w:sz w:val="28"/>
          <w:szCs w:val="28"/>
        </w:rPr>
      </w:pP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1. Сбор сведений о теплоснабжающих организациях по опросным листам, предусмотренным Правилами.</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2. Обобщение полученных сведений и подготовка предложений по ЕТО на основании материалов схемы теплоснабжения и полученных данных на основании опросных листов.</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3. Формирование предложений по присвоению статуса ЕТО в составе схемы теплоснабжения.</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4. Размещение схемы теплоснабжения на сайте Правительства города.</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5. Сбор в течение месяца со дня опубликования схемы теплоснабжения заявок от теплоснабжающих организаций на присвоение статуса ЕТО.</w:t>
      </w: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6. Обобщение полученных заявок, формирование перечня ЕТО города для его размещения в Схеме.</w:t>
      </w:r>
    </w:p>
    <w:p w:rsidR="000A48FF" w:rsidRDefault="000A48FF" w:rsidP="00E634E1">
      <w:pPr>
        <w:rPr>
          <w:rFonts w:ascii="Times New Roman" w:hAnsi="Times New Roman"/>
          <w:sz w:val="28"/>
          <w:szCs w:val="28"/>
        </w:rPr>
      </w:pPr>
      <w:r>
        <w:rPr>
          <w:rFonts w:ascii="Times New Roman" w:hAnsi="Times New Roman"/>
          <w:sz w:val="28"/>
          <w:szCs w:val="28"/>
        </w:rPr>
        <w:t>7. Процедуры утверждения ЕТО в составе схемы Правительством города и Министерством энергетики Правительства РФ.</w:t>
      </w:r>
    </w:p>
    <w:p w:rsidR="000A48FF" w:rsidRDefault="000A48FF" w:rsidP="0053503B">
      <w:pPr>
        <w:spacing w:after="0"/>
        <w:jc w:val="center"/>
        <w:rPr>
          <w:rFonts w:ascii="Times New Roman" w:hAnsi="Times New Roman"/>
          <w:b/>
          <w:sz w:val="28"/>
          <w:szCs w:val="28"/>
        </w:rPr>
      </w:pPr>
      <w:r>
        <w:rPr>
          <w:rFonts w:ascii="Times New Roman" w:hAnsi="Times New Roman"/>
          <w:b/>
          <w:sz w:val="28"/>
          <w:szCs w:val="28"/>
        </w:rPr>
        <w:t>4. Сведения о теплоснабжающих организациях города Элисты</w:t>
      </w:r>
    </w:p>
    <w:p w:rsidR="000A48FF" w:rsidRDefault="000A48FF" w:rsidP="00E634E1">
      <w:pPr>
        <w:spacing w:after="0"/>
        <w:ind w:firstLine="567"/>
        <w:jc w:val="both"/>
        <w:rPr>
          <w:rFonts w:ascii="Times New Roman" w:hAnsi="Times New Roman"/>
          <w:sz w:val="28"/>
          <w:szCs w:val="28"/>
        </w:rPr>
      </w:pPr>
    </w:p>
    <w:p w:rsidR="000A48FF" w:rsidRPr="00F52221" w:rsidRDefault="000A48FF" w:rsidP="00E634E1">
      <w:pPr>
        <w:spacing w:after="0"/>
        <w:ind w:firstLine="567"/>
        <w:jc w:val="both"/>
        <w:rPr>
          <w:rFonts w:ascii="Times New Roman" w:hAnsi="Times New Roman"/>
          <w:sz w:val="28"/>
          <w:szCs w:val="28"/>
        </w:rPr>
      </w:pPr>
      <w:r>
        <w:rPr>
          <w:rFonts w:ascii="Times New Roman" w:hAnsi="Times New Roman"/>
          <w:sz w:val="28"/>
          <w:szCs w:val="28"/>
        </w:rPr>
        <w:t>Сведения о теплоснабжающих организациях города Элисты по состоянию на 201</w:t>
      </w:r>
      <w:r w:rsidRPr="005258B0">
        <w:rPr>
          <w:rFonts w:ascii="Times New Roman" w:hAnsi="Times New Roman"/>
          <w:sz w:val="28"/>
          <w:szCs w:val="28"/>
        </w:rPr>
        <w:t>3</w:t>
      </w:r>
      <w:r>
        <w:rPr>
          <w:rFonts w:ascii="Times New Roman" w:hAnsi="Times New Roman"/>
          <w:sz w:val="28"/>
          <w:szCs w:val="28"/>
        </w:rPr>
        <w:t xml:space="preserve"> год, приведены в таблице 41.</w:t>
      </w:r>
    </w:p>
    <w:p w:rsidR="000A48FF" w:rsidRDefault="000A48FF" w:rsidP="00E634E1">
      <w:pPr>
        <w:spacing w:after="0"/>
        <w:jc w:val="right"/>
        <w:rPr>
          <w:rFonts w:ascii="Times New Roman" w:hAnsi="Times New Roman"/>
          <w:b/>
          <w:i/>
          <w:sz w:val="28"/>
          <w:szCs w:val="28"/>
        </w:rPr>
      </w:pPr>
      <w:r>
        <w:rPr>
          <w:rFonts w:ascii="Times New Roman" w:hAnsi="Times New Roman"/>
          <w:b/>
          <w:i/>
          <w:sz w:val="28"/>
          <w:szCs w:val="28"/>
        </w:rPr>
        <w:t>Таблица 41.</w:t>
      </w:r>
    </w:p>
    <w:p w:rsidR="000A48FF" w:rsidRDefault="000A48FF" w:rsidP="00E634E1">
      <w:pPr>
        <w:spacing w:after="0"/>
        <w:jc w:val="right"/>
        <w:rPr>
          <w:rFonts w:ascii="Times New Roman" w:hAnsi="Times New Roman"/>
          <w:b/>
          <w:i/>
          <w:sz w:val="28"/>
          <w:szCs w:val="28"/>
        </w:rPr>
      </w:pPr>
      <w:r>
        <w:rPr>
          <w:rFonts w:ascii="Times New Roman" w:hAnsi="Times New Roman"/>
          <w:b/>
          <w:i/>
          <w:sz w:val="28"/>
          <w:szCs w:val="28"/>
        </w:rPr>
        <w:t>Сведения о теплоснабжающих организациях города Элисты по состоянию на 2013 год.</w:t>
      </w:r>
    </w:p>
    <w:p w:rsidR="000A48FF" w:rsidRDefault="000A48FF" w:rsidP="00E634E1">
      <w:pPr>
        <w:spacing w:after="0"/>
        <w:ind w:firstLine="567"/>
        <w:jc w:val="both"/>
        <w:rPr>
          <w:rFonts w:ascii="Times New Roman" w:hAnsi="Times New Roman"/>
          <w:sz w:val="28"/>
          <w:szCs w:val="28"/>
        </w:rPr>
        <w:sectPr w:rsidR="000A48FF" w:rsidSect="000D2768">
          <w:pgSz w:w="11906" w:h="16838" w:code="9"/>
          <w:pgMar w:top="1134" w:right="851"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3260"/>
        <w:gridCol w:w="1701"/>
        <w:gridCol w:w="1417"/>
        <w:gridCol w:w="1276"/>
        <w:gridCol w:w="1985"/>
        <w:gridCol w:w="1417"/>
        <w:gridCol w:w="1276"/>
        <w:gridCol w:w="1920"/>
      </w:tblGrid>
      <w:tr w:rsidR="000A48FF" w:rsidRPr="00BC1D34" w:rsidTr="00BC1D34">
        <w:tc>
          <w:tcPr>
            <w:tcW w:w="534" w:type="dxa"/>
            <w:vMerge w:val="restart"/>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 п/п</w:t>
            </w:r>
          </w:p>
        </w:tc>
        <w:tc>
          <w:tcPr>
            <w:tcW w:w="3260" w:type="dxa"/>
            <w:vMerge w:val="restart"/>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Наименование организации</w:t>
            </w:r>
          </w:p>
          <w:p w:rsidR="000A48FF" w:rsidRPr="00BC1D34" w:rsidRDefault="000A48FF" w:rsidP="00BC1D34">
            <w:pPr>
              <w:spacing w:after="0" w:line="240" w:lineRule="auto"/>
              <w:jc w:val="center"/>
              <w:rPr>
                <w:rFonts w:ascii="Arial" w:hAnsi="Arial" w:cs="Arial"/>
                <w:b/>
              </w:rPr>
            </w:pPr>
            <w:r w:rsidRPr="00BC1D34">
              <w:rPr>
                <w:rFonts w:ascii="Arial" w:hAnsi="Arial" w:cs="Arial"/>
                <w:b/>
              </w:rPr>
              <w:t>(реквизиты, адрес)</w:t>
            </w:r>
          </w:p>
        </w:tc>
        <w:tc>
          <w:tcPr>
            <w:tcW w:w="1701" w:type="dxa"/>
            <w:vMerge w:val="restart"/>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Размер уставного капитала (УК) и остаточная балансовая стоимость имущества, руб.</w:t>
            </w:r>
          </w:p>
        </w:tc>
        <w:tc>
          <w:tcPr>
            <w:tcW w:w="4678" w:type="dxa"/>
            <w:gridSpan w:val="3"/>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Котельные</w:t>
            </w:r>
          </w:p>
        </w:tc>
        <w:tc>
          <w:tcPr>
            <w:tcW w:w="4613" w:type="dxa"/>
            <w:gridSpan w:val="3"/>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Тепловые сети</w:t>
            </w:r>
          </w:p>
        </w:tc>
      </w:tr>
      <w:tr w:rsidR="000A48FF" w:rsidRPr="00BC1D34" w:rsidTr="00BC1D34">
        <w:tc>
          <w:tcPr>
            <w:tcW w:w="534" w:type="dxa"/>
            <w:vMerge/>
            <w:shd w:val="pct45" w:color="auto" w:fill="auto"/>
          </w:tcPr>
          <w:p w:rsidR="000A48FF" w:rsidRPr="00BC1D34" w:rsidRDefault="000A48FF" w:rsidP="00BC1D34">
            <w:pPr>
              <w:spacing w:after="0" w:line="240" w:lineRule="auto"/>
              <w:jc w:val="center"/>
              <w:rPr>
                <w:rFonts w:ascii="Arial" w:hAnsi="Arial" w:cs="Arial"/>
                <w:b/>
              </w:rPr>
            </w:pPr>
          </w:p>
        </w:tc>
        <w:tc>
          <w:tcPr>
            <w:tcW w:w="3260" w:type="dxa"/>
            <w:vMerge/>
            <w:shd w:val="pct45" w:color="auto" w:fill="auto"/>
          </w:tcPr>
          <w:p w:rsidR="000A48FF" w:rsidRPr="00BC1D34" w:rsidRDefault="000A48FF" w:rsidP="00BC1D34">
            <w:pPr>
              <w:spacing w:after="0" w:line="240" w:lineRule="auto"/>
              <w:jc w:val="center"/>
              <w:rPr>
                <w:rFonts w:ascii="Arial" w:hAnsi="Arial" w:cs="Arial"/>
                <w:b/>
              </w:rPr>
            </w:pPr>
          </w:p>
        </w:tc>
        <w:tc>
          <w:tcPr>
            <w:tcW w:w="1701" w:type="dxa"/>
            <w:vMerge/>
            <w:shd w:val="pct45" w:color="auto" w:fill="auto"/>
          </w:tcPr>
          <w:p w:rsidR="000A48FF" w:rsidRPr="00BC1D34" w:rsidRDefault="000A48FF" w:rsidP="00BC1D34">
            <w:pPr>
              <w:spacing w:after="0" w:line="240" w:lineRule="auto"/>
              <w:jc w:val="center"/>
              <w:rPr>
                <w:rFonts w:ascii="Arial" w:hAnsi="Arial" w:cs="Arial"/>
                <w:b/>
              </w:rPr>
            </w:pPr>
          </w:p>
        </w:tc>
        <w:tc>
          <w:tcPr>
            <w:tcW w:w="141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Название,</w:t>
            </w:r>
          </w:p>
          <w:p w:rsidR="000A48FF" w:rsidRPr="00BC1D34" w:rsidRDefault="000A48FF" w:rsidP="00BC1D34">
            <w:pPr>
              <w:spacing w:after="0" w:line="240" w:lineRule="auto"/>
              <w:jc w:val="center"/>
              <w:rPr>
                <w:rFonts w:ascii="Arial" w:hAnsi="Arial" w:cs="Arial"/>
                <w:b/>
              </w:rPr>
            </w:pPr>
            <w:r w:rsidRPr="00BC1D34">
              <w:rPr>
                <w:rFonts w:ascii="Arial" w:hAnsi="Arial" w:cs="Arial"/>
                <w:b/>
              </w:rPr>
              <w:t>адрес</w:t>
            </w:r>
          </w:p>
        </w:tc>
        <w:tc>
          <w:tcPr>
            <w:tcW w:w="1276"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Установленная мощность, Гкал/час</w:t>
            </w:r>
          </w:p>
        </w:tc>
        <w:tc>
          <w:tcPr>
            <w:tcW w:w="1985"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Право собственности</w:t>
            </w:r>
          </w:p>
        </w:tc>
        <w:tc>
          <w:tcPr>
            <w:tcW w:w="1417"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Протяженность,</w:t>
            </w:r>
          </w:p>
          <w:p w:rsidR="000A48FF" w:rsidRPr="00BC1D34" w:rsidRDefault="000A48FF" w:rsidP="00BC1D34">
            <w:pPr>
              <w:spacing w:after="0" w:line="240" w:lineRule="auto"/>
              <w:jc w:val="center"/>
              <w:rPr>
                <w:rFonts w:ascii="Arial" w:hAnsi="Arial" w:cs="Arial"/>
                <w:b/>
              </w:rPr>
            </w:pPr>
            <w:r w:rsidRPr="00BC1D34">
              <w:rPr>
                <w:rFonts w:ascii="Arial" w:hAnsi="Arial" w:cs="Arial"/>
                <w:b/>
              </w:rPr>
              <w:t xml:space="preserve"> км</w:t>
            </w:r>
          </w:p>
        </w:tc>
        <w:tc>
          <w:tcPr>
            <w:tcW w:w="1276"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Подключенная нагрузка, Гкал/час</w:t>
            </w:r>
          </w:p>
        </w:tc>
        <w:tc>
          <w:tcPr>
            <w:tcW w:w="1920" w:type="dxa"/>
            <w:shd w:val="pct4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Право собственности</w:t>
            </w:r>
          </w:p>
        </w:tc>
      </w:tr>
      <w:tr w:rsidR="000A48FF" w:rsidRPr="00BC1D34" w:rsidTr="00BC1D34">
        <w:tc>
          <w:tcPr>
            <w:tcW w:w="534"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1</w:t>
            </w:r>
          </w:p>
        </w:tc>
        <w:tc>
          <w:tcPr>
            <w:tcW w:w="3260"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2</w:t>
            </w:r>
          </w:p>
        </w:tc>
        <w:tc>
          <w:tcPr>
            <w:tcW w:w="1701"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3</w:t>
            </w:r>
          </w:p>
        </w:tc>
        <w:tc>
          <w:tcPr>
            <w:tcW w:w="1417"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4</w:t>
            </w:r>
          </w:p>
        </w:tc>
        <w:tc>
          <w:tcPr>
            <w:tcW w:w="1276"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5</w:t>
            </w:r>
          </w:p>
        </w:tc>
        <w:tc>
          <w:tcPr>
            <w:tcW w:w="1985"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6</w:t>
            </w:r>
          </w:p>
        </w:tc>
        <w:tc>
          <w:tcPr>
            <w:tcW w:w="1417"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7</w:t>
            </w:r>
          </w:p>
        </w:tc>
        <w:tc>
          <w:tcPr>
            <w:tcW w:w="1276"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8</w:t>
            </w:r>
          </w:p>
        </w:tc>
        <w:tc>
          <w:tcPr>
            <w:tcW w:w="1920" w:type="dxa"/>
            <w:shd w:val="pct25" w:color="auto" w:fill="auto"/>
          </w:tcPr>
          <w:p w:rsidR="000A48FF" w:rsidRPr="00BC1D34" w:rsidRDefault="000A48FF" w:rsidP="00BC1D34">
            <w:pPr>
              <w:spacing w:after="0" w:line="240" w:lineRule="auto"/>
              <w:jc w:val="center"/>
              <w:rPr>
                <w:rFonts w:ascii="Arial" w:hAnsi="Arial" w:cs="Arial"/>
                <w:b/>
              </w:rPr>
            </w:pPr>
            <w:r w:rsidRPr="00BC1D34">
              <w:rPr>
                <w:rFonts w:ascii="Arial" w:hAnsi="Arial" w:cs="Arial"/>
                <w:b/>
              </w:rPr>
              <w:t>9</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w:t>
            </w:r>
          </w:p>
        </w:tc>
        <w:tc>
          <w:tcPr>
            <w:tcW w:w="3260" w:type="dxa"/>
          </w:tcPr>
          <w:p w:rsidR="000A48FF" w:rsidRPr="00BC1D34" w:rsidRDefault="000A48FF" w:rsidP="00BC1D34">
            <w:pPr>
              <w:spacing w:after="0" w:line="240" w:lineRule="auto"/>
              <w:rPr>
                <w:rFonts w:ascii="Arial" w:hAnsi="Arial" w:cs="Arial"/>
              </w:rPr>
            </w:pPr>
            <w:r w:rsidRPr="00BC1D34">
              <w:rPr>
                <w:rFonts w:ascii="Arial" w:hAnsi="Arial" w:cs="Arial"/>
              </w:rPr>
              <w:t>ОАО «Энергосервис»</w:t>
            </w:r>
          </w:p>
          <w:p w:rsidR="000A48FF" w:rsidRPr="00BC1D34" w:rsidRDefault="000A48FF" w:rsidP="00BC1D34">
            <w:pPr>
              <w:spacing w:after="0" w:line="240" w:lineRule="auto"/>
              <w:rPr>
                <w:rFonts w:ascii="Arial" w:hAnsi="Arial" w:cs="Arial"/>
              </w:rPr>
            </w:pPr>
            <w:r w:rsidRPr="00BC1D34">
              <w:rPr>
                <w:rFonts w:ascii="Arial" w:hAnsi="Arial" w:cs="Arial"/>
              </w:rPr>
              <w:t>Юридический адрес:</w:t>
            </w:r>
          </w:p>
          <w:p w:rsidR="000A48FF" w:rsidRPr="00BC1D34" w:rsidRDefault="000A48FF" w:rsidP="00BC1D34">
            <w:pPr>
              <w:spacing w:after="0" w:line="240" w:lineRule="auto"/>
              <w:rPr>
                <w:rFonts w:ascii="Arial" w:hAnsi="Arial" w:cs="Arial"/>
              </w:rPr>
            </w:pPr>
            <w:r w:rsidRPr="00BC1D34">
              <w:rPr>
                <w:rFonts w:ascii="Arial" w:hAnsi="Arial" w:cs="Arial"/>
              </w:rPr>
              <w:t>358009, Россия, Республика Калмыкия, г.Элиста, ул.Лермонтова, д.5</w:t>
            </w:r>
          </w:p>
          <w:p w:rsidR="000A48FF" w:rsidRPr="00BC1D34" w:rsidRDefault="000A48FF" w:rsidP="00BC1D34">
            <w:pPr>
              <w:spacing w:after="0" w:line="240" w:lineRule="auto"/>
              <w:rPr>
                <w:rFonts w:ascii="Arial" w:hAnsi="Arial" w:cs="Arial"/>
              </w:rPr>
            </w:pPr>
            <w:r w:rsidRPr="00BC1D34">
              <w:rPr>
                <w:rFonts w:ascii="Arial" w:hAnsi="Arial" w:cs="Arial"/>
              </w:rPr>
              <w:t>телефон: 8 (847-22) 2-93-63</w:t>
            </w:r>
          </w:p>
          <w:p w:rsidR="000A48FF" w:rsidRPr="00BC1D34" w:rsidRDefault="000A48FF" w:rsidP="00BC1D34">
            <w:pPr>
              <w:spacing w:after="0" w:line="240" w:lineRule="auto"/>
              <w:rPr>
                <w:rFonts w:ascii="Arial" w:hAnsi="Arial" w:cs="Arial"/>
              </w:rPr>
            </w:pPr>
            <w:r w:rsidRPr="00BC1D34">
              <w:rPr>
                <w:rFonts w:ascii="Arial" w:hAnsi="Arial" w:cs="Arial"/>
              </w:rPr>
              <w:t>Факс: 8 (847-22) 3-53-52</w:t>
            </w:r>
          </w:p>
          <w:p w:rsidR="000A48FF" w:rsidRPr="00BC1D34" w:rsidRDefault="000A48FF" w:rsidP="00BC1D34">
            <w:pPr>
              <w:spacing w:after="0" w:line="240" w:lineRule="auto"/>
              <w:rPr>
                <w:rFonts w:ascii="Arial" w:hAnsi="Arial" w:cs="Arial"/>
              </w:rPr>
            </w:pPr>
            <w:r w:rsidRPr="00BC1D34">
              <w:rPr>
                <w:rFonts w:ascii="Arial" w:hAnsi="Arial" w:cs="Arial"/>
              </w:rPr>
              <w:t>Банковские реквизиты:</w:t>
            </w:r>
          </w:p>
          <w:p w:rsidR="000A48FF" w:rsidRPr="00BC1D34" w:rsidRDefault="000A48FF" w:rsidP="00BC1D34">
            <w:pPr>
              <w:spacing w:after="0" w:line="240" w:lineRule="auto"/>
              <w:rPr>
                <w:rFonts w:ascii="Arial" w:hAnsi="Arial" w:cs="Arial"/>
              </w:rPr>
            </w:pPr>
            <w:r w:rsidRPr="00BC1D34">
              <w:rPr>
                <w:rFonts w:ascii="Arial" w:hAnsi="Arial" w:cs="Arial"/>
              </w:rPr>
              <w:t>ИНН 0816008251</w:t>
            </w:r>
          </w:p>
          <w:p w:rsidR="000A48FF" w:rsidRPr="00BC1D34" w:rsidRDefault="000A48FF" w:rsidP="00BC1D34">
            <w:pPr>
              <w:spacing w:after="0" w:line="240" w:lineRule="auto"/>
              <w:rPr>
                <w:rFonts w:ascii="Arial" w:hAnsi="Arial" w:cs="Arial"/>
              </w:rPr>
            </w:pPr>
            <w:r w:rsidRPr="00BC1D34">
              <w:rPr>
                <w:rFonts w:ascii="Arial" w:hAnsi="Arial" w:cs="Arial"/>
              </w:rPr>
              <w:t>КПП 081601001</w:t>
            </w:r>
          </w:p>
          <w:p w:rsidR="000A48FF" w:rsidRPr="00BC1D34" w:rsidRDefault="000A48FF" w:rsidP="00BC1D34">
            <w:pPr>
              <w:spacing w:after="0" w:line="240" w:lineRule="auto"/>
              <w:rPr>
                <w:rFonts w:ascii="Arial" w:hAnsi="Arial" w:cs="Arial"/>
              </w:rPr>
            </w:pPr>
            <w:r w:rsidRPr="00BC1D34">
              <w:rPr>
                <w:rFonts w:ascii="Arial" w:hAnsi="Arial" w:cs="Arial"/>
              </w:rPr>
              <w:t>БИК 040702660</w:t>
            </w:r>
          </w:p>
          <w:p w:rsidR="000A48FF" w:rsidRPr="00BC1D34" w:rsidRDefault="000A48FF" w:rsidP="00BC1D34">
            <w:pPr>
              <w:spacing w:after="0" w:line="240" w:lineRule="auto"/>
              <w:rPr>
                <w:rFonts w:ascii="Arial" w:hAnsi="Arial" w:cs="Arial"/>
              </w:rPr>
            </w:pPr>
            <w:r w:rsidRPr="00BC1D34">
              <w:rPr>
                <w:rFonts w:ascii="Arial" w:hAnsi="Arial" w:cs="Arial"/>
              </w:rPr>
              <w:t>к/с 30101810600000000660</w:t>
            </w:r>
          </w:p>
          <w:p w:rsidR="000A48FF" w:rsidRPr="00BC1D34" w:rsidRDefault="000A48FF" w:rsidP="00BC1D34">
            <w:pPr>
              <w:spacing w:after="0" w:line="240" w:lineRule="auto"/>
              <w:rPr>
                <w:rFonts w:ascii="Arial" w:hAnsi="Arial" w:cs="Arial"/>
              </w:rPr>
            </w:pPr>
            <w:r w:rsidRPr="00BC1D34">
              <w:rPr>
                <w:rFonts w:ascii="Arial" w:hAnsi="Arial" w:cs="Arial"/>
              </w:rPr>
              <w:t>р/с 40702810460300002526</w:t>
            </w:r>
          </w:p>
          <w:p w:rsidR="000A48FF" w:rsidRPr="00BC1D34" w:rsidRDefault="000A48FF" w:rsidP="00BC1D34">
            <w:pPr>
              <w:spacing w:after="0" w:line="240" w:lineRule="auto"/>
              <w:rPr>
                <w:rFonts w:ascii="Arial" w:hAnsi="Arial" w:cs="Arial"/>
              </w:rPr>
            </w:pPr>
            <w:r w:rsidRPr="00BC1D34">
              <w:rPr>
                <w:rFonts w:ascii="Arial" w:hAnsi="Arial" w:cs="Arial"/>
              </w:rPr>
              <w:t>банк: Калмыцкое ОСБ №8579 г.Элиста Северо-Кавказского банка ОАО «Сбербанк России» г.Ставрополь</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150 000</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Ю.Клыкова</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10,5</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Муниципальная собственность</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7,4826</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6,07</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Муниципальная собственность</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Калмстрой</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1,5</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1,2918</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0,79</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3</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Шк. Интернат</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2,69</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1,781</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0,65</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4</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Г.Молоканова</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1,34</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0,621</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0,58</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5</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Совмин</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8,69</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2,0942</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3,18</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6</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Пионерская</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16</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1,2906</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7,5</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7</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Баня №1</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1,72</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4613" w:type="dxa"/>
            <w:gridSpan w:val="3"/>
          </w:tcPr>
          <w:p w:rsidR="000A48FF" w:rsidRPr="00BC1D34" w:rsidRDefault="000A48FF" w:rsidP="00BC1D34">
            <w:pPr>
              <w:spacing w:after="0" w:line="240" w:lineRule="auto"/>
              <w:jc w:val="center"/>
              <w:rPr>
                <w:rFonts w:ascii="Arial" w:hAnsi="Arial" w:cs="Arial"/>
              </w:rPr>
            </w:pPr>
            <w:r w:rsidRPr="00BC1D34">
              <w:rPr>
                <w:rFonts w:ascii="Arial" w:hAnsi="Arial" w:cs="Arial"/>
              </w:rPr>
              <w:t>На консервации</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8</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Пединститут</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6,5</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5,641</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5,08</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Муниципальная собственность</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9</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М.Горького</w:t>
            </w:r>
          </w:p>
        </w:tc>
        <w:tc>
          <w:tcPr>
            <w:tcW w:w="1276" w:type="dxa"/>
          </w:tcPr>
          <w:p w:rsidR="000A48FF" w:rsidRPr="00BC1D34" w:rsidRDefault="000A48FF" w:rsidP="00BC1D34">
            <w:pPr>
              <w:spacing w:after="0" w:line="240" w:lineRule="auto"/>
              <w:jc w:val="center"/>
              <w:rPr>
                <w:rFonts w:ascii="Arial" w:hAnsi="Arial" w:cs="Arial"/>
              </w:rPr>
            </w:pP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p>
        </w:tc>
        <w:tc>
          <w:tcPr>
            <w:tcW w:w="1276" w:type="dxa"/>
          </w:tcPr>
          <w:p w:rsidR="000A48FF" w:rsidRPr="00BC1D34" w:rsidRDefault="000A48FF" w:rsidP="00BC1D34">
            <w:pPr>
              <w:spacing w:after="0" w:line="240" w:lineRule="auto"/>
              <w:jc w:val="center"/>
              <w:rPr>
                <w:rFonts w:ascii="Arial" w:hAnsi="Arial" w:cs="Arial"/>
              </w:rPr>
            </w:pP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p>
        </w:tc>
        <w:tc>
          <w:tcPr>
            <w:tcW w:w="3260" w:type="dxa"/>
          </w:tcPr>
          <w:p w:rsidR="000A48FF" w:rsidRPr="00BC1D34" w:rsidRDefault="000A48FF" w:rsidP="00BC1D34">
            <w:pPr>
              <w:spacing w:after="0" w:line="240" w:lineRule="auto"/>
              <w:jc w:val="center"/>
              <w:rPr>
                <w:rFonts w:ascii="Arial" w:hAnsi="Arial" w:cs="Arial"/>
              </w:rPr>
            </w:pPr>
          </w:p>
        </w:tc>
        <w:tc>
          <w:tcPr>
            <w:tcW w:w="1701" w:type="dxa"/>
          </w:tcPr>
          <w:p w:rsidR="000A48FF" w:rsidRPr="00BC1D34" w:rsidRDefault="000A48FF" w:rsidP="00BC1D34">
            <w:pPr>
              <w:spacing w:after="0" w:line="240" w:lineRule="auto"/>
              <w:jc w:val="center"/>
              <w:rPr>
                <w:rFonts w:ascii="Arial" w:hAnsi="Arial" w:cs="Arial"/>
              </w:rPr>
            </w:pP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зимняя котельная</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166</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6,290</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0,83</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p>
        </w:tc>
        <w:tc>
          <w:tcPr>
            <w:tcW w:w="3260" w:type="dxa"/>
          </w:tcPr>
          <w:p w:rsidR="000A48FF" w:rsidRPr="00BC1D34" w:rsidRDefault="000A48FF" w:rsidP="00BC1D34">
            <w:pPr>
              <w:spacing w:after="0" w:line="240" w:lineRule="auto"/>
              <w:jc w:val="center"/>
              <w:rPr>
                <w:rFonts w:ascii="Arial" w:hAnsi="Arial" w:cs="Arial"/>
              </w:rPr>
            </w:pPr>
          </w:p>
        </w:tc>
        <w:tc>
          <w:tcPr>
            <w:tcW w:w="1701" w:type="dxa"/>
          </w:tcPr>
          <w:p w:rsidR="000A48FF" w:rsidRPr="00BC1D34" w:rsidRDefault="000A48FF" w:rsidP="00BC1D34">
            <w:pPr>
              <w:spacing w:after="0" w:line="240" w:lineRule="auto"/>
              <w:jc w:val="center"/>
              <w:rPr>
                <w:rFonts w:ascii="Arial" w:hAnsi="Arial" w:cs="Arial"/>
              </w:rPr>
            </w:pP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летняя котельная</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134</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3,145</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0,83</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10</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Горисполком</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1,58</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1,1231</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0,14</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11</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ДДТ</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1,28</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12</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Северная</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19,5</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2,7762</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13</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1 оч. 4 мкр.</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4,47</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3,0034</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14</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Ресбольница</w:t>
            </w:r>
          </w:p>
        </w:tc>
        <w:tc>
          <w:tcPr>
            <w:tcW w:w="7874" w:type="dxa"/>
            <w:gridSpan w:val="5"/>
          </w:tcPr>
          <w:p w:rsidR="000A48FF" w:rsidRPr="00BC1D34" w:rsidRDefault="000A48FF" w:rsidP="00BC1D34">
            <w:pPr>
              <w:spacing w:after="0" w:line="240" w:lineRule="auto"/>
              <w:jc w:val="center"/>
              <w:rPr>
                <w:rFonts w:ascii="Arial" w:hAnsi="Arial" w:cs="Arial"/>
              </w:rPr>
            </w:pPr>
            <w:r w:rsidRPr="00BC1D34">
              <w:rPr>
                <w:rFonts w:ascii="Arial" w:hAnsi="Arial" w:cs="Arial"/>
              </w:rPr>
              <w:t>Демонтирована</w:t>
            </w:r>
          </w:p>
          <w:p w:rsidR="000A48FF" w:rsidRPr="00BC1D34" w:rsidRDefault="000A48FF" w:rsidP="00BC1D34">
            <w:pPr>
              <w:spacing w:after="0" w:line="240" w:lineRule="auto"/>
              <w:jc w:val="center"/>
              <w:rPr>
                <w:rFonts w:ascii="Arial" w:hAnsi="Arial" w:cs="Arial"/>
              </w:rPr>
            </w:pPr>
            <w:r w:rsidRPr="00BC1D34">
              <w:rPr>
                <w:rFonts w:ascii="Arial" w:hAnsi="Arial" w:cs="Arial"/>
              </w:rPr>
              <w:t>На консервации</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15</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КГУ</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24,9</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Муниципальная собственность</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9,7862</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14</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Муниципальная собственность</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16</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УИН</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1,29</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0,83</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17</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1оч. 1 мкр.</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13,6</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10,4414</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10,12</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18</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Хомутникова</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2,69</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3,0028</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1,36</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19</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8 Марта</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8,53</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6,881</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6,49</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20</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Шк. №2</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0,26</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0,306</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0,28</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21</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Военкомат</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3,32</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Муниципальная собственность</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1,23</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1,23</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Муниципальная собственность</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22</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Дом престарелых</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2,02</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0,933</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1,14</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23</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2 оч. 1 мкр.</w:t>
            </w:r>
          </w:p>
        </w:tc>
        <w:tc>
          <w:tcPr>
            <w:tcW w:w="1276" w:type="dxa"/>
          </w:tcPr>
          <w:p w:rsidR="000A48FF" w:rsidRPr="00BC1D34" w:rsidRDefault="000A48FF" w:rsidP="00BC1D34">
            <w:pPr>
              <w:spacing w:after="0" w:line="240" w:lineRule="auto"/>
              <w:jc w:val="center"/>
              <w:rPr>
                <w:rFonts w:ascii="Arial" w:hAnsi="Arial" w:cs="Arial"/>
              </w:rPr>
            </w:pP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2,9956</w:t>
            </w:r>
          </w:p>
        </w:tc>
        <w:tc>
          <w:tcPr>
            <w:tcW w:w="1276" w:type="dxa"/>
          </w:tcPr>
          <w:p w:rsidR="000A48FF" w:rsidRPr="00BC1D34" w:rsidRDefault="000A48FF" w:rsidP="00BC1D34">
            <w:pPr>
              <w:spacing w:after="0" w:line="240" w:lineRule="auto"/>
              <w:jc w:val="center"/>
              <w:rPr>
                <w:rFonts w:ascii="Arial" w:hAnsi="Arial" w:cs="Arial"/>
              </w:rPr>
            </w:pP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24</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2 мкр</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24,9</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7,7247</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18,87</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25</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6 мкр</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23,1</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9,1167</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9,96</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26</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Аршань</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1,5868</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0,67</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27</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Солнечный</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1,34</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1,3102</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0,19</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28</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60 Гкал/ч</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47</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vMerge w:val="restart"/>
          </w:tcPr>
          <w:p w:rsidR="000A48FF" w:rsidRPr="00BC1D34" w:rsidRDefault="000A48FF" w:rsidP="00BC1D34">
            <w:pPr>
              <w:spacing w:after="0" w:line="240" w:lineRule="auto"/>
              <w:jc w:val="center"/>
              <w:rPr>
                <w:rFonts w:ascii="Arial" w:hAnsi="Arial" w:cs="Arial"/>
              </w:rPr>
            </w:pPr>
            <w:r w:rsidRPr="00BC1D34">
              <w:rPr>
                <w:rFonts w:ascii="Arial" w:hAnsi="Arial" w:cs="Arial"/>
              </w:rPr>
              <w:t>12,0126</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37</w:t>
            </w: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r w:rsidR="000A48FF" w:rsidRPr="00BC1D34" w:rsidTr="00BC1D34">
        <w:tc>
          <w:tcPr>
            <w:tcW w:w="534" w:type="dxa"/>
          </w:tcPr>
          <w:p w:rsidR="000A48FF" w:rsidRPr="00BC1D34" w:rsidRDefault="000A48FF" w:rsidP="00BC1D34">
            <w:pPr>
              <w:spacing w:after="0" w:line="240" w:lineRule="auto"/>
              <w:jc w:val="center"/>
              <w:rPr>
                <w:rFonts w:ascii="Arial" w:hAnsi="Arial" w:cs="Arial"/>
              </w:rPr>
            </w:pPr>
            <w:r w:rsidRPr="00BC1D34">
              <w:rPr>
                <w:rFonts w:ascii="Arial" w:hAnsi="Arial" w:cs="Arial"/>
              </w:rPr>
              <w:t>29</w:t>
            </w:r>
          </w:p>
        </w:tc>
        <w:tc>
          <w:tcPr>
            <w:tcW w:w="326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701"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tcPr>
          <w:p w:rsidR="000A48FF" w:rsidRPr="00BC1D34" w:rsidRDefault="000A48FF" w:rsidP="00BC1D34">
            <w:pPr>
              <w:spacing w:after="0" w:line="240" w:lineRule="auto"/>
              <w:jc w:val="center"/>
              <w:rPr>
                <w:rFonts w:ascii="Arial" w:hAnsi="Arial" w:cs="Arial"/>
              </w:rPr>
            </w:pPr>
            <w:r w:rsidRPr="00BC1D34">
              <w:rPr>
                <w:rFonts w:ascii="Arial" w:hAnsi="Arial" w:cs="Arial"/>
              </w:rPr>
              <w:t>8 мкр. (лето)</w:t>
            </w:r>
          </w:p>
        </w:tc>
        <w:tc>
          <w:tcPr>
            <w:tcW w:w="1276" w:type="dxa"/>
          </w:tcPr>
          <w:p w:rsidR="000A48FF" w:rsidRPr="00BC1D34" w:rsidRDefault="000A48FF" w:rsidP="00BC1D34">
            <w:pPr>
              <w:spacing w:after="0" w:line="240" w:lineRule="auto"/>
              <w:jc w:val="center"/>
              <w:rPr>
                <w:rFonts w:ascii="Arial" w:hAnsi="Arial" w:cs="Arial"/>
              </w:rPr>
            </w:pPr>
            <w:r w:rsidRPr="00BC1D34">
              <w:rPr>
                <w:rFonts w:ascii="Arial" w:hAnsi="Arial" w:cs="Arial"/>
              </w:rPr>
              <w:t>26</w:t>
            </w:r>
          </w:p>
        </w:tc>
        <w:tc>
          <w:tcPr>
            <w:tcW w:w="1985"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c>
          <w:tcPr>
            <w:tcW w:w="1417" w:type="dxa"/>
            <w:vMerge/>
          </w:tcPr>
          <w:p w:rsidR="000A48FF" w:rsidRPr="00BC1D34" w:rsidRDefault="000A48FF" w:rsidP="00BC1D34">
            <w:pPr>
              <w:spacing w:after="0" w:line="240" w:lineRule="auto"/>
              <w:jc w:val="center"/>
              <w:rPr>
                <w:rFonts w:ascii="Arial" w:hAnsi="Arial" w:cs="Arial"/>
              </w:rPr>
            </w:pPr>
          </w:p>
        </w:tc>
        <w:tc>
          <w:tcPr>
            <w:tcW w:w="1276" w:type="dxa"/>
          </w:tcPr>
          <w:p w:rsidR="000A48FF" w:rsidRPr="00BC1D34" w:rsidRDefault="000A48FF" w:rsidP="00BC1D34">
            <w:pPr>
              <w:spacing w:after="0" w:line="240" w:lineRule="auto"/>
              <w:jc w:val="center"/>
              <w:rPr>
                <w:rFonts w:ascii="Arial" w:hAnsi="Arial" w:cs="Arial"/>
              </w:rPr>
            </w:pPr>
          </w:p>
        </w:tc>
        <w:tc>
          <w:tcPr>
            <w:tcW w:w="1920" w:type="dxa"/>
          </w:tcPr>
          <w:p w:rsidR="000A48FF" w:rsidRPr="00BC1D34" w:rsidRDefault="000A48FF" w:rsidP="00BC1D34">
            <w:pPr>
              <w:spacing w:after="0" w:line="240" w:lineRule="auto"/>
              <w:jc w:val="center"/>
              <w:rPr>
                <w:rFonts w:ascii="Arial" w:hAnsi="Arial" w:cs="Arial"/>
              </w:rPr>
            </w:pPr>
            <w:r w:rsidRPr="00BC1D34">
              <w:rPr>
                <w:rFonts w:ascii="Arial" w:hAnsi="Arial" w:cs="Arial"/>
              </w:rPr>
              <w:t>-//-</w:t>
            </w:r>
          </w:p>
        </w:tc>
      </w:tr>
    </w:tbl>
    <w:p w:rsidR="000A48FF" w:rsidRDefault="000A48FF" w:rsidP="00C83F87">
      <w:pPr>
        <w:spacing w:after="0"/>
        <w:jc w:val="both"/>
        <w:rPr>
          <w:rFonts w:ascii="Times New Roman" w:hAnsi="Times New Roman"/>
          <w:sz w:val="28"/>
          <w:szCs w:val="28"/>
        </w:rPr>
        <w:sectPr w:rsidR="000A48FF" w:rsidSect="00102A71">
          <w:pgSz w:w="16838" w:h="11906" w:orient="landscape" w:code="9"/>
          <w:pgMar w:top="851" w:right="1134" w:bottom="1701" w:left="1134" w:header="709" w:footer="709" w:gutter="0"/>
          <w:cols w:space="708"/>
          <w:docGrid w:linePitch="360"/>
        </w:sectPr>
      </w:pPr>
    </w:p>
    <w:p w:rsidR="000A48FF" w:rsidRDefault="000A48FF" w:rsidP="00E634E1">
      <w:pPr>
        <w:spacing w:after="0"/>
        <w:jc w:val="center"/>
        <w:rPr>
          <w:rFonts w:ascii="Times New Roman" w:hAnsi="Times New Roman"/>
          <w:b/>
          <w:sz w:val="28"/>
          <w:szCs w:val="28"/>
        </w:rPr>
      </w:pPr>
      <w:r>
        <w:rPr>
          <w:rFonts w:ascii="Times New Roman" w:hAnsi="Times New Roman"/>
          <w:b/>
          <w:sz w:val="28"/>
          <w:szCs w:val="28"/>
        </w:rPr>
        <w:t>Территориальные зоны эксплуатационной ответственности теплоснабжающих организаций г. Элисты</w:t>
      </w:r>
    </w:p>
    <w:p w:rsidR="000A48FF" w:rsidRDefault="000A48FF" w:rsidP="009553FB">
      <w:pPr>
        <w:spacing w:after="0"/>
        <w:ind w:firstLine="567"/>
        <w:jc w:val="both"/>
        <w:rPr>
          <w:rFonts w:ascii="Times New Roman" w:hAnsi="Times New Roman"/>
          <w:sz w:val="28"/>
          <w:szCs w:val="28"/>
        </w:rPr>
      </w:pPr>
      <w:r>
        <w:rPr>
          <w:rFonts w:ascii="Times New Roman" w:hAnsi="Times New Roman"/>
          <w:sz w:val="28"/>
          <w:szCs w:val="28"/>
        </w:rPr>
        <w:t>Теплоснабжающая организация ОАО «Энергосервис».</w:t>
      </w:r>
    </w:p>
    <w:p w:rsidR="000A48FF" w:rsidRDefault="000A48FF" w:rsidP="009553FB">
      <w:pPr>
        <w:jc w:val="both"/>
        <w:rPr>
          <w:rFonts w:ascii="Times New Roman" w:hAnsi="Times New Roman"/>
          <w:sz w:val="28"/>
          <w:szCs w:val="28"/>
        </w:rPr>
      </w:pPr>
      <w:r>
        <w:rPr>
          <w:rFonts w:ascii="Times New Roman" w:hAnsi="Times New Roman"/>
          <w:sz w:val="28"/>
          <w:szCs w:val="28"/>
        </w:rPr>
        <w:t>Территориальная зона эксплуатационной ответственности организации распространяется на 29 котельные и покрывает всю территорию города Элисты. Протяженность тепловых сетей в двухтрубном исчислении составляет 69,8 км, в том числе сети отопления 53,4 км, сети горячего водоснабжения – 16,4 км.</w:t>
      </w:r>
    </w:p>
    <w:p w:rsidR="000A48FF" w:rsidRDefault="000A48FF" w:rsidP="009553FB">
      <w:pPr>
        <w:jc w:val="both"/>
        <w:rPr>
          <w:rFonts w:ascii="Times New Roman" w:hAnsi="Times New Roman"/>
          <w:sz w:val="28"/>
          <w:szCs w:val="28"/>
        </w:rPr>
      </w:pPr>
    </w:p>
    <w:p w:rsidR="000A48FF" w:rsidRDefault="000A48FF" w:rsidP="00E634E1">
      <w:pPr>
        <w:spacing w:after="0"/>
        <w:jc w:val="center"/>
        <w:rPr>
          <w:rFonts w:ascii="Times New Roman" w:hAnsi="Times New Roman"/>
          <w:b/>
          <w:sz w:val="28"/>
          <w:szCs w:val="28"/>
        </w:rPr>
      </w:pPr>
      <w:r>
        <w:rPr>
          <w:rFonts w:ascii="Times New Roman" w:hAnsi="Times New Roman"/>
          <w:b/>
          <w:sz w:val="28"/>
          <w:szCs w:val="28"/>
        </w:rPr>
        <w:t>5. Предложения по определению единой теплоснабжающей организации в городе Элиста</w:t>
      </w:r>
    </w:p>
    <w:p w:rsidR="000A48FF" w:rsidRPr="00443F55" w:rsidRDefault="000A48FF" w:rsidP="00391BA2">
      <w:pPr>
        <w:spacing w:after="0"/>
        <w:ind w:firstLine="567"/>
        <w:jc w:val="both"/>
        <w:rPr>
          <w:rFonts w:ascii="Times New Roman" w:hAnsi="Times New Roman"/>
          <w:sz w:val="28"/>
          <w:szCs w:val="28"/>
        </w:rPr>
      </w:pPr>
      <w:r>
        <w:rPr>
          <w:rFonts w:ascii="Times New Roman" w:hAnsi="Times New Roman"/>
          <w:sz w:val="28"/>
          <w:szCs w:val="28"/>
        </w:rPr>
        <w:t xml:space="preserve">Из условий повышения качества теплоснабжения в Элисте и развития потенциальных возможностей коренной реконструкции системы теплоснабжения вариантно предполагается присвоить статус единой теплоснабжающей организации ОАО «Энергосервис», так как является единственным предприятием, обеспечивающее тепловой энергией и горячим водоснабжением на территории города Элисты. В соответствии с разделом </w:t>
      </w:r>
      <w:r>
        <w:rPr>
          <w:rFonts w:ascii="Times New Roman" w:hAnsi="Times New Roman"/>
          <w:sz w:val="28"/>
          <w:szCs w:val="28"/>
          <w:lang w:val="en-US"/>
        </w:rPr>
        <w:t>II</w:t>
      </w:r>
      <w:r>
        <w:rPr>
          <w:rFonts w:ascii="Times New Roman" w:hAnsi="Times New Roman"/>
          <w:sz w:val="28"/>
          <w:szCs w:val="28"/>
        </w:rPr>
        <w:t xml:space="preserve"> п.11 Правил организации теплоснабжения в Российской Федерации (утв. Постановлением Правительства РФ от 08.08.2012 г. № 808) «В случае если организациями не подано ни одной заявки на присвоение статуса единой теплоснабжающей организации, статус единой теплоснабжающей организации присваивается организации, владеющей в соответствующей зоне деятельности источниками тепловой энергии с наибольшей рабочей тепловой мощностью и (или) тепловыми сетями с наибольшей тепловой емкостью».</w:t>
      </w:r>
    </w:p>
    <w:p w:rsidR="000A48FF" w:rsidRDefault="000A48FF" w:rsidP="00E634E1">
      <w:pPr>
        <w:rPr>
          <w:rFonts w:ascii="Times New Roman" w:hAnsi="Times New Roman"/>
          <w:b/>
          <w:sz w:val="28"/>
          <w:szCs w:val="28"/>
        </w:rPr>
      </w:pPr>
      <w:r>
        <w:rPr>
          <w:rFonts w:ascii="Times New Roman" w:hAnsi="Times New Roman"/>
          <w:b/>
          <w:sz w:val="28"/>
          <w:szCs w:val="28"/>
        </w:rPr>
        <w:br w:type="page"/>
      </w:r>
    </w:p>
    <w:p w:rsidR="000A48FF" w:rsidRDefault="000A48FF" w:rsidP="00FB0100">
      <w:pPr>
        <w:spacing w:after="0"/>
        <w:jc w:val="center"/>
        <w:rPr>
          <w:rFonts w:ascii="Times New Roman" w:hAnsi="Times New Roman"/>
          <w:b/>
          <w:sz w:val="28"/>
          <w:szCs w:val="28"/>
        </w:rPr>
      </w:pPr>
      <w:r>
        <w:rPr>
          <w:rFonts w:ascii="Times New Roman" w:hAnsi="Times New Roman"/>
          <w:b/>
          <w:sz w:val="28"/>
          <w:szCs w:val="28"/>
        </w:rPr>
        <w:t>Список использованных источников</w:t>
      </w:r>
    </w:p>
    <w:p w:rsidR="000A48FF" w:rsidRPr="00674BC7" w:rsidRDefault="000A48FF" w:rsidP="00E634E1">
      <w:pPr>
        <w:spacing w:after="0"/>
        <w:ind w:firstLine="567"/>
        <w:jc w:val="center"/>
        <w:rPr>
          <w:rFonts w:ascii="Times New Roman" w:hAnsi="Times New Roman"/>
          <w:sz w:val="28"/>
          <w:szCs w:val="28"/>
        </w:rPr>
      </w:pPr>
    </w:p>
    <w:p w:rsidR="000A48FF" w:rsidRDefault="000A48FF" w:rsidP="00E634E1">
      <w:pPr>
        <w:spacing w:after="0"/>
        <w:ind w:firstLine="567"/>
        <w:jc w:val="both"/>
        <w:rPr>
          <w:rFonts w:ascii="Times New Roman" w:hAnsi="Times New Roman"/>
          <w:sz w:val="28"/>
          <w:szCs w:val="28"/>
        </w:rPr>
      </w:pPr>
      <w:r>
        <w:rPr>
          <w:rFonts w:ascii="Times New Roman" w:hAnsi="Times New Roman"/>
          <w:sz w:val="28"/>
          <w:szCs w:val="28"/>
        </w:rPr>
        <w:t>1. Об организации теплоснабжения в Российской Федерации и о внесении изменений в некоторые акты Правительства Российской Федерации. Постановление Правительства РФ от 8 августа 2012 г. № 808.</w:t>
      </w:r>
    </w:p>
    <w:p w:rsidR="000A48FF" w:rsidRPr="00674BC7" w:rsidRDefault="000A48FF" w:rsidP="00E634E1">
      <w:pPr>
        <w:spacing w:after="0"/>
        <w:ind w:firstLine="567"/>
        <w:jc w:val="both"/>
        <w:rPr>
          <w:rFonts w:ascii="Times New Roman" w:hAnsi="Times New Roman"/>
          <w:sz w:val="28"/>
          <w:szCs w:val="28"/>
        </w:rPr>
      </w:pPr>
      <w:r>
        <w:rPr>
          <w:rFonts w:ascii="Times New Roman" w:hAnsi="Times New Roman"/>
          <w:sz w:val="28"/>
          <w:szCs w:val="28"/>
        </w:rPr>
        <w:t>2. О требованиях к схемам теплоснабжения, порядку их разработки и утверждения. Постановление Правительства РФ от 22 февраля 2012 г. № 154.</w:t>
      </w:r>
    </w:p>
    <w:p w:rsidR="000A48FF" w:rsidRPr="00A2620C" w:rsidRDefault="000A48FF" w:rsidP="00E634E1">
      <w:pPr>
        <w:tabs>
          <w:tab w:val="left" w:pos="1658"/>
        </w:tabs>
        <w:spacing w:after="0"/>
        <w:jc w:val="both"/>
        <w:rPr>
          <w:rFonts w:ascii="Times New Roman" w:hAnsi="Times New Roman"/>
          <w:sz w:val="28"/>
          <w:szCs w:val="28"/>
        </w:rPr>
      </w:pPr>
    </w:p>
    <w:sectPr w:rsidR="000A48FF" w:rsidRPr="00A2620C" w:rsidSect="000D2768">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48FF" w:rsidRDefault="000A48FF" w:rsidP="00000AF6">
      <w:pPr>
        <w:spacing w:after="0" w:line="240" w:lineRule="auto"/>
      </w:pPr>
      <w:r>
        <w:separator/>
      </w:r>
    </w:p>
  </w:endnote>
  <w:endnote w:type="continuationSeparator" w:id="0">
    <w:p w:rsidR="000A48FF" w:rsidRDefault="000A48FF" w:rsidP="00000A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Book Antiqua">
    <w:panose1 w:val="02040602050305030304"/>
    <w:charset w:val="CC"/>
    <w:family w:val="roman"/>
    <w:pitch w:val="variable"/>
    <w:sig w:usb0="00000287" w:usb1="00000000" w:usb2="00000000" w:usb3="00000000" w:csb0="0000009F" w:csb1="00000000"/>
  </w:font>
  <w:font w:name="Palatino Linotype">
    <w:panose1 w:val="02040502050505030304"/>
    <w:charset w:val="CC"/>
    <w:family w:val="roman"/>
    <w:pitch w:val="variable"/>
    <w:sig w:usb0="E0000387" w:usb1="40000013" w:usb2="00000000"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48FF" w:rsidRDefault="000A48FF">
    <w:pPr>
      <w:pStyle w:val="Footer"/>
      <w:jc w:val="right"/>
    </w:pPr>
    <w:fldSimple w:instr=" PAGE   \* MERGEFORMAT ">
      <w:r>
        <w:rPr>
          <w:noProof/>
        </w:rPr>
        <w:t>44</w:t>
      </w:r>
    </w:fldSimple>
  </w:p>
  <w:p w:rsidR="000A48FF" w:rsidRDefault="000A48F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48FF" w:rsidRDefault="000A48FF" w:rsidP="00000AF6">
      <w:pPr>
        <w:spacing w:after="0" w:line="240" w:lineRule="auto"/>
      </w:pPr>
      <w:r>
        <w:separator/>
      </w:r>
    </w:p>
  </w:footnote>
  <w:footnote w:type="continuationSeparator" w:id="0">
    <w:p w:rsidR="000A48FF" w:rsidRDefault="000A48FF" w:rsidP="00000AF6">
      <w:pPr>
        <w:spacing w:after="0" w:line="240" w:lineRule="auto"/>
      </w:pPr>
      <w:r>
        <w:continuationSeparator/>
      </w:r>
    </w:p>
  </w:footnote>
  <w:footnote w:id="1">
    <w:p w:rsidR="000A48FF" w:rsidRDefault="000A48FF" w:rsidP="005B61B6">
      <w:pPr>
        <w:pStyle w:val="FootnoteText"/>
        <w:ind w:left="0" w:firstLine="110"/>
      </w:pPr>
      <w:r w:rsidRPr="00C96975">
        <w:rPr>
          <w:rStyle w:val="FootnoteReference"/>
          <w:sz w:val="24"/>
          <w:szCs w:val="24"/>
        </w:rPr>
        <w:footnoteRef/>
      </w:r>
      <w:r w:rsidRPr="00C96975">
        <w:rPr>
          <w:sz w:val="20"/>
        </w:rPr>
        <w:t xml:space="preserve"> Копьев </w:t>
      </w:r>
      <w:r>
        <w:rPr>
          <w:sz w:val="20"/>
        </w:rPr>
        <w:t>Сергей Федотович – профессор, доктор технических наук.</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DC9"/>
    <w:multiLevelType w:val="hybridMultilevel"/>
    <w:tmpl w:val="C61A5C42"/>
    <w:lvl w:ilvl="0" w:tplc="CCECFFF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
    <w:nsid w:val="06E663BC"/>
    <w:multiLevelType w:val="hybridMultilevel"/>
    <w:tmpl w:val="0236532A"/>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
    <w:nsid w:val="08695667"/>
    <w:multiLevelType w:val="hybridMultilevel"/>
    <w:tmpl w:val="EEBE6DF2"/>
    <w:lvl w:ilvl="0" w:tplc="E7AA04E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1F64024"/>
    <w:multiLevelType w:val="multilevel"/>
    <w:tmpl w:val="BD8C4934"/>
    <w:lvl w:ilvl="0">
      <w:start w:val="2"/>
      <w:numFmt w:val="decimal"/>
      <w:lvlText w:val="%1."/>
      <w:lvlJc w:val="left"/>
      <w:pPr>
        <w:ind w:left="450" w:hanging="450"/>
      </w:pPr>
      <w:rPr>
        <w:rFonts w:cs="Times New Roman" w:hint="default"/>
      </w:rPr>
    </w:lvl>
    <w:lvl w:ilvl="1">
      <w:start w:val="2"/>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4">
    <w:nsid w:val="125E498E"/>
    <w:multiLevelType w:val="hybridMultilevel"/>
    <w:tmpl w:val="E04ED24C"/>
    <w:lvl w:ilvl="0" w:tplc="808278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5">
    <w:nsid w:val="16EA397A"/>
    <w:multiLevelType w:val="hybridMultilevel"/>
    <w:tmpl w:val="8FC4D8B4"/>
    <w:lvl w:ilvl="0" w:tplc="9496B7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6">
    <w:nsid w:val="1BC20A01"/>
    <w:multiLevelType w:val="multilevel"/>
    <w:tmpl w:val="EA1E448E"/>
    <w:lvl w:ilvl="0">
      <w:start w:val="1"/>
      <w:numFmt w:val="decimal"/>
      <w:lvlText w:val="%1."/>
      <w:lvlJc w:val="left"/>
      <w:pPr>
        <w:ind w:left="927" w:hanging="360"/>
      </w:pPr>
      <w:rPr>
        <w:rFonts w:cs="Times New Roman" w:hint="default"/>
      </w:rPr>
    </w:lvl>
    <w:lvl w:ilvl="1">
      <w:start w:val="3"/>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7">
    <w:nsid w:val="1D0E548E"/>
    <w:multiLevelType w:val="multilevel"/>
    <w:tmpl w:val="7EC85EBE"/>
    <w:lvl w:ilvl="0">
      <w:start w:val="4"/>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8">
    <w:nsid w:val="27384FED"/>
    <w:multiLevelType w:val="hybridMultilevel"/>
    <w:tmpl w:val="49FEEB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73A0F31"/>
    <w:multiLevelType w:val="hybridMultilevel"/>
    <w:tmpl w:val="0A04B6EA"/>
    <w:lvl w:ilvl="0" w:tplc="03344C0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273F4BB1"/>
    <w:multiLevelType w:val="hybridMultilevel"/>
    <w:tmpl w:val="7E5E467A"/>
    <w:lvl w:ilvl="0" w:tplc="51E0991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1">
    <w:nsid w:val="2E9E19CA"/>
    <w:multiLevelType w:val="hybridMultilevel"/>
    <w:tmpl w:val="8F9CE720"/>
    <w:lvl w:ilvl="0" w:tplc="074087A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36022F89"/>
    <w:multiLevelType w:val="hybridMultilevel"/>
    <w:tmpl w:val="E04ED24C"/>
    <w:lvl w:ilvl="0" w:tplc="808278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3">
    <w:nsid w:val="36E80EDD"/>
    <w:multiLevelType w:val="hybridMultilevel"/>
    <w:tmpl w:val="EB9C82BA"/>
    <w:lvl w:ilvl="0" w:tplc="1820CD0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39B20FAC"/>
    <w:multiLevelType w:val="hybridMultilevel"/>
    <w:tmpl w:val="CB9824AE"/>
    <w:lvl w:ilvl="0" w:tplc="B4EC4732">
      <w:start w:val="1"/>
      <w:numFmt w:val="decimal"/>
      <w:lvlText w:val="%1)"/>
      <w:lvlJc w:val="left"/>
      <w:pPr>
        <w:ind w:left="91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3A464ADA"/>
    <w:multiLevelType w:val="hybridMultilevel"/>
    <w:tmpl w:val="DCAA2614"/>
    <w:lvl w:ilvl="0" w:tplc="0A5CCFF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47125152"/>
    <w:multiLevelType w:val="hybridMultilevel"/>
    <w:tmpl w:val="BFCCA0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7AD6F74"/>
    <w:multiLevelType w:val="multilevel"/>
    <w:tmpl w:val="04B610FC"/>
    <w:lvl w:ilvl="0">
      <w:start w:val="1"/>
      <w:numFmt w:val="decimal"/>
      <w:lvlText w:val="%1."/>
      <w:lvlJc w:val="left"/>
      <w:pPr>
        <w:ind w:left="927" w:hanging="360"/>
      </w:pPr>
      <w:rPr>
        <w:rFonts w:cs="Times New Roman" w:hint="default"/>
      </w:rPr>
    </w:lvl>
    <w:lvl w:ilvl="1">
      <w:start w:val="1"/>
      <w:numFmt w:val="decimal"/>
      <w:isLgl/>
      <w:lvlText w:val="%1.%2."/>
      <w:lvlJc w:val="left"/>
      <w:pPr>
        <w:ind w:left="1647" w:hanging="720"/>
      </w:pPr>
      <w:rPr>
        <w:rFonts w:cs="Times New Roman" w:hint="default"/>
      </w:rPr>
    </w:lvl>
    <w:lvl w:ilvl="2">
      <w:start w:val="1"/>
      <w:numFmt w:val="decimal"/>
      <w:isLgl/>
      <w:lvlText w:val="%1.%2.%3."/>
      <w:lvlJc w:val="left"/>
      <w:pPr>
        <w:ind w:left="2007" w:hanging="720"/>
      </w:pPr>
      <w:rPr>
        <w:rFonts w:cs="Times New Roman" w:hint="default"/>
      </w:rPr>
    </w:lvl>
    <w:lvl w:ilvl="3">
      <w:start w:val="1"/>
      <w:numFmt w:val="decimal"/>
      <w:isLgl/>
      <w:lvlText w:val="%1.%2.%3.%4."/>
      <w:lvlJc w:val="left"/>
      <w:pPr>
        <w:ind w:left="2727" w:hanging="1080"/>
      </w:pPr>
      <w:rPr>
        <w:rFonts w:cs="Times New Roman" w:hint="default"/>
      </w:rPr>
    </w:lvl>
    <w:lvl w:ilvl="4">
      <w:start w:val="1"/>
      <w:numFmt w:val="decimal"/>
      <w:isLgl/>
      <w:lvlText w:val="%1.%2.%3.%4.%5."/>
      <w:lvlJc w:val="left"/>
      <w:pPr>
        <w:ind w:left="3087" w:hanging="1080"/>
      </w:pPr>
      <w:rPr>
        <w:rFonts w:cs="Times New Roman" w:hint="default"/>
      </w:rPr>
    </w:lvl>
    <w:lvl w:ilvl="5">
      <w:start w:val="1"/>
      <w:numFmt w:val="decimal"/>
      <w:isLgl/>
      <w:lvlText w:val="%1.%2.%3.%4.%5.%6."/>
      <w:lvlJc w:val="left"/>
      <w:pPr>
        <w:ind w:left="3807" w:hanging="1440"/>
      </w:pPr>
      <w:rPr>
        <w:rFonts w:cs="Times New Roman" w:hint="default"/>
      </w:rPr>
    </w:lvl>
    <w:lvl w:ilvl="6">
      <w:start w:val="1"/>
      <w:numFmt w:val="decimal"/>
      <w:isLgl/>
      <w:lvlText w:val="%1.%2.%3.%4.%5.%6.%7."/>
      <w:lvlJc w:val="left"/>
      <w:pPr>
        <w:ind w:left="4527" w:hanging="1800"/>
      </w:pPr>
      <w:rPr>
        <w:rFonts w:cs="Times New Roman" w:hint="default"/>
      </w:rPr>
    </w:lvl>
    <w:lvl w:ilvl="7">
      <w:start w:val="1"/>
      <w:numFmt w:val="decimal"/>
      <w:isLgl/>
      <w:lvlText w:val="%1.%2.%3.%4.%5.%6.%7.%8."/>
      <w:lvlJc w:val="left"/>
      <w:pPr>
        <w:ind w:left="4887" w:hanging="1800"/>
      </w:pPr>
      <w:rPr>
        <w:rFonts w:cs="Times New Roman" w:hint="default"/>
      </w:rPr>
    </w:lvl>
    <w:lvl w:ilvl="8">
      <w:start w:val="1"/>
      <w:numFmt w:val="decimal"/>
      <w:isLgl/>
      <w:lvlText w:val="%1.%2.%3.%4.%5.%6.%7.%8.%9."/>
      <w:lvlJc w:val="left"/>
      <w:pPr>
        <w:ind w:left="5607" w:hanging="2160"/>
      </w:pPr>
      <w:rPr>
        <w:rFonts w:cs="Times New Roman" w:hint="default"/>
      </w:rPr>
    </w:lvl>
  </w:abstractNum>
  <w:abstractNum w:abstractNumId="18">
    <w:nsid w:val="4B57207B"/>
    <w:multiLevelType w:val="hybridMultilevel"/>
    <w:tmpl w:val="C23AC8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B8D1414"/>
    <w:multiLevelType w:val="hybridMultilevel"/>
    <w:tmpl w:val="72FE0B36"/>
    <w:lvl w:ilvl="0" w:tplc="1696F28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54323881"/>
    <w:multiLevelType w:val="hybridMultilevel"/>
    <w:tmpl w:val="7036652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4AD263B"/>
    <w:multiLevelType w:val="hybridMultilevel"/>
    <w:tmpl w:val="DCF676E6"/>
    <w:lvl w:ilvl="0" w:tplc="B0CE3AB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588C2AC8"/>
    <w:multiLevelType w:val="hybridMultilevel"/>
    <w:tmpl w:val="61068E4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ADF5935"/>
    <w:multiLevelType w:val="multilevel"/>
    <w:tmpl w:val="CB9824AE"/>
    <w:lvl w:ilvl="0">
      <w:start w:val="1"/>
      <w:numFmt w:val="decimal"/>
      <w:lvlText w:val="%1)"/>
      <w:lvlJc w:val="left"/>
      <w:pPr>
        <w:ind w:left="910" w:hanging="360"/>
      </w:pPr>
      <w:rPr>
        <w:rFonts w:cs="Times New Roman" w:hint="default"/>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24">
    <w:nsid w:val="5D287FAD"/>
    <w:multiLevelType w:val="multilevel"/>
    <w:tmpl w:val="1454360E"/>
    <w:lvl w:ilvl="0">
      <w:start w:val="1"/>
      <w:numFmt w:val="decimal"/>
      <w:lvlText w:val="%1."/>
      <w:lvlJc w:val="left"/>
      <w:pPr>
        <w:ind w:left="927" w:hanging="360"/>
      </w:pPr>
      <w:rPr>
        <w:rFonts w:cs="Times New Roman" w:hint="default"/>
      </w:rPr>
    </w:lvl>
    <w:lvl w:ilvl="1">
      <w:start w:val="2"/>
      <w:numFmt w:val="decimal"/>
      <w:isLgl/>
      <w:lvlText w:val="%1.%2."/>
      <w:lvlJc w:val="left"/>
      <w:pPr>
        <w:ind w:left="1287" w:hanging="720"/>
      </w:pPr>
      <w:rPr>
        <w:rFonts w:cs="Times New Roman" w:hint="default"/>
      </w:rPr>
    </w:lvl>
    <w:lvl w:ilvl="2">
      <w:start w:val="2"/>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5">
    <w:nsid w:val="606141E6"/>
    <w:multiLevelType w:val="hybridMultilevel"/>
    <w:tmpl w:val="E04ED24C"/>
    <w:lvl w:ilvl="0" w:tplc="8082781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6">
    <w:nsid w:val="61C76BD3"/>
    <w:multiLevelType w:val="hybridMultilevel"/>
    <w:tmpl w:val="6F0A5396"/>
    <w:lvl w:ilvl="0" w:tplc="B55C065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7">
    <w:nsid w:val="642E73C3"/>
    <w:multiLevelType w:val="multilevel"/>
    <w:tmpl w:val="3EAA7918"/>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28">
    <w:nsid w:val="64F43D96"/>
    <w:multiLevelType w:val="hybridMultilevel"/>
    <w:tmpl w:val="DA64A918"/>
    <w:lvl w:ilvl="0" w:tplc="FBBE479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6758707B"/>
    <w:multiLevelType w:val="hybridMultilevel"/>
    <w:tmpl w:val="6D4A08A4"/>
    <w:lvl w:ilvl="0" w:tplc="E7F2CEE2">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0">
    <w:nsid w:val="689B4366"/>
    <w:multiLevelType w:val="hybridMultilevel"/>
    <w:tmpl w:val="F72CE1CC"/>
    <w:lvl w:ilvl="0" w:tplc="D6109D9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1">
    <w:nsid w:val="76667B3C"/>
    <w:multiLevelType w:val="multilevel"/>
    <w:tmpl w:val="1F1E07C0"/>
    <w:lvl w:ilvl="0">
      <w:start w:val="4"/>
      <w:numFmt w:val="decimal"/>
      <w:lvlText w:val="%1."/>
      <w:lvlJc w:val="left"/>
      <w:pPr>
        <w:ind w:left="450" w:hanging="450"/>
      </w:pPr>
      <w:rPr>
        <w:rFonts w:cs="Times New Roman" w:hint="default"/>
      </w:rPr>
    </w:lvl>
    <w:lvl w:ilvl="1">
      <w:start w:val="1"/>
      <w:numFmt w:val="decimal"/>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5202" w:hanging="180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2">
    <w:nsid w:val="78B7485B"/>
    <w:multiLevelType w:val="multilevel"/>
    <w:tmpl w:val="30E401E6"/>
    <w:lvl w:ilvl="0">
      <w:start w:val="6"/>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num w:numId="1">
    <w:abstractNumId w:val="17"/>
  </w:num>
  <w:num w:numId="2">
    <w:abstractNumId w:val="1"/>
  </w:num>
  <w:num w:numId="3">
    <w:abstractNumId w:val="27"/>
  </w:num>
  <w:num w:numId="4">
    <w:abstractNumId w:val="26"/>
  </w:num>
  <w:num w:numId="5">
    <w:abstractNumId w:val="2"/>
  </w:num>
  <w:num w:numId="6">
    <w:abstractNumId w:val="16"/>
  </w:num>
  <w:num w:numId="7">
    <w:abstractNumId w:val="8"/>
  </w:num>
  <w:num w:numId="8">
    <w:abstractNumId w:val="18"/>
  </w:num>
  <w:num w:numId="9">
    <w:abstractNumId w:val="29"/>
  </w:num>
  <w:num w:numId="10">
    <w:abstractNumId w:val="21"/>
  </w:num>
  <w:num w:numId="11">
    <w:abstractNumId w:val="12"/>
  </w:num>
  <w:num w:numId="12">
    <w:abstractNumId w:val="19"/>
  </w:num>
  <w:num w:numId="13">
    <w:abstractNumId w:val="24"/>
  </w:num>
  <w:num w:numId="14">
    <w:abstractNumId w:val="6"/>
  </w:num>
  <w:num w:numId="15">
    <w:abstractNumId w:val="15"/>
  </w:num>
  <w:num w:numId="16">
    <w:abstractNumId w:val="5"/>
  </w:num>
  <w:num w:numId="17">
    <w:abstractNumId w:val="9"/>
  </w:num>
  <w:num w:numId="18">
    <w:abstractNumId w:val="28"/>
  </w:num>
  <w:num w:numId="19">
    <w:abstractNumId w:val="30"/>
  </w:num>
  <w:num w:numId="20">
    <w:abstractNumId w:val="10"/>
  </w:num>
  <w:num w:numId="21">
    <w:abstractNumId w:val="14"/>
  </w:num>
  <w:num w:numId="22">
    <w:abstractNumId w:val="11"/>
  </w:num>
  <w:num w:numId="23">
    <w:abstractNumId w:val="32"/>
  </w:num>
  <w:num w:numId="24">
    <w:abstractNumId w:val="0"/>
  </w:num>
  <w:num w:numId="25">
    <w:abstractNumId w:val="31"/>
  </w:num>
  <w:num w:numId="26">
    <w:abstractNumId w:val="25"/>
  </w:num>
  <w:num w:numId="27">
    <w:abstractNumId w:val="4"/>
  </w:num>
  <w:num w:numId="28">
    <w:abstractNumId w:val="20"/>
  </w:num>
  <w:num w:numId="29">
    <w:abstractNumId w:val="22"/>
  </w:num>
  <w:num w:numId="30">
    <w:abstractNumId w:val="7"/>
  </w:num>
  <w:num w:numId="31">
    <w:abstractNumId w:val="3"/>
  </w:num>
  <w:num w:numId="32">
    <w:abstractNumId w:val="13"/>
  </w:num>
  <w:num w:numId="3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620C"/>
    <w:rsid w:val="00000AF6"/>
    <w:rsid w:val="000041C7"/>
    <w:rsid w:val="00010145"/>
    <w:rsid w:val="00012EB6"/>
    <w:rsid w:val="00014B06"/>
    <w:rsid w:val="00024C7A"/>
    <w:rsid w:val="000338BB"/>
    <w:rsid w:val="00040205"/>
    <w:rsid w:val="000725B7"/>
    <w:rsid w:val="00072ADE"/>
    <w:rsid w:val="0007619D"/>
    <w:rsid w:val="0007684B"/>
    <w:rsid w:val="0008393E"/>
    <w:rsid w:val="00083B06"/>
    <w:rsid w:val="00090D73"/>
    <w:rsid w:val="00094BD0"/>
    <w:rsid w:val="000A48FF"/>
    <w:rsid w:val="000A5388"/>
    <w:rsid w:val="000A6C10"/>
    <w:rsid w:val="000B5FD4"/>
    <w:rsid w:val="000C02A2"/>
    <w:rsid w:val="000C11AC"/>
    <w:rsid w:val="000C22DF"/>
    <w:rsid w:val="000C5427"/>
    <w:rsid w:val="000C550B"/>
    <w:rsid w:val="000C6CDC"/>
    <w:rsid w:val="000D2768"/>
    <w:rsid w:val="000D56BD"/>
    <w:rsid w:val="000E489B"/>
    <w:rsid w:val="000E6439"/>
    <w:rsid w:val="000F1FF7"/>
    <w:rsid w:val="000F5C9D"/>
    <w:rsid w:val="00102A71"/>
    <w:rsid w:val="00103015"/>
    <w:rsid w:val="00105AAD"/>
    <w:rsid w:val="00125583"/>
    <w:rsid w:val="00127F53"/>
    <w:rsid w:val="00137E75"/>
    <w:rsid w:val="0015367F"/>
    <w:rsid w:val="00157FE3"/>
    <w:rsid w:val="00163A99"/>
    <w:rsid w:val="00170F31"/>
    <w:rsid w:val="00172949"/>
    <w:rsid w:val="00177162"/>
    <w:rsid w:val="001921D1"/>
    <w:rsid w:val="00192236"/>
    <w:rsid w:val="001C096A"/>
    <w:rsid w:val="001C1D0C"/>
    <w:rsid w:val="001C441F"/>
    <w:rsid w:val="001C78A2"/>
    <w:rsid w:val="001D4C25"/>
    <w:rsid w:val="001E3287"/>
    <w:rsid w:val="001E6F3B"/>
    <w:rsid w:val="001F0763"/>
    <w:rsid w:val="001F0CE4"/>
    <w:rsid w:val="002119BB"/>
    <w:rsid w:val="00212DCA"/>
    <w:rsid w:val="0022005D"/>
    <w:rsid w:val="002260D6"/>
    <w:rsid w:val="002348B6"/>
    <w:rsid w:val="0024357A"/>
    <w:rsid w:val="00250E38"/>
    <w:rsid w:val="00257475"/>
    <w:rsid w:val="00275EB7"/>
    <w:rsid w:val="00280F9D"/>
    <w:rsid w:val="00287F00"/>
    <w:rsid w:val="00287F81"/>
    <w:rsid w:val="00296191"/>
    <w:rsid w:val="002A021A"/>
    <w:rsid w:val="002A2B3B"/>
    <w:rsid w:val="002B066B"/>
    <w:rsid w:val="002B3177"/>
    <w:rsid w:val="002B5C98"/>
    <w:rsid w:val="002C3601"/>
    <w:rsid w:val="002C561D"/>
    <w:rsid w:val="002D1514"/>
    <w:rsid w:val="002D447F"/>
    <w:rsid w:val="002D4F54"/>
    <w:rsid w:val="002D7ABF"/>
    <w:rsid w:val="002F2AE5"/>
    <w:rsid w:val="002F4BEE"/>
    <w:rsid w:val="00300F6D"/>
    <w:rsid w:val="00317215"/>
    <w:rsid w:val="00320DEF"/>
    <w:rsid w:val="00323D8F"/>
    <w:rsid w:val="003304A2"/>
    <w:rsid w:val="00344D7C"/>
    <w:rsid w:val="003467F5"/>
    <w:rsid w:val="00370E09"/>
    <w:rsid w:val="0037128F"/>
    <w:rsid w:val="00373A3C"/>
    <w:rsid w:val="00386C77"/>
    <w:rsid w:val="00391BA2"/>
    <w:rsid w:val="00392EE5"/>
    <w:rsid w:val="00396E13"/>
    <w:rsid w:val="003A7F9B"/>
    <w:rsid w:val="003B3CFC"/>
    <w:rsid w:val="003B4783"/>
    <w:rsid w:val="003C6D4C"/>
    <w:rsid w:val="003D53BB"/>
    <w:rsid w:val="003E1AC5"/>
    <w:rsid w:val="003F0153"/>
    <w:rsid w:val="004004D3"/>
    <w:rsid w:val="00406DB1"/>
    <w:rsid w:val="00410F97"/>
    <w:rsid w:val="00413143"/>
    <w:rsid w:val="00414232"/>
    <w:rsid w:val="00427B9C"/>
    <w:rsid w:val="004414F5"/>
    <w:rsid w:val="00443745"/>
    <w:rsid w:val="00443F55"/>
    <w:rsid w:val="004508FE"/>
    <w:rsid w:val="00451AA8"/>
    <w:rsid w:val="00452724"/>
    <w:rsid w:val="0045317C"/>
    <w:rsid w:val="0045670C"/>
    <w:rsid w:val="00460130"/>
    <w:rsid w:val="004601C7"/>
    <w:rsid w:val="00480963"/>
    <w:rsid w:val="00481185"/>
    <w:rsid w:val="004940CB"/>
    <w:rsid w:val="004C2E51"/>
    <w:rsid w:val="004C3645"/>
    <w:rsid w:val="004D3CA7"/>
    <w:rsid w:val="004E000B"/>
    <w:rsid w:val="004E0888"/>
    <w:rsid w:val="00505863"/>
    <w:rsid w:val="00523AE7"/>
    <w:rsid w:val="005258B0"/>
    <w:rsid w:val="0053503B"/>
    <w:rsid w:val="00550B11"/>
    <w:rsid w:val="005530D0"/>
    <w:rsid w:val="005532C5"/>
    <w:rsid w:val="00563428"/>
    <w:rsid w:val="00564A95"/>
    <w:rsid w:val="0056715D"/>
    <w:rsid w:val="0057108D"/>
    <w:rsid w:val="005710EB"/>
    <w:rsid w:val="00574296"/>
    <w:rsid w:val="005B36AC"/>
    <w:rsid w:val="005B61B6"/>
    <w:rsid w:val="005B61E0"/>
    <w:rsid w:val="005C0FDB"/>
    <w:rsid w:val="005C0FFF"/>
    <w:rsid w:val="005D0C13"/>
    <w:rsid w:val="005D17C5"/>
    <w:rsid w:val="005D723B"/>
    <w:rsid w:val="005E0FB6"/>
    <w:rsid w:val="005E29AA"/>
    <w:rsid w:val="005E6DFF"/>
    <w:rsid w:val="00602EAA"/>
    <w:rsid w:val="00604257"/>
    <w:rsid w:val="00606DD4"/>
    <w:rsid w:val="00610400"/>
    <w:rsid w:val="00617764"/>
    <w:rsid w:val="00621FB2"/>
    <w:rsid w:val="006254BE"/>
    <w:rsid w:val="00642C84"/>
    <w:rsid w:val="00646FB7"/>
    <w:rsid w:val="006471BE"/>
    <w:rsid w:val="00653C09"/>
    <w:rsid w:val="00674BC7"/>
    <w:rsid w:val="00675E6F"/>
    <w:rsid w:val="00690E55"/>
    <w:rsid w:val="006A2F97"/>
    <w:rsid w:val="006A3BD9"/>
    <w:rsid w:val="006B339A"/>
    <w:rsid w:val="006B76D3"/>
    <w:rsid w:val="006C0D95"/>
    <w:rsid w:val="006C6D8F"/>
    <w:rsid w:val="006D3962"/>
    <w:rsid w:val="006D5FE0"/>
    <w:rsid w:val="006D6BEA"/>
    <w:rsid w:val="006E0BC2"/>
    <w:rsid w:val="006E6E7E"/>
    <w:rsid w:val="007050A3"/>
    <w:rsid w:val="0070585F"/>
    <w:rsid w:val="0071251C"/>
    <w:rsid w:val="0072492F"/>
    <w:rsid w:val="007323DD"/>
    <w:rsid w:val="00736A54"/>
    <w:rsid w:val="0073787E"/>
    <w:rsid w:val="00740610"/>
    <w:rsid w:val="00742D39"/>
    <w:rsid w:val="00754B1D"/>
    <w:rsid w:val="00756387"/>
    <w:rsid w:val="00767FC1"/>
    <w:rsid w:val="00777BC7"/>
    <w:rsid w:val="007803B0"/>
    <w:rsid w:val="00780492"/>
    <w:rsid w:val="0078305A"/>
    <w:rsid w:val="00783B88"/>
    <w:rsid w:val="007879D1"/>
    <w:rsid w:val="00795E91"/>
    <w:rsid w:val="007978D8"/>
    <w:rsid w:val="007D0DE1"/>
    <w:rsid w:val="007D1046"/>
    <w:rsid w:val="007D5C4D"/>
    <w:rsid w:val="007E091C"/>
    <w:rsid w:val="007E295A"/>
    <w:rsid w:val="007F020A"/>
    <w:rsid w:val="007F2FFF"/>
    <w:rsid w:val="0080241C"/>
    <w:rsid w:val="00805D5F"/>
    <w:rsid w:val="00826519"/>
    <w:rsid w:val="00843762"/>
    <w:rsid w:val="00844746"/>
    <w:rsid w:val="008471DE"/>
    <w:rsid w:val="00850D59"/>
    <w:rsid w:val="00852B69"/>
    <w:rsid w:val="00853103"/>
    <w:rsid w:val="0085532F"/>
    <w:rsid w:val="00876964"/>
    <w:rsid w:val="00877D5C"/>
    <w:rsid w:val="00891C33"/>
    <w:rsid w:val="008932F8"/>
    <w:rsid w:val="008A1685"/>
    <w:rsid w:val="008A3CDA"/>
    <w:rsid w:val="008A59F9"/>
    <w:rsid w:val="008B220B"/>
    <w:rsid w:val="008B6FE1"/>
    <w:rsid w:val="008C18CC"/>
    <w:rsid w:val="008C4F38"/>
    <w:rsid w:val="008C72C4"/>
    <w:rsid w:val="008D19B2"/>
    <w:rsid w:val="008E3E86"/>
    <w:rsid w:val="008F118F"/>
    <w:rsid w:val="008F20C9"/>
    <w:rsid w:val="008F5F63"/>
    <w:rsid w:val="009028F0"/>
    <w:rsid w:val="00903343"/>
    <w:rsid w:val="00923C37"/>
    <w:rsid w:val="009245DB"/>
    <w:rsid w:val="009261CE"/>
    <w:rsid w:val="00930230"/>
    <w:rsid w:val="0094134D"/>
    <w:rsid w:val="00944DCC"/>
    <w:rsid w:val="00946770"/>
    <w:rsid w:val="00947486"/>
    <w:rsid w:val="00947D54"/>
    <w:rsid w:val="0095244A"/>
    <w:rsid w:val="009553FB"/>
    <w:rsid w:val="0096310C"/>
    <w:rsid w:val="00971954"/>
    <w:rsid w:val="00971EB1"/>
    <w:rsid w:val="0097357A"/>
    <w:rsid w:val="00973C80"/>
    <w:rsid w:val="00992EA3"/>
    <w:rsid w:val="009969C8"/>
    <w:rsid w:val="009A3B7C"/>
    <w:rsid w:val="009C4BA5"/>
    <w:rsid w:val="009D5CD6"/>
    <w:rsid w:val="009E0708"/>
    <w:rsid w:val="009E7C14"/>
    <w:rsid w:val="009F0BB4"/>
    <w:rsid w:val="009F1352"/>
    <w:rsid w:val="009F688F"/>
    <w:rsid w:val="00A02223"/>
    <w:rsid w:val="00A2141D"/>
    <w:rsid w:val="00A22797"/>
    <w:rsid w:val="00A23C84"/>
    <w:rsid w:val="00A24A0E"/>
    <w:rsid w:val="00A256A3"/>
    <w:rsid w:val="00A2620C"/>
    <w:rsid w:val="00A2624A"/>
    <w:rsid w:val="00A27F65"/>
    <w:rsid w:val="00A33E93"/>
    <w:rsid w:val="00A41B28"/>
    <w:rsid w:val="00A61C21"/>
    <w:rsid w:val="00A65122"/>
    <w:rsid w:val="00A67E48"/>
    <w:rsid w:val="00A67FE8"/>
    <w:rsid w:val="00A83C30"/>
    <w:rsid w:val="00AB52F8"/>
    <w:rsid w:val="00AF0B97"/>
    <w:rsid w:val="00AF1414"/>
    <w:rsid w:val="00AF338B"/>
    <w:rsid w:val="00B04850"/>
    <w:rsid w:val="00B0723C"/>
    <w:rsid w:val="00B15EE6"/>
    <w:rsid w:val="00B34A75"/>
    <w:rsid w:val="00B367F6"/>
    <w:rsid w:val="00B40234"/>
    <w:rsid w:val="00B475F3"/>
    <w:rsid w:val="00B47695"/>
    <w:rsid w:val="00B55380"/>
    <w:rsid w:val="00B56A8D"/>
    <w:rsid w:val="00B64070"/>
    <w:rsid w:val="00B937B9"/>
    <w:rsid w:val="00BA7C56"/>
    <w:rsid w:val="00BC1685"/>
    <w:rsid w:val="00BC1D34"/>
    <w:rsid w:val="00BD021D"/>
    <w:rsid w:val="00BD226B"/>
    <w:rsid w:val="00BD7FCD"/>
    <w:rsid w:val="00BE378F"/>
    <w:rsid w:val="00BF15E0"/>
    <w:rsid w:val="00BF55B6"/>
    <w:rsid w:val="00BF7C79"/>
    <w:rsid w:val="00C00DE6"/>
    <w:rsid w:val="00C00DF3"/>
    <w:rsid w:val="00C141DD"/>
    <w:rsid w:val="00C323F3"/>
    <w:rsid w:val="00C36A0F"/>
    <w:rsid w:val="00C44AED"/>
    <w:rsid w:val="00C6180F"/>
    <w:rsid w:val="00C62C41"/>
    <w:rsid w:val="00C631B3"/>
    <w:rsid w:val="00C63B72"/>
    <w:rsid w:val="00C76FC8"/>
    <w:rsid w:val="00C81722"/>
    <w:rsid w:val="00C818E2"/>
    <w:rsid w:val="00C83F87"/>
    <w:rsid w:val="00C8503C"/>
    <w:rsid w:val="00C96975"/>
    <w:rsid w:val="00CB2FEE"/>
    <w:rsid w:val="00CB45C4"/>
    <w:rsid w:val="00CD44CF"/>
    <w:rsid w:val="00CE1D8F"/>
    <w:rsid w:val="00CE1FE9"/>
    <w:rsid w:val="00CF3228"/>
    <w:rsid w:val="00CF687E"/>
    <w:rsid w:val="00CF7836"/>
    <w:rsid w:val="00D002DC"/>
    <w:rsid w:val="00D24BA6"/>
    <w:rsid w:val="00D343EA"/>
    <w:rsid w:val="00D41C0D"/>
    <w:rsid w:val="00D504DD"/>
    <w:rsid w:val="00D5114E"/>
    <w:rsid w:val="00D60CEF"/>
    <w:rsid w:val="00D61E13"/>
    <w:rsid w:val="00D62CB2"/>
    <w:rsid w:val="00D76F5A"/>
    <w:rsid w:val="00D837F2"/>
    <w:rsid w:val="00D92496"/>
    <w:rsid w:val="00D9693E"/>
    <w:rsid w:val="00D97948"/>
    <w:rsid w:val="00DB44BA"/>
    <w:rsid w:val="00DB5982"/>
    <w:rsid w:val="00DB79A3"/>
    <w:rsid w:val="00DC5E36"/>
    <w:rsid w:val="00DD1ACD"/>
    <w:rsid w:val="00DD2596"/>
    <w:rsid w:val="00DD4F63"/>
    <w:rsid w:val="00DF21AF"/>
    <w:rsid w:val="00DF2227"/>
    <w:rsid w:val="00DF4C30"/>
    <w:rsid w:val="00E16F4B"/>
    <w:rsid w:val="00E4288A"/>
    <w:rsid w:val="00E56C5D"/>
    <w:rsid w:val="00E622C6"/>
    <w:rsid w:val="00E634E1"/>
    <w:rsid w:val="00E727B0"/>
    <w:rsid w:val="00E74F77"/>
    <w:rsid w:val="00E83B08"/>
    <w:rsid w:val="00E92B1A"/>
    <w:rsid w:val="00E92ECA"/>
    <w:rsid w:val="00EA14D1"/>
    <w:rsid w:val="00EA1BA0"/>
    <w:rsid w:val="00EB5F04"/>
    <w:rsid w:val="00EC649B"/>
    <w:rsid w:val="00ED0E10"/>
    <w:rsid w:val="00ED42AC"/>
    <w:rsid w:val="00ED4CA6"/>
    <w:rsid w:val="00EE22F9"/>
    <w:rsid w:val="00EE4441"/>
    <w:rsid w:val="00EF1544"/>
    <w:rsid w:val="00EF41E3"/>
    <w:rsid w:val="00EF6CA7"/>
    <w:rsid w:val="00F00BD7"/>
    <w:rsid w:val="00F06539"/>
    <w:rsid w:val="00F23867"/>
    <w:rsid w:val="00F252DD"/>
    <w:rsid w:val="00F2647C"/>
    <w:rsid w:val="00F26CC9"/>
    <w:rsid w:val="00F30FFA"/>
    <w:rsid w:val="00F365F2"/>
    <w:rsid w:val="00F431F4"/>
    <w:rsid w:val="00F47726"/>
    <w:rsid w:val="00F52221"/>
    <w:rsid w:val="00F6780D"/>
    <w:rsid w:val="00F76C04"/>
    <w:rsid w:val="00F76F52"/>
    <w:rsid w:val="00F77634"/>
    <w:rsid w:val="00F827C1"/>
    <w:rsid w:val="00F9085A"/>
    <w:rsid w:val="00F91D90"/>
    <w:rsid w:val="00F91E0D"/>
    <w:rsid w:val="00F928B3"/>
    <w:rsid w:val="00F95649"/>
    <w:rsid w:val="00FA17C1"/>
    <w:rsid w:val="00FA2825"/>
    <w:rsid w:val="00FA466E"/>
    <w:rsid w:val="00FA4AA3"/>
    <w:rsid w:val="00FB0100"/>
    <w:rsid w:val="00FB05F3"/>
    <w:rsid w:val="00FB2357"/>
    <w:rsid w:val="00FC5745"/>
    <w:rsid w:val="00FD67C3"/>
    <w:rsid w:val="00FE7957"/>
    <w:rsid w:val="00FF13B0"/>
    <w:rsid w:val="00FF177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070"/>
    <w:pPr>
      <w:spacing w:after="200" w:line="276" w:lineRule="auto"/>
    </w:pPr>
    <w:rPr>
      <w:lang w:eastAsia="en-US"/>
    </w:rPr>
  </w:style>
  <w:style w:type="paragraph" w:styleId="Heading3">
    <w:name w:val="heading 3"/>
    <w:aliases w:val="Знак,Знак3,Знак3 Знак"/>
    <w:basedOn w:val="Normal"/>
    <w:next w:val="Normal"/>
    <w:link w:val="Heading3Char"/>
    <w:uiPriority w:val="99"/>
    <w:qFormat/>
    <w:rsid w:val="00B64070"/>
    <w:pPr>
      <w:keepNext/>
      <w:spacing w:after="0" w:line="240" w:lineRule="auto"/>
      <w:jc w:val="center"/>
      <w:outlineLvl w:val="2"/>
    </w:pPr>
    <w:rPr>
      <w:rFonts w:ascii="Arial" w:eastAsia="Times New Roman" w:hAnsi="Arial"/>
      <w:sz w:val="24"/>
      <w:szCs w:val="20"/>
      <w:lang w:val="en-US"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Знак Char,Знак3 Char,Знак3 Знак Char"/>
    <w:basedOn w:val="DefaultParagraphFont"/>
    <w:link w:val="Heading3"/>
    <w:uiPriority w:val="99"/>
    <w:locked/>
    <w:rsid w:val="00B64070"/>
    <w:rPr>
      <w:rFonts w:ascii="Arial" w:hAnsi="Arial" w:cs="Times New Roman"/>
      <w:sz w:val="20"/>
      <w:szCs w:val="20"/>
      <w:lang w:val="en-US" w:eastAsia="ru-RU"/>
    </w:rPr>
  </w:style>
  <w:style w:type="paragraph" w:styleId="ListParagraph">
    <w:name w:val="List Paragraph"/>
    <w:basedOn w:val="Normal"/>
    <w:uiPriority w:val="99"/>
    <w:qFormat/>
    <w:rsid w:val="00B64070"/>
    <w:pPr>
      <w:ind w:left="720"/>
      <w:contextualSpacing/>
    </w:pPr>
  </w:style>
  <w:style w:type="paragraph" w:customStyle="1" w:styleId="Style7">
    <w:name w:val="Style7"/>
    <w:basedOn w:val="Normal"/>
    <w:next w:val="Normal"/>
    <w:uiPriority w:val="99"/>
    <w:rsid w:val="00B64070"/>
    <w:pPr>
      <w:widowControl w:val="0"/>
      <w:suppressAutoHyphens/>
      <w:spacing w:after="0" w:line="256" w:lineRule="exact"/>
      <w:jc w:val="both"/>
    </w:pPr>
    <w:rPr>
      <w:rFonts w:ascii="Times New Roman" w:hAnsi="Times New Roman"/>
      <w:color w:val="000000"/>
      <w:sz w:val="24"/>
      <w:szCs w:val="24"/>
    </w:rPr>
  </w:style>
  <w:style w:type="paragraph" w:customStyle="1" w:styleId="Style10">
    <w:name w:val="Style10"/>
    <w:basedOn w:val="Normal"/>
    <w:next w:val="Normal"/>
    <w:uiPriority w:val="99"/>
    <w:rsid w:val="00B64070"/>
    <w:pPr>
      <w:widowControl w:val="0"/>
      <w:suppressAutoHyphens/>
      <w:spacing w:after="0" w:line="264" w:lineRule="exact"/>
      <w:ind w:firstLine="338"/>
      <w:jc w:val="both"/>
    </w:pPr>
    <w:rPr>
      <w:rFonts w:ascii="Times New Roman" w:hAnsi="Times New Roman"/>
      <w:color w:val="000000"/>
      <w:sz w:val="24"/>
      <w:szCs w:val="24"/>
    </w:rPr>
  </w:style>
  <w:style w:type="character" w:customStyle="1" w:styleId="FontStyle20">
    <w:name w:val="Font Style20"/>
    <w:basedOn w:val="DefaultParagraphFont"/>
    <w:uiPriority w:val="99"/>
    <w:rsid w:val="00B64070"/>
    <w:rPr>
      <w:rFonts w:ascii="Times New Roman" w:hAnsi="Times New Roman" w:cs="Times New Roman"/>
      <w:sz w:val="26"/>
      <w:szCs w:val="26"/>
    </w:rPr>
  </w:style>
  <w:style w:type="paragraph" w:customStyle="1" w:styleId="Style5">
    <w:name w:val="Style5"/>
    <w:basedOn w:val="Normal"/>
    <w:uiPriority w:val="99"/>
    <w:rsid w:val="00B64070"/>
    <w:pPr>
      <w:widowControl w:val="0"/>
      <w:autoSpaceDE w:val="0"/>
      <w:spacing w:after="0" w:line="240" w:lineRule="auto"/>
    </w:pPr>
    <w:rPr>
      <w:rFonts w:ascii="Times New Roman" w:eastAsia="Times New Roman" w:hAnsi="Times New Roman"/>
      <w:sz w:val="24"/>
      <w:szCs w:val="24"/>
      <w:lang w:eastAsia="ar-SA"/>
    </w:rPr>
  </w:style>
  <w:style w:type="paragraph" w:customStyle="1" w:styleId="Style13">
    <w:name w:val="Style13"/>
    <w:basedOn w:val="Normal"/>
    <w:uiPriority w:val="99"/>
    <w:rsid w:val="00B64070"/>
    <w:pPr>
      <w:widowControl w:val="0"/>
      <w:autoSpaceDE w:val="0"/>
      <w:autoSpaceDN w:val="0"/>
      <w:adjustRightInd w:val="0"/>
      <w:spacing w:after="0" w:line="254" w:lineRule="exact"/>
    </w:pPr>
    <w:rPr>
      <w:rFonts w:ascii="Times New Roman" w:eastAsia="Times New Roman" w:hAnsi="Times New Roman"/>
      <w:sz w:val="24"/>
      <w:szCs w:val="24"/>
      <w:lang w:eastAsia="ru-RU"/>
    </w:rPr>
  </w:style>
  <w:style w:type="paragraph" w:customStyle="1" w:styleId="Style17">
    <w:name w:val="Style17"/>
    <w:basedOn w:val="Normal"/>
    <w:uiPriority w:val="99"/>
    <w:rsid w:val="00B64070"/>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41">
    <w:name w:val="Font Style41"/>
    <w:basedOn w:val="DefaultParagraphFont"/>
    <w:uiPriority w:val="99"/>
    <w:rsid w:val="00B64070"/>
    <w:rPr>
      <w:rFonts w:ascii="Times New Roman" w:hAnsi="Times New Roman" w:cs="Times New Roman"/>
      <w:b/>
      <w:bCs/>
      <w:sz w:val="26"/>
      <w:szCs w:val="26"/>
    </w:rPr>
  </w:style>
  <w:style w:type="character" w:customStyle="1" w:styleId="FontStyle44">
    <w:name w:val="Font Style44"/>
    <w:basedOn w:val="DefaultParagraphFont"/>
    <w:uiPriority w:val="99"/>
    <w:rsid w:val="00B64070"/>
    <w:rPr>
      <w:rFonts w:ascii="Times New Roman" w:hAnsi="Times New Roman" w:cs="Times New Roman"/>
      <w:sz w:val="18"/>
      <w:szCs w:val="18"/>
    </w:rPr>
  </w:style>
  <w:style w:type="character" w:customStyle="1" w:styleId="FontStyle45">
    <w:name w:val="Font Style45"/>
    <w:basedOn w:val="DefaultParagraphFont"/>
    <w:uiPriority w:val="99"/>
    <w:rsid w:val="00B64070"/>
    <w:rPr>
      <w:rFonts w:ascii="Times New Roman" w:hAnsi="Times New Roman" w:cs="Times New Roman"/>
      <w:sz w:val="22"/>
      <w:szCs w:val="22"/>
    </w:rPr>
  </w:style>
  <w:style w:type="character" w:customStyle="1" w:styleId="FontStyle54">
    <w:name w:val="Font Style54"/>
    <w:basedOn w:val="DefaultParagraphFont"/>
    <w:uiPriority w:val="99"/>
    <w:rsid w:val="00B64070"/>
    <w:rPr>
      <w:rFonts w:ascii="Book Antiqua" w:hAnsi="Book Antiqua" w:cs="Book Antiqua"/>
      <w:sz w:val="30"/>
      <w:szCs w:val="30"/>
    </w:rPr>
  </w:style>
  <w:style w:type="character" w:customStyle="1" w:styleId="FontStyle57">
    <w:name w:val="Font Style57"/>
    <w:basedOn w:val="DefaultParagraphFont"/>
    <w:uiPriority w:val="99"/>
    <w:rsid w:val="00B64070"/>
    <w:rPr>
      <w:rFonts w:ascii="Times New Roman" w:hAnsi="Times New Roman" w:cs="Times New Roman"/>
      <w:sz w:val="22"/>
      <w:szCs w:val="22"/>
    </w:rPr>
  </w:style>
  <w:style w:type="character" w:customStyle="1" w:styleId="FontStyle48">
    <w:name w:val="Font Style48"/>
    <w:basedOn w:val="DefaultParagraphFont"/>
    <w:uiPriority w:val="99"/>
    <w:rsid w:val="00B64070"/>
    <w:rPr>
      <w:rFonts w:ascii="Palatino Linotype" w:hAnsi="Palatino Linotype" w:cs="Palatino Linotype"/>
      <w:b/>
      <w:bCs/>
      <w:sz w:val="16"/>
      <w:szCs w:val="16"/>
    </w:rPr>
  </w:style>
  <w:style w:type="character" w:customStyle="1" w:styleId="FontStyle55">
    <w:name w:val="Font Style55"/>
    <w:basedOn w:val="DefaultParagraphFont"/>
    <w:uiPriority w:val="99"/>
    <w:rsid w:val="00B64070"/>
    <w:rPr>
      <w:rFonts w:ascii="Times New Roman" w:hAnsi="Times New Roman" w:cs="Times New Roman"/>
      <w:b/>
      <w:bCs/>
      <w:sz w:val="14"/>
      <w:szCs w:val="14"/>
    </w:rPr>
  </w:style>
  <w:style w:type="paragraph" w:customStyle="1" w:styleId="Style11">
    <w:name w:val="Style11"/>
    <w:basedOn w:val="Normal"/>
    <w:uiPriority w:val="99"/>
    <w:rsid w:val="00B64070"/>
    <w:pPr>
      <w:widowControl w:val="0"/>
      <w:autoSpaceDE w:val="0"/>
      <w:spacing w:after="0" w:line="483" w:lineRule="exact"/>
      <w:ind w:firstLine="432"/>
      <w:jc w:val="both"/>
    </w:pPr>
    <w:rPr>
      <w:rFonts w:ascii="Times New Roman" w:eastAsia="Times New Roman" w:hAnsi="Times New Roman"/>
      <w:sz w:val="24"/>
      <w:szCs w:val="24"/>
      <w:lang w:eastAsia="ar-SA"/>
    </w:rPr>
  </w:style>
  <w:style w:type="paragraph" w:customStyle="1" w:styleId="Style20">
    <w:name w:val="Style20"/>
    <w:basedOn w:val="Normal"/>
    <w:uiPriority w:val="99"/>
    <w:rsid w:val="00B64070"/>
    <w:pPr>
      <w:widowControl w:val="0"/>
      <w:autoSpaceDE w:val="0"/>
      <w:spacing w:after="0" w:line="240" w:lineRule="auto"/>
    </w:pPr>
    <w:rPr>
      <w:rFonts w:ascii="Times New Roman" w:eastAsia="Times New Roman" w:hAnsi="Times New Roman"/>
      <w:sz w:val="24"/>
      <w:szCs w:val="24"/>
      <w:lang w:eastAsia="ar-SA"/>
    </w:rPr>
  </w:style>
  <w:style w:type="character" w:customStyle="1" w:styleId="FontStyle42">
    <w:name w:val="Font Style42"/>
    <w:basedOn w:val="DefaultParagraphFont"/>
    <w:uiPriority w:val="99"/>
    <w:rsid w:val="00B64070"/>
    <w:rPr>
      <w:rFonts w:ascii="Times New Roman" w:hAnsi="Times New Roman" w:cs="Times New Roman"/>
      <w:sz w:val="24"/>
      <w:szCs w:val="24"/>
    </w:rPr>
  </w:style>
  <w:style w:type="character" w:customStyle="1" w:styleId="FontStyle59">
    <w:name w:val="Font Style59"/>
    <w:basedOn w:val="DefaultParagraphFont"/>
    <w:uiPriority w:val="99"/>
    <w:rsid w:val="00B64070"/>
    <w:rPr>
      <w:rFonts w:ascii="Times New Roman" w:hAnsi="Times New Roman" w:cs="Times New Roman"/>
      <w:b/>
      <w:bCs/>
      <w:sz w:val="22"/>
      <w:szCs w:val="22"/>
    </w:rPr>
  </w:style>
  <w:style w:type="paragraph" w:customStyle="1" w:styleId="Style29">
    <w:name w:val="Style29"/>
    <w:basedOn w:val="Normal"/>
    <w:uiPriority w:val="99"/>
    <w:rsid w:val="00B64070"/>
    <w:pPr>
      <w:widowControl w:val="0"/>
      <w:autoSpaceDE w:val="0"/>
      <w:spacing w:after="0" w:line="240" w:lineRule="auto"/>
    </w:pPr>
    <w:rPr>
      <w:rFonts w:ascii="Times New Roman" w:eastAsia="Times New Roman" w:hAnsi="Times New Roman"/>
      <w:sz w:val="24"/>
      <w:szCs w:val="24"/>
      <w:lang w:eastAsia="ar-SA"/>
    </w:rPr>
  </w:style>
  <w:style w:type="paragraph" w:customStyle="1" w:styleId="Style31">
    <w:name w:val="Style31"/>
    <w:basedOn w:val="Normal"/>
    <w:uiPriority w:val="99"/>
    <w:rsid w:val="00B64070"/>
    <w:pPr>
      <w:widowControl w:val="0"/>
      <w:autoSpaceDE w:val="0"/>
      <w:spacing w:after="0" w:line="240" w:lineRule="auto"/>
    </w:pPr>
    <w:rPr>
      <w:rFonts w:ascii="Times New Roman" w:eastAsia="Times New Roman" w:hAnsi="Times New Roman"/>
      <w:sz w:val="24"/>
      <w:szCs w:val="24"/>
      <w:lang w:eastAsia="ar-SA"/>
    </w:rPr>
  </w:style>
  <w:style w:type="paragraph" w:customStyle="1" w:styleId="Style32">
    <w:name w:val="Style32"/>
    <w:basedOn w:val="Normal"/>
    <w:uiPriority w:val="99"/>
    <w:rsid w:val="00B64070"/>
    <w:pPr>
      <w:widowControl w:val="0"/>
      <w:autoSpaceDE w:val="0"/>
      <w:spacing w:after="0" w:line="240" w:lineRule="auto"/>
    </w:pPr>
    <w:rPr>
      <w:rFonts w:ascii="Times New Roman" w:eastAsia="Times New Roman" w:hAnsi="Times New Roman"/>
      <w:sz w:val="24"/>
      <w:szCs w:val="24"/>
      <w:lang w:eastAsia="ar-SA"/>
    </w:rPr>
  </w:style>
  <w:style w:type="paragraph" w:styleId="BalloonText">
    <w:name w:val="Balloon Text"/>
    <w:basedOn w:val="Normal"/>
    <w:link w:val="BalloonTextChar"/>
    <w:uiPriority w:val="99"/>
    <w:semiHidden/>
    <w:rsid w:val="00B640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4070"/>
    <w:rPr>
      <w:rFonts w:ascii="Tahoma" w:hAnsi="Tahoma" w:cs="Tahoma"/>
      <w:sz w:val="16"/>
      <w:szCs w:val="16"/>
    </w:rPr>
  </w:style>
  <w:style w:type="table" w:styleId="TableGrid">
    <w:name w:val="Table Grid"/>
    <w:basedOn w:val="TableNormal"/>
    <w:uiPriority w:val="99"/>
    <w:rsid w:val="00B6407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basedOn w:val="DefaultParagraphFont"/>
    <w:uiPriority w:val="99"/>
    <w:rsid w:val="00B64070"/>
    <w:rPr>
      <w:rFonts w:cs="Times New Roman"/>
      <w:vertAlign w:val="superscript"/>
    </w:rPr>
  </w:style>
  <w:style w:type="paragraph" w:styleId="FootnoteText">
    <w:name w:val="footnote text"/>
    <w:basedOn w:val="Normal"/>
    <w:link w:val="FootnoteTextChar"/>
    <w:uiPriority w:val="99"/>
    <w:rsid w:val="00B64070"/>
    <w:pPr>
      <w:suppressAutoHyphens/>
      <w:spacing w:before="60" w:after="60" w:line="312" w:lineRule="auto"/>
      <w:ind w:left="1276" w:hanging="142"/>
      <w:jc w:val="both"/>
    </w:pPr>
    <w:rPr>
      <w:rFonts w:ascii="Times New Roman" w:eastAsia="Times New Roman" w:hAnsi="Times New Roman"/>
      <w:sz w:val="14"/>
      <w:szCs w:val="20"/>
      <w:lang w:eastAsia="ru-RU"/>
    </w:rPr>
  </w:style>
  <w:style w:type="character" w:customStyle="1" w:styleId="FootnoteTextChar">
    <w:name w:val="Footnote Text Char"/>
    <w:basedOn w:val="DefaultParagraphFont"/>
    <w:link w:val="FootnoteText"/>
    <w:uiPriority w:val="99"/>
    <w:locked/>
    <w:rsid w:val="00B64070"/>
    <w:rPr>
      <w:rFonts w:ascii="Times New Roman" w:hAnsi="Times New Roman" w:cs="Times New Roman"/>
      <w:sz w:val="20"/>
      <w:szCs w:val="20"/>
      <w:lang w:eastAsia="ru-RU"/>
    </w:rPr>
  </w:style>
  <w:style w:type="character" w:styleId="PlaceholderText">
    <w:name w:val="Placeholder Text"/>
    <w:basedOn w:val="DefaultParagraphFont"/>
    <w:uiPriority w:val="99"/>
    <w:semiHidden/>
    <w:rsid w:val="00B64070"/>
    <w:rPr>
      <w:rFonts w:cs="Times New Roman"/>
      <w:color w:val="808080"/>
    </w:rPr>
  </w:style>
  <w:style w:type="character" w:styleId="LineNumber">
    <w:name w:val="line number"/>
    <w:basedOn w:val="DefaultParagraphFont"/>
    <w:uiPriority w:val="99"/>
    <w:semiHidden/>
    <w:rsid w:val="00B64070"/>
    <w:rPr>
      <w:rFonts w:cs="Times New Roman"/>
    </w:rPr>
  </w:style>
  <w:style w:type="paragraph" w:styleId="Header">
    <w:name w:val="header"/>
    <w:basedOn w:val="Normal"/>
    <w:link w:val="HeaderChar"/>
    <w:uiPriority w:val="99"/>
    <w:rsid w:val="00B64070"/>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B64070"/>
    <w:rPr>
      <w:rFonts w:cs="Times New Roman"/>
    </w:rPr>
  </w:style>
  <w:style w:type="paragraph" w:styleId="Footer">
    <w:name w:val="footer"/>
    <w:basedOn w:val="Normal"/>
    <w:link w:val="FooterChar"/>
    <w:uiPriority w:val="99"/>
    <w:rsid w:val="00B64070"/>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B64070"/>
    <w:rPr>
      <w:rFonts w:cs="Times New Roman"/>
    </w:rPr>
  </w:style>
  <w:style w:type="paragraph" w:styleId="NoSpacing">
    <w:name w:val="No Spacing"/>
    <w:link w:val="NoSpacingChar"/>
    <w:uiPriority w:val="99"/>
    <w:qFormat/>
    <w:rsid w:val="00B64070"/>
    <w:rPr>
      <w:rFonts w:eastAsia="Times New Roman"/>
      <w:lang w:eastAsia="en-US"/>
    </w:rPr>
  </w:style>
  <w:style w:type="character" w:customStyle="1" w:styleId="NoSpacingChar">
    <w:name w:val="No Spacing Char"/>
    <w:basedOn w:val="DefaultParagraphFont"/>
    <w:link w:val="NoSpacing"/>
    <w:uiPriority w:val="99"/>
    <w:locked/>
    <w:rsid w:val="00B64070"/>
    <w:rPr>
      <w:rFonts w:eastAsia="Times New Roman" w:cs="Times New Roman"/>
      <w:sz w:val="22"/>
      <w:szCs w:val="22"/>
      <w:lang w:val="ru-RU" w:eastAsia="en-US" w:bidi="ar-SA"/>
    </w:rPr>
  </w:style>
  <w:style w:type="paragraph" w:styleId="BodyText">
    <w:name w:val="Body Text"/>
    <w:aliases w:val="Знак1 Знак"/>
    <w:basedOn w:val="Normal"/>
    <w:link w:val="BodyTextChar"/>
    <w:uiPriority w:val="99"/>
    <w:rsid w:val="00B64070"/>
    <w:pPr>
      <w:spacing w:after="120" w:line="240" w:lineRule="auto"/>
    </w:pPr>
    <w:rPr>
      <w:rFonts w:ascii="Times New Roman" w:eastAsia="Times New Roman" w:hAnsi="Times New Roman"/>
      <w:sz w:val="20"/>
      <w:szCs w:val="20"/>
      <w:lang w:eastAsia="ru-RU"/>
    </w:rPr>
  </w:style>
  <w:style w:type="character" w:customStyle="1" w:styleId="BodyTextChar">
    <w:name w:val="Body Text Char"/>
    <w:aliases w:val="Знак1 Знак Char"/>
    <w:basedOn w:val="DefaultParagraphFont"/>
    <w:link w:val="BodyText"/>
    <w:uiPriority w:val="99"/>
    <w:locked/>
    <w:rsid w:val="00B64070"/>
    <w:rPr>
      <w:rFonts w:ascii="Times New Roman" w:hAnsi="Times New Roman" w:cs="Times New Roman"/>
      <w:sz w:val="20"/>
      <w:szCs w:val="20"/>
      <w:lang w:eastAsia="ru-RU"/>
    </w:rPr>
  </w:style>
  <w:style w:type="character" w:customStyle="1" w:styleId="a">
    <w:name w:val="Основной текст Знак"/>
    <w:basedOn w:val="DefaultParagraphFont"/>
    <w:link w:val="BodyText"/>
    <w:uiPriority w:val="99"/>
    <w:semiHidden/>
    <w:locked/>
    <w:rsid w:val="00B64070"/>
    <w:rPr>
      <w:rFonts w:cs="Times New Roman"/>
    </w:rPr>
  </w:style>
  <w:style w:type="character" w:styleId="Hyperlink">
    <w:name w:val="Hyperlink"/>
    <w:basedOn w:val="DefaultParagraphFont"/>
    <w:uiPriority w:val="99"/>
    <w:rsid w:val="00B64070"/>
    <w:rPr>
      <w:rFonts w:cs="Times New Roman"/>
      <w:color w:val="0000FF"/>
      <w:u w:val="single"/>
    </w:rPr>
  </w:style>
  <w:style w:type="paragraph" w:styleId="EndnoteText">
    <w:name w:val="endnote text"/>
    <w:basedOn w:val="Normal"/>
    <w:link w:val="EndnoteTextChar"/>
    <w:uiPriority w:val="99"/>
    <w:semiHidden/>
    <w:rsid w:val="00C96975"/>
    <w:pPr>
      <w:spacing w:after="0" w:line="240" w:lineRule="auto"/>
    </w:pPr>
    <w:rPr>
      <w:sz w:val="20"/>
      <w:szCs w:val="20"/>
    </w:rPr>
  </w:style>
  <w:style w:type="character" w:customStyle="1" w:styleId="EndnoteTextChar">
    <w:name w:val="Endnote Text Char"/>
    <w:basedOn w:val="DefaultParagraphFont"/>
    <w:link w:val="EndnoteText"/>
    <w:uiPriority w:val="99"/>
    <w:semiHidden/>
    <w:locked/>
    <w:rsid w:val="00C96975"/>
    <w:rPr>
      <w:rFonts w:cs="Times New Roman"/>
      <w:sz w:val="20"/>
      <w:szCs w:val="20"/>
    </w:rPr>
  </w:style>
  <w:style w:type="character" w:styleId="EndnoteReference">
    <w:name w:val="endnote reference"/>
    <w:basedOn w:val="DefaultParagraphFont"/>
    <w:uiPriority w:val="99"/>
    <w:semiHidden/>
    <w:rsid w:val="00C96975"/>
    <w:rPr>
      <w:rFonts w:cs="Times New Roman"/>
      <w:vertAlign w:val="superscript"/>
    </w:rPr>
  </w:style>
  <w:style w:type="character" w:customStyle="1" w:styleId="apple-converted-space">
    <w:name w:val="apple-converted-space"/>
    <w:basedOn w:val="DefaultParagraphFont"/>
    <w:uiPriority w:val="99"/>
    <w:rsid w:val="00CE1FE9"/>
    <w:rPr>
      <w:rFonts w:cs="Times New Roman"/>
    </w:rPr>
  </w:style>
  <w:style w:type="character" w:styleId="FollowedHyperlink">
    <w:name w:val="FollowedHyperlink"/>
    <w:basedOn w:val="DefaultParagraphFont"/>
    <w:uiPriority w:val="99"/>
    <w:semiHidden/>
    <w:rsid w:val="00D5114E"/>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9.emf"/><Relationship Id="rId26" Type="http://schemas.openxmlformats.org/officeDocument/2006/relationships/image" Target="media/image17.png"/><Relationship Id="rId39" Type="http://schemas.openxmlformats.org/officeDocument/2006/relationships/image" Target="media/image28.png"/><Relationship Id="rId21" Type="http://schemas.openxmlformats.org/officeDocument/2006/relationships/image" Target="media/image12.png"/><Relationship Id="rId34" Type="http://schemas.openxmlformats.org/officeDocument/2006/relationships/hyperlink" Target="http://www.rosteplo.ru/Tech_stat/stat_shablon.php?id=2543" TargetMode="External"/><Relationship Id="rId42" Type="http://schemas.openxmlformats.org/officeDocument/2006/relationships/image" Target="media/image31.png"/><Relationship Id="rId47" Type="http://schemas.openxmlformats.org/officeDocument/2006/relationships/image" Target="media/image36.png"/><Relationship Id="rId50" Type="http://schemas.openxmlformats.org/officeDocument/2006/relationships/image" Target="media/image39.png"/><Relationship Id="rId55" Type="http://schemas.openxmlformats.org/officeDocument/2006/relationships/image" Target="media/image44.png"/><Relationship Id="rId63" Type="http://schemas.openxmlformats.org/officeDocument/2006/relationships/image" Target="media/image52.png"/><Relationship Id="rId68" Type="http://schemas.openxmlformats.org/officeDocument/2006/relationships/image" Target="media/image57.png"/><Relationship Id="rId7" Type="http://schemas.openxmlformats.org/officeDocument/2006/relationships/image" Target="media/image1.png"/><Relationship Id="rId71" Type="http://schemas.openxmlformats.org/officeDocument/2006/relationships/hyperlink" Target="http://www.economy.gov.ru" TargetMode="External"/><Relationship Id="rId2" Type="http://schemas.openxmlformats.org/officeDocument/2006/relationships/styles" Target="styles.xml"/><Relationship Id="rId16" Type="http://schemas.openxmlformats.org/officeDocument/2006/relationships/image" Target="media/image7.png"/><Relationship Id="rId29" Type="http://schemas.openxmlformats.org/officeDocument/2006/relationships/image" Target="media/image20.png"/><Relationship Id="rId11" Type="http://schemas.openxmlformats.org/officeDocument/2006/relationships/image" Target="media/image4.png"/><Relationship Id="rId24" Type="http://schemas.openxmlformats.org/officeDocument/2006/relationships/image" Target="media/image15.png"/><Relationship Id="rId32" Type="http://schemas.openxmlformats.org/officeDocument/2006/relationships/image" Target="media/image23.png"/><Relationship Id="rId37" Type="http://schemas.openxmlformats.org/officeDocument/2006/relationships/image" Target="media/image26.png"/><Relationship Id="rId40" Type="http://schemas.openxmlformats.org/officeDocument/2006/relationships/image" Target="media/image29.png"/><Relationship Id="rId45" Type="http://schemas.openxmlformats.org/officeDocument/2006/relationships/image" Target="media/image34.png"/><Relationship Id="rId53" Type="http://schemas.openxmlformats.org/officeDocument/2006/relationships/image" Target="media/image42.png"/><Relationship Id="rId58" Type="http://schemas.openxmlformats.org/officeDocument/2006/relationships/image" Target="media/image47.png"/><Relationship Id="rId66" Type="http://schemas.openxmlformats.org/officeDocument/2006/relationships/image" Target="media/image55.png"/><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5.png"/><Relationship Id="rId49" Type="http://schemas.openxmlformats.org/officeDocument/2006/relationships/image" Target="media/image38.png"/><Relationship Id="rId57" Type="http://schemas.openxmlformats.org/officeDocument/2006/relationships/image" Target="media/image46.png"/><Relationship Id="rId61" Type="http://schemas.openxmlformats.org/officeDocument/2006/relationships/image" Target="media/image50.png"/><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2.png"/><Relationship Id="rId44" Type="http://schemas.openxmlformats.org/officeDocument/2006/relationships/image" Target="media/image33.png"/><Relationship Id="rId52" Type="http://schemas.openxmlformats.org/officeDocument/2006/relationships/image" Target="media/image41.png"/><Relationship Id="rId60" Type="http://schemas.openxmlformats.org/officeDocument/2006/relationships/image" Target="media/image49.png"/><Relationship Id="rId65" Type="http://schemas.openxmlformats.org/officeDocument/2006/relationships/image" Target="media/image54.png"/><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hyperlink" Target="http://www.abok.ru/for_spec/articles.php?nid=2481" TargetMode="External"/><Relationship Id="rId43" Type="http://schemas.openxmlformats.org/officeDocument/2006/relationships/image" Target="media/image32.png"/><Relationship Id="rId48" Type="http://schemas.openxmlformats.org/officeDocument/2006/relationships/image" Target="media/image37.png"/><Relationship Id="rId56" Type="http://schemas.openxmlformats.org/officeDocument/2006/relationships/image" Target="media/image45.png"/><Relationship Id="rId64" Type="http://schemas.openxmlformats.org/officeDocument/2006/relationships/image" Target="media/image53.png"/><Relationship Id="rId69" Type="http://schemas.openxmlformats.org/officeDocument/2006/relationships/image" Target="media/image58.png"/><Relationship Id="rId8" Type="http://schemas.openxmlformats.org/officeDocument/2006/relationships/image" Target="media/image2.png"/><Relationship Id="rId51" Type="http://schemas.openxmlformats.org/officeDocument/2006/relationships/image" Target="media/image40.png"/><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7.png"/><Relationship Id="rId46" Type="http://schemas.openxmlformats.org/officeDocument/2006/relationships/image" Target="media/image35.png"/><Relationship Id="rId59" Type="http://schemas.openxmlformats.org/officeDocument/2006/relationships/image" Target="media/image48.png"/><Relationship Id="rId67" Type="http://schemas.openxmlformats.org/officeDocument/2006/relationships/image" Target="media/image56.png"/><Relationship Id="rId20" Type="http://schemas.openxmlformats.org/officeDocument/2006/relationships/image" Target="media/image11.png"/><Relationship Id="rId41" Type="http://schemas.openxmlformats.org/officeDocument/2006/relationships/image" Target="media/image30.png"/><Relationship Id="rId54" Type="http://schemas.openxmlformats.org/officeDocument/2006/relationships/image" Target="media/image43.png"/><Relationship Id="rId62" Type="http://schemas.openxmlformats.org/officeDocument/2006/relationships/image" Target="media/image51.png"/><Relationship Id="rId70" Type="http://schemas.openxmlformats.org/officeDocument/2006/relationships/hyperlink" Target="http://www.economy.gov.ru"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4355</TotalTime>
  <Pages>201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oepp03</cp:lastModifiedBy>
  <cp:revision>100</cp:revision>
  <cp:lastPrinted>2014-04-22T07:24:00Z</cp:lastPrinted>
  <dcterms:created xsi:type="dcterms:W3CDTF">2014-02-24T11:01:00Z</dcterms:created>
  <dcterms:modified xsi:type="dcterms:W3CDTF">2014-04-22T07:27:00Z</dcterms:modified>
</cp:coreProperties>
</file>