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F51214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города Элисты</w:t>
      </w:r>
      <w:proofErr w:type="gramEnd"/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F51214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1701"/>
        <w:gridCol w:w="850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214CCF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C129EE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C129EE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EC4AEB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EC4AEB">
        <w:trPr>
          <w:trHeight w:val="2232"/>
        </w:trPr>
        <w:tc>
          <w:tcPr>
            <w:tcW w:w="1843" w:type="dxa"/>
            <w:tcBorders>
              <w:top w:val="single" w:sz="12" w:space="0" w:color="000000"/>
            </w:tcBorders>
          </w:tcPr>
          <w:p w:rsidR="00DB4FD2" w:rsidRPr="00DB4FD2" w:rsidRDefault="00F51214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Минькова</w:t>
            </w:r>
            <w:proofErr w:type="spellEnd"/>
            <w:r>
              <w:rPr>
                <w:b/>
              </w:rPr>
              <w:t xml:space="preserve"> Людмила </w:t>
            </w:r>
            <w:proofErr w:type="spellStart"/>
            <w:r>
              <w:rPr>
                <w:b/>
              </w:rPr>
              <w:t>Гордеевна</w:t>
            </w:r>
            <w:proofErr w:type="spellEnd"/>
          </w:p>
          <w:p w:rsidR="00F51214" w:rsidRPr="00F51214" w:rsidRDefault="00F51214" w:rsidP="00F51214">
            <w:pPr>
              <w:pStyle w:val="a3"/>
              <w:spacing w:line="270" w:lineRule="atLeast"/>
              <w:ind w:left="94"/>
              <w:rPr>
                <w:b/>
              </w:rPr>
            </w:pPr>
            <w:r w:rsidRPr="00F51214">
              <w:rPr>
                <w:b/>
              </w:rPr>
              <w:t>Начальни</w:t>
            </w:r>
            <w:r>
              <w:rPr>
                <w:b/>
              </w:rPr>
              <w:t xml:space="preserve">к </w:t>
            </w:r>
            <w:proofErr w:type="gramStart"/>
            <w:r w:rsidRPr="00F51214">
              <w:rPr>
                <w:b/>
              </w:rPr>
              <w:t>Управления образования Администрации города Элисты</w:t>
            </w:r>
            <w:proofErr w:type="gramEnd"/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754 798,9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F51214" w:rsidP="00EC4AEB">
            <w:pPr>
              <w:pStyle w:val="a3"/>
              <w:spacing w:line="270" w:lineRule="atLeast"/>
              <w:jc w:val="center"/>
            </w:pPr>
            <w:r>
              <w:t>Квартира, 1/2</w:t>
            </w:r>
            <w:r w:rsidR="00EC4AEB">
              <w:t xml:space="preserve"> общая долевая собственность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EC4AEB">
        <w:trPr>
          <w:trHeight w:val="848"/>
        </w:trPr>
        <w:tc>
          <w:tcPr>
            <w:tcW w:w="1843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418" w:type="dxa"/>
          </w:tcPr>
          <w:p w:rsidR="00DB4FD2" w:rsidRPr="00B31E77" w:rsidRDefault="00F51214" w:rsidP="00084FBB">
            <w:pPr>
              <w:pStyle w:val="a3"/>
              <w:spacing w:line="270" w:lineRule="atLeast"/>
              <w:jc w:val="center"/>
            </w:pPr>
            <w:r>
              <w:t>350 709,62</w:t>
            </w:r>
          </w:p>
        </w:tc>
        <w:tc>
          <w:tcPr>
            <w:tcW w:w="1701" w:type="dxa"/>
          </w:tcPr>
          <w:p w:rsidR="00DB4FD2" w:rsidRPr="00B31E77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DB4FD2" w:rsidRPr="00EC4AEB" w:rsidRDefault="00EC4AE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EC4AEB"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</w:tcPr>
          <w:p w:rsidR="00DB4FD2" w:rsidRPr="00B31E77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DB4FD2" w:rsidRPr="00B31E77" w:rsidRDefault="00EC4AEB" w:rsidP="00DB4FD2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276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62,3</w:t>
            </w:r>
          </w:p>
        </w:tc>
        <w:tc>
          <w:tcPr>
            <w:tcW w:w="992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1531D7"/>
    <w:rsid w:val="00214CCF"/>
    <w:rsid w:val="00453967"/>
    <w:rsid w:val="005F4F89"/>
    <w:rsid w:val="00636E8C"/>
    <w:rsid w:val="0070044E"/>
    <w:rsid w:val="00704206"/>
    <w:rsid w:val="008C381A"/>
    <w:rsid w:val="009102E7"/>
    <w:rsid w:val="00952B53"/>
    <w:rsid w:val="00A90A3B"/>
    <w:rsid w:val="00AB0DF2"/>
    <w:rsid w:val="00AB4CF2"/>
    <w:rsid w:val="00B33C6B"/>
    <w:rsid w:val="00C129EE"/>
    <w:rsid w:val="00DB4FD2"/>
    <w:rsid w:val="00DE7880"/>
    <w:rsid w:val="00E52333"/>
    <w:rsid w:val="00E9700D"/>
    <w:rsid w:val="00EC4AEB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48</cp:revision>
  <dcterms:created xsi:type="dcterms:W3CDTF">2016-05-13T11:32:00Z</dcterms:created>
  <dcterms:modified xsi:type="dcterms:W3CDTF">2017-05-18T09:28:00Z</dcterms:modified>
</cp:coreProperties>
</file>